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D165B" w14:textId="10F3ED38" w:rsidR="00B02196" w:rsidRDefault="00D1235A" w:rsidP="00EB7008">
      <w:pPr>
        <w:pStyle w:val="Titre"/>
        <w:tabs>
          <w:tab w:val="left" w:pos="1152"/>
        </w:tabs>
        <w:ind w:firstLine="0"/>
        <w:jc w:val="left"/>
      </w:pPr>
      <w:r>
        <w:t xml:space="preserve"> </w:t>
      </w:r>
      <w:r w:rsidR="00EB7008">
        <w:tab/>
      </w:r>
      <w:r w:rsidR="00EB7008">
        <w:tab/>
      </w:r>
    </w:p>
    <w:p w14:paraId="542D165C" w14:textId="77777777" w:rsidR="00B02196" w:rsidRPr="007A1A9F" w:rsidRDefault="0000373D" w:rsidP="6F4273F9">
      <w:pPr>
        <w:tabs>
          <w:tab w:val="right" w:pos="10206"/>
        </w:tabs>
        <w:ind w:firstLine="4820"/>
        <w:contextualSpacing/>
        <w:rPr>
          <w:b/>
          <w:bCs/>
          <w:sz w:val="60"/>
          <w:szCs w:val="60"/>
        </w:rPr>
      </w:pPr>
      <w:r w:rsidRPr="6F4273F9">
        <w:rPr>
          <w:b/>
          <w:bCs/>
          <w:kern w:val="28"/>
          <w:sz w:val="60"/>
          <w:szCs w:val="60"/>
        </w:rPr>
        <w:t>Notice descriptive</w:t>
      </w:r>
    </w:p>
    <w:p w14:paraId="542D165D" w14:textId="77777777" w:rsidR="0000373D" w:rsidRDefault="0000373D" w:rsidP="007A1A9F">
      <w:pPr>
        <w:ind w:right="1417"/>
        <w:jc w:val="left"/>
        <w:rPr>
          <w:rFonts w:cs="Arial"/>
          <w:b/>
          <w:color w:val="auto"/>
          <w:sz w:val="16"/>
          <w:szCs w:val="16"/>
        </w:rPr>
      </w:pPr>
    </w:p>
    <w:p w14:paraId="542D165E" w14:textId="77777777" w:rsidR="0000373D" w:rsidRPr="007C1752" w:rsidRDefault="6F4273F9" w:rsidP="6F4273F9">
      <w:pPr>
        <w:ind w:left="4820"/>
        <w:jc w:val="left"/>
        <w:rPr>
          <w:rFonts w:cs="Arial"/>
          <w:b/>
          <w:bCs/>
          <w:color w:val="auto"/>
          <w:sz w:val="18"/>
          <w:szCs w:val="18"/>
        </w:rPr>
      </w:pPr>
      <w:r w:rsidRPr="6F4273F9">
        <w:rPr>
          <w:rFonts w:cs="Arial"/>
          <w:b/>
          <w:bCs/>
          <w:color w:val="auto"/>
          <w:sz w:val="18"/>
          <w:szCs w:val="18"/>
        </w:rPr>
        <w:t xml:space="preserve">Prévue par l’article R. 261-13 CCH </w:t>
      </w:r>
      <w:r w:rsidR="007A1A9F">
        <w:br/>
      </w:r>
      <w:r w:rsidRPr="6F4273F9">
        <w:rPr>
          <w:rFonts w:cs="Arial"/>
          <w:b/>
          <w:bCs/>
          <w:color w:val="auto"/>
          <w:sz w:val="18"/>
          <w:szCs w:val="18"/>
        </w:rPr>
        <w:t>et conforme au modèle type agréé par arrêté du 10 mai 1968</w:t>
      </w:r>
    </w:p>
    <w:p w14:paraId="542D165F" w14:textId="77777777" w:rsidR="00B02196" w:rsidRDefault="00B02196" w:rsidP="00B02196"/>
    <w:p w14:paraId="542D1660" w14:textId="77777777" w:rsidR="00B02196" w:rsidRDefault="00B02196" w:rsidP="00B02196"/>
    <w:p w14:paraId="542D1661" w14:textId="77777777" w:rsidR="00B02196" w:rsidRDefault="00B02196" w:rsidP="00B02196"/>
    <w:p w14:paraId="542D1662" w14:textId="77777777" w:rsidR="00B02196" w:rsidRDefault="00B02196" w:rsidP="00B02196"/>
    <w:p w14:paraId="542D1663" w14:textId="77777777" w:rsidR="00B02196" w:rsidRDefault="00B02196" w:rsidP="00B02196"/>
    <w:p w14:paraId="542D1664" w14:textId="77777777" w:rsidR="00B02196" w:rsidRDefault="00B02196" w:rsidP="00B02196"/>
    <w:p w14:paraId="542D1665" w14:textId="77777777" w:rsidR="00B02196" w:rsidRDefault="00B02196" w:rsidP="00B02196"/>
    <w:p w14:paraId="542D1666" w14:textId="77777777" w:rsidR="00B02196" w:rsidRDefault="00B02196" w:rsidP="00B02196"/>
    <w:p w14:paraId="542D1667" w14:textId="77777777" w:rsidR="00B02196" w:rsidRDefault="00B02196" w:rsidP="00B02196"/>
    <w:p w14:paraId="542D1668" w14:textId="77777777" w:rsidR="00B02196" w:rsidRDefault="00AC2948" w:rsidP="00B02196">
      <w:r>
        <w:rPr>
          <w:noProof/>
        </w:rPr>
        <mc:AlternateContent>
          <mc:Choice Requires="wps">
            <w:drawing>
              <wp:anchor distT="0" distB="0" distL="114300" distR="114300" simplePos="0" relativeHeight="251657216" behindDoc="0" locked="0" layoutInCell="1" allowOverlap="1" wp14:anchorId="542D1AF0" wp14:editId="542D1AF1">
                <wp:simplePos x="0" y="0"/>
                <wp:positionH relativeFrom="margin">
                  <wp:posOffset>-186055</wp:posOffset>
                </wp:positionH>
                <wp:positionV relativeFrom="margin">
                  <wp:posOffset>2625725</wp:posOffset>
                </wp:positionV>
                <wp:extent cx="6808470" cy="6210300"/>
                <wp:effectExtent l="1905" t="0" r="0" b="635"/>
                <wp:wrapNone/>
                <wp:docPr id="1"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8470" cy="6210300"/>
                        </a:xfrm>
                        <a:prstGeom prst="rect">
                          <a:avLst/>
                        </a:prstGeom>
                        <a:solidFill>
                          <a:srgbClr val="6D6F72"/>
                        </a:solidFill>
                        <a:ln>
                          <a:noFill/>
                        </a:ln>
                        <a:extLst>
                          <a:ext uri="{91240B29-F687-4F45-9708-019B960494DF}">
                            <a14:hiddenLine xmlns:a14="http://schemas.microsoft.com/office/drawing/2010/main" w="12700" algn="ctr">
                              <a:solidFill>
                                <a:srgbClr val="006297"/>
                              </a:solidFill>
                              <a:miter lim="800000"/>
                              <a:headEnd/>
                              <a:tailEnd/>
                            </a14:hiddenLine>
                          </a:ext>
                        </a:extLst>
                      </wps:spPr>
                      <wps:txbx>
                        <w:txbxContent>
                          <w:p w14:paraId="542D1B26" w14:textId="77777777" w:rsidR="00210F6B" w:rsidRPr="00B02196" w:rsidRDefault="00210F6B" w:rsidP="00B02196">
                            <w:pPr>
                              <w:jc w:val="center"/>
                              <w:rPr>
                                <w:color w:val="FFFFFF"/>
                                <w:sz w:val="40"/>
                                <w:szCs w:val="40"/>
                              </w:rPr>
                            </w:pPr>
                          </w:p>
                          <w:p w14:paraId="542D1B27" w14:textId="77777777" w:rsidR="00210F6B" w:rsidRDefault="00210F6B" w:rsidP="00B02196">
                            <w:pPr>
                              <w:jc w:val="center"/>
                              <w:rPr>
                                <w:color w:val="FFFFFF"/>
                                <w:sz w:val="40"/>
                                <w:szCs w:val="40"/>
                              </w:rPr>
                            </w:pPr>
                          </w:p>
                          <w:p w14:paraId="542D1B28" w14:textId="77777777" w:rsidR="00210F6B" w:rsidRDefault="00210F6B" w:rsidP="00B02196">
                            <w:pPr>
                              <w:jc w:val="center"/>
                              <w:rPr>
                                <w:color w:val="FFFFFF"/>
                                <w:sz w:val="40"/>
                                <w:szCs w:val="40"/>
                              </w:rPr>
                            </w:pPr>
                          </w:p>
                          <w:p w14:paraId="542D1B29" w14:textId="77777777" w:rsidR="00210F6B" w:rsidRDefault="00210F6B" w:rsidP="00B02196">
                            <w:pPr>
                              <w:jc w:val="center"/>
                              <w:rPr>
                                <w:color w:val="FFFFFF"/>
                                <w:sz w:val="40"/>
                                <w:szCs w:val="40"/>
                              </w:rPr>
                            </w:pPr>
                          </w:p>
                          <w:p w14:paraId="542D1B2A" w14:textId="77777777" w:rsidR="00210F6B" w:rsidRDefault="00210F6B" w:rsidP="00B02196">
                            <w:pPr>
                              <w:jc w:val="center"/>
                              <w:rPr>
                                <w:color w:val="FFFFFF"/>
                                <w:sz w:val="40"/>
                                <w:szCs w:val="40"/>
                              </w:rPr>
                            </w:pPr>
                          </w:p>
                          <w:p w14:paraId="542D1B2B" w14:textId="77777777" w:rsidR="00210F6B" w:rsidRDefault="00210F6B" w:rsidP="00B02196">
                            <w:pPr>
                              <w:jc w:val="center"/>
                              <w:rPr>
                                <w:color w:val="FFFFFF"/>
                                <w:sz w:val="40"/>
                                <w:szCs w:val="40"/>
                              </w:rPr>
                            </w:pPr>
                          </w:p>
                          <w:p w14:paraId="542D1B2C" w14:textId="77777777" w:rsidR="00210F6B" w:rsidRPr="00B02196" w:rsidRDefault="00210F6B" w:rsidP="00B02196">
                            <w:pPr>
                              <w:jc w:val="center"/>
                              <w:rPr>
                                <w:color w:val="FFFFFF"/>
                                <w:sz w:val="32"/>
                                <w:szCs w:val="32"/>
                              </w:rPr>
                            </w:pPr>
                          </w:p>
                          <w:p w14:paraId="542D1B2D" w14:textId="6A5E2307" w:rsidR="00210F6B" w:rsidRDefault="00FA2121" w:rsidP="00631BBE">
                            <w:pPr>
                              <w:jc w:val="center"/>
                              <w:rPr>
                                <w:color w:val="FFFFFF"/>
                                <w:sz w:val="40"/>
                                <w:szCs w:val="40"/>
                              </w:rPr>
                            </w:pPr>
                            <w:sdt>
                              <w:sdtPr>
                                <w:rPr>
                                  <w:color w:val="FFFFFF"/>
                                  <w:sz w:val="40"/>
                                  <w:szCs w:val="40"/>
                                </w:rPr>
                                <w:alias w:val="ImmoAdresse"/>
                                <w:tag w:val="ImmoAdresse"/>
                                <w:id w:val="1999539558"/>
                                <w:placeholder>
                                  <w:docPart w:val="5F6CEE66D709469F9702C1E96EB26A4D"/>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Adresse[1]" w:storeItemID="{840D88F9-B220-4897-BA9B-4EE2BADF84A4}"/>
                                <w:text w:multiLine="1"/>
                              </w:sdtPr>
                              <w:sdtEndPr/>
                              <w:sdtContent>
                                <w:r w:rsidR="00210F6B">
                                  <w:rPr>
                                    <w:color w:val="FFFFFF"/>
                                    <w:sz w:val="40"/>
                                    <w:szCs w:val="40"/>
                                  </w:rPr>
                                  <w:t>Avenue Raymond Poincaré</w:t>
                                </w:r>
                              </w:sdtContent>
                            </w:sdt>
                            <w:r w:rsidR="00210F6B">
                              <w:rPr>
                                <w:color w:val="FFFFFF"/>
                                <w:sz w:val="40"/>
                                <w:szCs w:val="40"/>
                              </w:rPr>
                              <w:t xml:space="preserve"> – </w:t>
                            </w:r>
                            <w:sdt>
                              <w:sdtPr>
                                <w:rPr>
                                  <w:color w:val="FFFFFF"/>
                                  <w:sz w:val="40"/>
                                  <w:szCs w:val="40"/>
                                </w:rPr>
                                <w:alias w:val="ImmoCP"/>
                                <w:tag w:val="ImmoCP"/>
                                <w:id w:val="1191883003"/>
                                <w:placeholder>
                                  <w:docPart w:val="78DBAB54516E4937AD821298711D0F0F"/>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CP[1]" w:storeItemID="{840D88F9-B220-4897-BA9B-4EE2BADF84A4}"/>
                                <w:text/>
                              </w:sdtPr>
                              <w:sdtEndPr/>
                              <w:sdtContent>
                                <w:r w:rsidR="00210F6B">
                                  <w:rPr>
                                    <w:color w:val="FFFFFF"/>
                                    <w:sz w:val="40"/>
                                    <w:szCs w:val="40"/>
                                  </w:rPr>
                                  <w:t>21000</w:t>
                                </w:r>
                              </w:sdtContent>
                            </w:sdt>
                            <w:r w:rsidR="00210F6B">
                              <w:rPr>
                                <w:color w:val="FFFFFF"/>
                                <w:sz w:val="40"/>
                                <w:szCs w:val="40"/>
                              </w:rPr>
                              <w:t xml:space="preserve"> – </w:t>
                            </w:r>
                            <w:sdt>
                              <w:sdtPr>
                                <w:rPr>
                                  <w:color w:val="FFFFFF"/>
                                  <w:sz w:val="40"/>
                                  <w:szCs w:val="40"/>
                                </w:rPr>
                                <w:alias w:val="ImmoVille"/>
                                <w:tag w:val="ImmoVille"/>
                                <w:id w:val="1655874741"/>
                                <w:placeholder>
                                  <w:docPart w:val="0BE9BF1A7D2B4AA19FBE9A0183DACB1D"/>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Ville[1]" w:storeItemID="{840D88F9-B220-4897-BA9B-4EE2BADF84A4}"/>
                                <w:text/>
                              </w:sdtPr>
                              <w:sdtEndPr/>
                              <w:sdtContent>
                                <w:r w:rsidR="00210F6B">
                                  <w:rPr>
                                    <w:color w:val="FFFFFF"/>
                                    <w:sz w:val="40"/>
                                    <w:szCs w:val="40"/>
                                  </w:rPr>
                                  <w:t>Dijon</w:t>
                                </w:r>
                              </w:sdtContent>
                            </w:sdt>
                          </w:p>
                          <w:p w14:paraId="542D1B2E" w14:textId="77777777" w:rsidR="00210F6B" w:rsidRDefault="00210F6B" w:rsidP="00631BBE">
                            <w:pPr>
                              <w:jc w:val="center"/>
                              <w:rPr>
                                <w:color w:val="FFFFFF"/>
                                <w:sz w:val="32"/>
                                <w:szCs w:val="32"/>
                              </w:rPr>
                            </w:pPr>
                          </w:p>
                          <w:p w14:paraId="542D1B2F" w14:textId="77777777" w:rsidR="00210F6B" w:rsidRDefault="00210F6B" w:rsidP="00631BBE">
                            <w:pPr>
                              <w:jc w:val="center"/>
                              <w:rPr>
                                <w:color w:val="FFFFFF"/>
                                <w:sz w:val="32"/>
                                <w:szCs w:val="32"/>
                              </w:rPr>
                            </w:pPr>
                          </w:p>
                          <w:sdt>
                            <w:sdtPr>
                              <w:rPr>
                                <w:b/>
                                <w:color w:val="FFFFFF"/>
                                <w:sz w:val="72"/>
                                <w:szCs w:val="72"/>
                              </w:rPr>
                              <w:alias w:val="ImmoProgramme"/>
                              <w:tag w:val="ImmoProgramme"/>
                              <w:id w:val="-1191915017"/>
                              <w:placeholder>
                                <w:docPart w:val="8099375A7881421598561D11E0DB51D5"/>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Programme[1]" w:storeItemID="{840D88F9-B220-4897-BA9B-4EE2BADF84A4}"/>
                              <w:text/>
                            </w:sdtPr>
                            <w:sdtEndPr/>
                            <w:sdtContent>
                              <w:p w14:paraId="542D1B30" w14:textId="3D9B0B9E" w:rsidR="00210F6B" w:rsidRDefault="00945850" w:rsidP="00631BBE">
                                <w:pPr>
                                  <w:jc w:val="center"/>
                                  <w:rPr>
                                    <w:b/>
                                    <w:color w:val="FFFFFF"/>
                                    <w:sz w:val="72"/>
                                    <w:szCs w:val="72"/>
                                  </w:rPr>
                                </w:pPr>
                                <w:r>
                                  <w:rPr>
                                    <w:b/>
                                    <w:color w:val="FFFFFF"/>
                                    <w:sz w:val="72"/>
                                    <w:szCs w:val="72"/>
                                  </w:rPr>
                                  <w:t xml:space="preserve">Philharmonia – Logements libres </w:t>
                                </w:r>
                              </w:p>
                            </w:sdtContent>
                          </w:sdt>
                          <w:p w14:paraId="542D1B31" w14:textId="77777777" w:rsidR="00210F6B" w:rsidRPr="00B02196" w:rsidRDefault="00210F6B" w:rsidP="00B02196">
                            <w:pPr>
                              <w:jc w:val="center"/>
                              <w:rPr>
                                <w:color w:val="FFFFFF"/>
                                <w:sz w:val="32"/>
                                <w:szCs w:val="32"/>
                              </w:rPr>
                            </w:pPr>
                          </w:p>
                          <w:p w14:paraId="542D1B32" w14:textId="77777777" w:rsidR="00210F6B" w:rsidRPr="00B02196" w:rsidRDefault="00210F6B" w:rsidP="00B02196">
                            <w:pPr>
                              <w:jc w:val="center"/>
                              <w:rPr>
                                <w:color w:val="FFFFFF"/>
                                <w:sz w:val="32"/>
                                <w:szCs w:val="32"/>
                              </w:rPr>
                            </w:pPr>
                          </w:p>
                          <w:p w14:paraId="542D1B33" w14:textId="77777777" w:rsidR="00210F6B" w:rsidRPr="0000373D" w:rsidRDefault="00210F6B" w:rsidP="00B02196">
                            <w:pPr>
                              <w:keepLines/>
                              <w:suppressAutoHyphens/>
                              <w:ind w:firstLine="284"/>
                              <w:rPr>
                                <w:color w:val="FFFFFF"/>
                                <w:sz w:val="18"/>
                                <w:highlight w:val="lightGray"/>
                              </w:rPr>
                            </w:pPr>
                          </w:p>
                          <w:p w14:paraId="542D1B34" w14:textId="77777777" w:rsidR="00210F6B" w:rsidRPr="0000373D" w:rsidRDefault="00210F6B" w:rsidP="00B02196">
                            <w:pPr>
                              <w:keepLines/>
                              <w:suppressAutoHyphens/>
                              <w:ind w:firstLine="284"/>
                              <w:rPr>
                                <w:color w:val="FFFFFF"/>
                                <w:sz w:val="18"/>
                                <w:highlight w:val="lightGray"/>
                              </w:rPr>
                            </w:pPr>
                          </w:p>
                          <w:p w14:paraId="542D1B35" w14:textId="77777777" w:rsidR="00210F6B" w:rsidRPr="0000373D" w:rsidRDefault="00210F6B" w:rsidP="00B02196">
                            <w:pPr>
                              <w:keepLines/>
                              <w:suppressAutoHyphens/>
                              <w:ind w:firstLine="284"/>
                              <w:rPr>
                                <w:color w:val="FFFFFF"/>
                                <w:sz w:val="18"/>
                                <w:highlight w:val="lightGray"/>
                              </w:rPr>
                            </w:pPr>
                          </w:p>
                          <w:p w14:paraId="542D1B36" w14:textId="77777777" w:rsidR="00210F6B" w:rsidRPr="0000373D" w:rsidRDefault="00210F6B" w:rsidP="00B02196">
                            <w:pPr>
                              <w:keepLines/>
                              <w:suppressAutoHyphens/>
                              <w:ind w:firstLine="284"/>
                              <w:rPr>
                                <w:color w:val="FFFFFF"/>
                                <w:sz w:val="18"/>
                                <w:highlight w:val="lightGray"/>
                              </w:rPr>
                            </w:pPr>
                          </w:p>
                          <w:p w14:paraId="542D1B37" w14:textId="77777777" w:rsidR="00210F6B" w:rsidRPr="0000373D" w:rsidRDefault="00210F6B" w:rsidP="00B02196">
                            <w:pPr>
                              <w:keepLines/>
                              <w:suppressAutoHyphens/>
                              <w:ind w:firstLine="284"/>
                              <w:rPr>
                                <w:color w:val="FFFFFF"/>
                                <w:sz w:val="18"/>
                                <w:highlight w:val="lightGray"/>
                              </w:rPr>
                            </w:pPr>
                          </w:p>
                          <w:p w14:paraId="542D1B38" w14:textId="77777777" w:rsidR="00210F6B" w:rsidRDefault="00210F6B" w:rsidP="00B02196">
                            <w:pPr>
                              <w:spacing w:before="120"/>
                              <w:rPr>
                                <w:color w:val="FFFFFF"/>
                                <w:sz w:val="24"/>
                                <w:szCs w:val="24"/>
                              </w:rPr>
                            </w:pPr>
                          </w:p>
                          <w:p w14:paraId="542D1B39" w14:textId="77777777" w:rsidR="00210F6B" w:rsidRDefault="00210F6B" w:rsidP="00B02196">
                            <w:pPr>
                              <w:spacing w:before="120"/>
                              <w:rPr>
                                <w:color w:val="FFFFFF"/>
                                <w:sz w:val="24"/>
                                <w:szCs w:val="24"/>
                              </w:rPr>
                            </w:pPr>
                          </w:p>
                          <w:p w14:paraId="542D1B3A" w14:textId="77777777" w:rsidR="00210F6B" w:rsidRDefault="00210F6B" w:rsidP="00B02196">
                            <w:pPr>
                              <w:spacing w:before="120"/>
                              <w:rPr>
                                <w:color w:val="FFFFFF"/>
                                <w:sz w:val="24"/>
                                <w:szCs w:val="24"/>
                              </w:rPr>
                            </w:pPr>
                          </w:p>
                          <w:p w14:paraId="542D1B3B" w14:textId="1253D935" w:rsidR="00210F6B" w:rsidRPr="00945850" w:rsidRDefault="00210F6B" w:rsidP="00631BBE">
                            <w:pPr>
                              <w:spacing w:before="120"/>
                              <w:rPr>
                                <w:color w:val="FFFFFF" w:themeColor="background1"/>
                                <w:sz w:val="24"/>
                                <w:szCs w:val="24"/>
                              </w:rPr>
                            </w:pPr>
                            <w:r w:rsidRPr="00945850">
                              <w:rPr>
                                <w:color w:val="FFFFFF" w:themeColor="background1"/>
                                <w:sz w:val="24"/>
                                <w:szCs w:val="24"/>
                              </w:rPr>
                              <w:t xml:space="preserve">Date : </w:t>
                            </w:r>
                            <w:sdt>
                              <w:sdtPr>
                                <w:rPr>
                                  <w:color w:val="FFFFFF" w:themeColor="background1"/>
                                  <w:sz w:val="24"/>
                                  <w:szCs w:val="24"/>
                                </w:rPr>
                                <w:alias w:val="ImmoDate"/>
                                <w:tag w:val="ImmoDate"/>
                                <w:id w:val="523445966"/>
                                <w:placeholder>
                                  <w:docPart w:val="666794E1C2D54CA0A3D065AE668F47EE"/>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Date[1]" w:storeItemID="{840D88F9-B220-4897-BA9B-4EE2BADF84A4}"/>
                                <w:date w:fullDate="2023-06-28T00:00:00Z">
                                  <w:dateFormat w:val="dd/MM/yyyy"/>
                                  <w:lid w:val="fr-FR"/>
                                  <w:storeMappedDataAs w:val="dateTime"/>
                                  <w:calendar w:val="gregorian"/>
                                </w:date>
                              </w:sdtPr>
                              <w:sdtEndPr/>
                              <w:sdtContent>
                                <w:r w:rsidR="00945850" w:rsidRPr="00945850">
                                  <w:rPr>
                                    <w:color w:val="FFFFFF" w:themeColor="background1"/>
                                    <w:sz w:val="24"/>
                                    <w:szCs w:val="24"/>
                                  </w:rPr>
                                  <w:t>28/06/2023</w:t>
                                </w:r>
                              </w:sdtContent>
                            </w:sdt>
                          </w:p>
                          <w:p w14:paraId="542D1B3C" w14:textId="77777777" w:rsidR="00210F6B" w:rsidRDefault="00210F6B" w:rsidP="00B02196">
                            <w:pPr>
                              <w:spacing w:before="120"/>
                              <w:rPr>
                                <w:color w:val="FFFFFF"/>
                                <w:sz w:val="24"/>
                                <w:szCs w:val="24"/>
                              </w:rPr>
                            </w:pPr>
                          </w:p>
                          <w:p w14:paraId="542D1B3D" w14:textId="77777777" w:rsidR="00210F6B" w:rsidRDefault="00210F6B" w:rsidP="00B02196">
                            <w:pPr>
                              <w:spacing w:before="120"/>
                              <w:rPr>
                                <w:color w:val="FFFFFF"/>
                                <w:sz w:val="24"/>
                                <w:szCs w:val="24"/>
                              </w:rPr>
                            </w:pPr>
                          </w:p>
                          <w:p w14:paraId="542D1B3E" w14:textId="77777777" w:rsidR="00210F6B" w:rsidRPr="00B02196" w:rsidRDefault="00210F6B" w:rsidP="00B02196">
                            <w:pPr>
                              <w:spacing w:before="120"/>
                              <w:rPr>
                                <w:color w:val="FFFFFF"/>
                                <w:sz w:val="24"/>
                                <w:szCs w:val="24"/>
                              </w:rPr>
                            </w:pPr>
                          </w:p>
                          <w:p w14:paraId="542D1B3F" w14:textId="77777777" w:rsidR="00210F6B" w:rsidRPr="00B02196" w:rsidRDefault="00210F6B" w:rsidP="00B02196">
                            <w:pPr>
                              <w:jc w:val="center"/>
                              <w:rPr>
                                <w:color w:val="FFFFFF"/>
                                <w:sz w:val="32"/>
                                <w:szCs w:val="32"/>
                              </w:rPr>
                            </w:pPr>
                          </w:p>
                          <w:p w14:paraId="542D1B40" w14:textId="77777777" w:rsidR="00210F6B" w:rsidRPr="00B02196" w:rsidRDefault="00210F6B" w:rsidP="00B02196">
                            <w:pPr>
                              <w:jc w:val="center"/>
                              <w:rPr>
                                <w:color w:val="FFFFFF"/>
                                <w:sz w:val="32"/>
                                <w:szCs w:val="32"/>
                              </w:rPr>
                            </w:pPr>
                          </w:p>
                          <w:p w14:paraId="542D1B41" w14:textId="77777777" w:rsidR="00210F6B" w:rsidRPr="00B02196" w:rsidRDefault="00210F6B" w:rsidP="00B02196">
                            <w:pPr>
                              <w:jc w:val="center"/>
                              <w:rPr>
                                <w:color w:val="FFFFFF"/>
                                <w:sz w:val="32"/>
                                <w:szCs w:val="32"/>
                              </w:rPr>
                            </w:pPr>
                          </w:p>
                          <w:p w14:paraId="542D1B42" w14:textId="77777777" w:rsidR="00210F6B" w:rsidRPr="00B02196" w:rsidRDefault="00210F6B" w:rsidP="00B02196">
                            <w:pPr>
                              <w:jc w:val="center"/>
                              <w:rPr>
                                <w:color w:val="FFFFFF"/>
                                <w:sz w:val="32"/>
                                <w:szCs w:val="32"/>
                              </w:rPr>
                            </w:pPr>
                          </w:p>
                          <w:p w14:paraId="542D1B43" w14:textId="77777777" w:rsidR="00210F6B" w:rsidRPr="00B02196" w:rsidRDefault="00210F6B" w:rsidP="00B02196">
                            <w:pPr>
                              <w:jc w:val="center"/>
                              <w:rPr>
                                <w:color w:val="FFFFFF"/>
                                <w:sz w:val="32"/>
                                <w:szCs w:val="32"/>
                              </w:rPr>
                            </w:pPr>
                          </w:p>
                          <w:p w14:paraId="542D1B44" w14:textId="77777777" w:rsidR="00210F6B" w:rsidRPr="00B02196" w:rsidRDefault="00210F6B" w:rsidP="00B02196">
                            <w:pPr>
                              <w:jc w:val="center"/>
                              <w:rPr>
                                <w:color w:val="FFFFFF"/>
                                <w:sz w:val="32"/>
                                <w:szCs w:val="32"/>
                              </w:rPr>
                            </w:pPr>
                          </w:p>
                          <w:p w14:paraId="542D1B45" w14:textId="77777777" w:rsidR="00210F6B" w:rsidRPr="00B02196" w:rsidRDefault="00210F6B" w:rsidP="00B02196">
                            <w:pPr>
                              <w:jc w:val="center"/>
                              <w:rPr>
                                <w:color w:val="FFFFFF"/>
                                <w:sz w:val="32"/>
                                <w:szCs w:val="32"/>
                              </w:rPr>
                            </w:pPr>
                          </w:p>
                          <w:p w14:paraId="542D1B46" w14:textId="77777777" w:rsidR="00210F6B" w:rsidRPr="00B02196" w:rsidRDefault="00210F6B" w:rsidP="00B02196">
                            <w:pPr>
                              <w:jc w:val="center"/>
                              <w:rPr>
                                <w:color w:val="FFFFFF"/>
                                <w:sz w:val="32"/>
                                <w:szCs w:val="32"/>
                              </w:rPr>
                            </w:pPr>
                          </w:p>
                          <w:p w14:paraId="542D1B47" w14:textId="77777777" w:rsidR="00210F6B" w:rsidRPr="00B02196" w:rsidRDefault="00210F6B" w:rsidP="00B02196">
                            <w:pPr>
                              <w:jc w:val="center"/>
                              <w:rPr>
                                <w:color w:val="FFFFFF"/>
                                <w:sz w:val="32"/>
                                <w:szCs w:val="32"/>
                              </w:rPr>
                            </w:pPr>
                          </w:p>
                          <w:p w14:paraId="542D1B48" w14:textId="77777777" w:rsidR="00210F6B" w:rsidRPr="00B02196" w:rsidRDefault="00210F6B" w:rsidP="00B02196">
                            <w:pPr>
                              <w:jc w:val="center"/>
                              <w:rPr>
                                <w:color w:val="FFFFFF"/>
                                <w:sz w:val="32"/>
                                <w:szCs w:val="32"/>
                              </w:rPr>
                            </w:pPr>
                          </w:p>
                          <w:p w14:paraId="542D1B49" w14:textId="77777777" w:rsidR="00210F6B" w:rsidRPr="00B02196" w:rsidRDefault="00210F6B" w:rsidP="00B02196">
                            <w:pPr>
                              <w:jc w:val="center"/>
                              <w:rPr>
                                <w:color w:val="FFFFFF"/>
                                <w:sz w:val="32"/>
                                <w:szCs w:val="32"/>
                              </w:rPr>
                            </w:pPr>
                          </w:p>
                          <w:p w14:paraId="542D1B4A" w14:textId="77777777" w:rsidR="00210F6B" w:rsidRPr="00B02196" w:rsidRDefault="00210F6B" w:rsidP="00B02196">
                            <w:pPr>
                              <w:jc w:val="center"/>
                              <w:rPr>
                                <w:color w:val="FFFFFF"/>
                                <w:sz w:val="32"/>
                                <w:szCs w:val="32"/>
                              </w:rPr>
                            </w:pPr>
                          </w:p>
                          <w:p w14:paraId="542D1B4B" w14:textId="77777777" w:rsidR="00210F6B" w:rsidRPr="00B02196" w:rsidRDefault="00210F6B" w:rsidP="00B02196">
                            <w:pPr>
                              <w:jc w:val="center"/>
                              <w:rPr>
                                <w:color w:val="FFFFFF"/>
                                <w:sz w:val="32"/>
                                <w:szCs w:val="32"/>
                              </w:rPr>
                            </w:pPr>
                          </w:p>
                          <w:p w14:paraId="542D1B4C" w14:textId="77777777" w:rsidR="00210F6B" w:rsidRPr="00B02196" w:rsidRDefault="00210F6B" w:rsidP="00B02196">
                            <w:pPr>
                              <w:jc w:val="center"/>
                              <w:rPr>
                                <w:color w:val="FFFFFF"/>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42D1AF0" id="Rectangle 200" o:spid="_x0000_s1026" style="position:absolute;left:0;text-align:left;margin-left:-14.65pt;margin-top:206.75pt;width:536.1pt;height:4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" fillcolor="#6d6f72" stroked="f" strokecolor="#006297" strokeweight="1pt">
                <v:textbox>
                  <w:txbxContent>
                    <w:p w14:paraId="542D1B26" w14:textId="77777777" w:rsidR="00210F6B" w:rsidRPr="00B02196" w:rsidRDefault="00210F6B" w:rsidP="00B02196">
                      <w:pPr>
                        <w:jc w:val="center"/>
                        <w:rPr>
                          <w:color w:val="FFFFFF"/>
                          <w:sz w:val="40"/>
                          <w:szCs w:val="40"/>
                        </w:rPr>
                      </w:pPr>
                    </w:p>
                    <w:p w14:paraId="542D1B27" w14:textId="77777777" w:rsidR="00210F6B" w:rsidRDefault="00210F6B" w:rsidP="00B02196">
                      <w:pPr>
                        <w:jc w:val="center"/>
                        <w:rPr>
                          <w:color w:val="FFFFFF"/>
                          <w:sz w:val="40"/>
                          <w:szCs w:val="40"/>
                        </w:rPr>
                      </w:pPr>
                    </w:p>
                    <w:p w14:paraId="542D1B28" w14:textId="77777777" w:rsidR="00210F6B" w:rsidRDefault="00210F6B" w:rsidP="00B02196">
                      <w:pPr>
                        <w:jc w:val="center"/>
                        <w:rPr>
                          <w:color w:val="FFFFFF"/>
                          <w:sz w:val="40"/>
                          <w:szCs w:val="40"/>
                        </w:rPr>
                      </w:pPr>
                    </w:p>
                    <w:p w14:paraId="542D1B29" w14:textId="77777777" w:rsidR="00210F6B" w:rsidRDefault="00210F6B" w:rsidP="00B02196">
                      <w:pPr>
                        <w:jc w:val="center"/>
                        <w:rPr>
                          <w:color w:val="FFFFFF"/>
                          <w:sz w:val="40"/>
                          <w:szCs w:val="40"/>
                        </w:rPr>
                      </w:pPr>
                    </w:p>
                    <w:p w14:paraId="542D1B2A" w14:textId="77777777" w:rsidR="00210F6B" w:rsidRDefault="00210F6B" w:rsidP="00B02196">
                      <w:pPr>
                        <w:jc w:val="center"/>
                        <w:rPr>
                          <w:color w:val="FFFFFF"/>
                          <w:sz w:val="40"/>
                          <w:szCs w:val="40"/>
                        </w:rPr>
                      </w:pPr>
                    </w:p>
                    <w:p w14:paraId="542D1B2B" w14:textId="77777777" w:rsidR="00210F6B" w:rsidRDefault="00210F6B" w:rsidP="00B02196">
                      <w:pPr>
                        <w:jc w:val="center"/>
                        <w:rPr>
                          <w:color w:val="FFFFFF"/>
                          <w:sz w:val="40"/>
                          <w:szCs w:val="40"/>
                        </w:rPr>
                      </w:pPr>
                    </w:p>
                    <w:p w14:paraId="542D1B2C" w14:textId="77777777" w:rsidR="00210F6B" w:rsidRPr="00B02196" w:rsidRDefault="00210F6B" w:rsidP="00B02196">
                      <w:pPr>
                        <w:jc w:val="center"/>
                        <w:rPr>
                          <w:color w:val="FFFFFF"/>
                          <w:sz w:val="32"/>
                          <w:szCs w:val="32"/>
                        </w:rPr>
                      </w:pPr>
                    </w:p>
                    <w:p w14:paraId="542D1B2D" w14:textId="6A5E2307" w:rsidR="00210F6B" w:rsidRDefault="00945850" w:rsidP="00631BBE">
                      <w:pPr>
                        <w:jc w:val="center"/>
                        <w:rPr>
                          <w:color w:val="FFFFFF"/>
                          <w:sz w:val="40"/>
                          <w:szCs w:val="40"/>
                        </w:rPr>
                      </w:pPr>
                      <w:sdt>
                        <w:sdtPr>
                          <w:rPr>
                            <w:color w:val="FFFFFF"/>
                            <w:sz w:val="40"/>
                            <w:szCs w:val="40"/>
                          </w:rPr>
                          <w:alias w:val="ImmoAdresse"/>
                          <w:tag w:val="ImmoAdresse"/>
                          <w:id w:val="1999539558"/>
                          <w:placeholder>
                            <w:docPart w:val="5F6CEE66D709469F9702C1E96EB26A4D"/>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Adresse[1]" w:storeItemID="{840D88F9-B220-4897-BA9B-4EE2BADF84A4}"/>
                          <w:text w:multiLine="1"/>
                        </w:sdtPr>
                        <w:sdtEndPr/>
                        <w:sdtContent>
                          <w:r w:rsidR="00210F6B">
                            <w:rPr>
                              <w:color w:val="FFFFFF"/>
                              <w:sz w:val="40"/>
                              <w:szCs w:val="40"/>
                            </w:rPr>
                            <w:t>Avenue Raymond Poincaré</w:t>
                          </w:r>
                        </w:sdtContent>
                      </w:sdt>
                      <w:r w:rsidR="00210F6B">
                        <w:rPr>
                          <w:color w:val="FFFFFF"/>
                          <w:sz w:val="40"/>
                          <w:szCs w:val="40"/>
                        </w:rPr>
                        <w:t xml:space="preserve"> – </w:t>
                      </w:r>
                      <w:sdt>
                        <w:sdtPr>
                          <w:rPr>
                            <w:color w:val="FFFFFF"/>
                            <w:sz w:val="40"/>
                            <w:szCs w:val="40"/>
                          </w:rPr>
                          <w:alias w:val="ImmoCP"/>
                          <w:tag w:val="ImmoCP"/>
                          <w:id w:val="1191883003"/>
                          <w:placeholder>
                            <w:docPart w:val="78DBAB54516E4937AD821298711D0F0F"/>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CP[1]" w:storeItemID="{840D88F9-B220-4897-BA9B-4EE2BADF84A4}"/>
                          <w:text/>
                        </w:sdtPr>
                        <w:sdtEndPr/>
                        <w:sdtContent>
                          <w:r w:rsidR="00210F6B">
                            <w:rPr>
                              <w:color w:val="FFFFFF"/>
                              <w:sz w:val="40"/>
                              <w:szCs w:val="40"/>
                            </w:rPr>
                            <w:t>21000</w:t>
                          </w:r>
                        </w:sdtContent>
                      </w:sdt>
                      <w:r w:rsidR="00210F6B">
                        <w:rPr>
                          <w:color w:val="FFFFFF"/>
                          <w:sz w:val="40"/>
                          <w:szCs w:val="40"/>
                        </w:rPr>
                        <w:t xml:space="preserve"> – </w:t>
                      </w:r>
                      <w:sdt>
                        <w:sdtPr>
                          <w:rPr>
                            <w:color w:val="FFFFFF"/>
                            <w:sz w:val="40"/>
                            <w:szCs w:val="40"/>
                          </w:rPr>
                          <w:alias w:val="ImmoVille"/>
                          <w:tag w:val="ImmoVille"/>
                          <w:id w:val="1655874741"/>
                          <w:placeholder>
                            <w:docPart w:val="0BE9BF1A7D2B4AA19FBE9A0183DACB1D"/>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Ville[1]" w:storeItemID="{840D88F9-B220-4897-BA9B-4EE2BADF84A4}"/>
                          <w:text/>
                        </w:sdtPr>
                        <w:sdtEndPr/>
                        <w:sdtContent>
                          <w:r w:rsidR="00210F6B">
                            <w:rPr>
                              <w:color w:val="FFFFFF"/>
                              <w:sz w:val="40"/>
                              <w:szCs w:val="40"/>
                            </w:rPr>
                            <w:t>Dijon</w:t>
                          </w:r>
                        </w:sdtContent>
                      </w:sdt>
                    </w:p>
                    <w:p w14:paraId="542D1B2E" w14:textId="77777777" w:rsidR="00210F6B" w:rsidRDefault="00210F6B" w:rsidP="00631BBE">
                      <w:pPr>
                        <w:jc w:val="center"/>
                        <w:rPr>
                          <w:color w:val="FFFFFF"/>
                          <w:sz w:val="32"/>
                          <w:szCs w:val="32"/>
                        </w:rPr>
                      </w:pPr>
                    </w:p>
                    <w:p w14:paraId="542D1B2F" w14:textId="77777777" w:rsidR="00210F6B" w:rsidRDefault="00210F6B" w:rsidP="00631BBE">
                      <w:pPr>
                        <w:jc w:val="center"/>
                        <w:rPr>
                          <w:color w:val="FFFFFF"/>
                          <w:sz w:val="32"/>
                          <w:szCs w:val="32"/>
                        </w:rPr>
                      </w:pPr>
                    </w:p>
                    <w:sdt>
                      <w:sdtPr>
                        <w:rPr>
                          <w:b/>
                          <w:color w:val="FFFFFF"/>
                          <w:sz w:val="72"/>
                          <w:szCs w:val="72"/>
                        </w:rPr>
                        <w:alias w:val="ImmoProgramme"/>
                        <w:tag w:val="ImmoProgramme"/>
                        <w:id w:val="-1191915017"/>
                        <w:placeholder>
                          <w:docPart w:val="8099375A7881421598561D11E0DB51D5"/>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Programme[1]" w:storeItemID="{840D88F9-B220-4897-BA9B-4EE2BADF84A4}"/>
                        <w:text/>
                      </w:sdtPr>
                      <w:sdtEndPr/>
                      <w:sdtContent>
                        <w:p w14:paraId="542D1B30" w14:textId="3D9B0B9E" w:rsidR="00210F6B" w:rsidRDefault="00945850" w:rsidP="00631BBE">
                          <w:pPr>
                            <w:jc w:val="center"/>
                            <w:rPr>
                              <w:b/>
                              <w:color w:val="FFFFFF"/>
                              <w:sz w:val="72"/>
                              <w:szCs w:val="72"/>
                            </w:rPr>
                          </w:pPr>
                          <w:r>
                            <w:rPr>
                              <w:b/>
                              <w:color w:val="FFFFFF"/>
                              <w:sz w:val="72"/>
                              <w:szCs w:val="72"/>
                            </w:rPr>
                            <w:t xml:space="preserve">Philharmonia – Logements libres </w:t>
                          </w:r>
                        </w:p>
                      </w:sdtContent>
                    </w:sdt>
                    <w:p w14:paraId="542D1B31" w14:textId="77777777" w:rsidR="00210F6B" w:rsidRPr="00B02196" w:rsidRDefault="00210F6B" w:rsidP="00B02196">
                      <w:pPr>
                        <w:jc w:val="center"/>
                        <w:rPr>
                          <w:color w:val="FFFFFF"/>
                          <w:sz w:val="32"/>
                          <w:szCs w:val="32"/>
                        </w:rPr>
                      </w:pPr>
                    </w:p>
                    <w:p w14:paraId="542D1B32" w14:textId="77777777" w:rsidR="00210F6B" w:rsidRPr="00B02196" w:rsidRDefault="00210F6B" w:rsidP="00B02196">
                      <w:pPr>
                        <w:jc w:val="center"/>
                        <w:rPr>
                          <w:color w:val="FFFFFF"/>
                          <w:sz w:val="32"/>
                          <w:szCs w:val="32"/>
                        </w:rPr>
                      </w:pPr>
                    </w:p>
                    <w:p w14:paraId="542D1B33" w14:textId="77777777" w:rsidR="00210F6B" w:rsidRPr="0000373D" w:rsidRDefault="00210F6B" w:rsidP="00B02196">
                      <w:pPr>
                        <w:keepLines/>
                        <w:suppressAutoHyphens/>
                        <w:ind w:firstLine="284"/>
                        <w:rPr>
                          <w:color w:val="FFFFFF"/>
                          <w:sz w:val="18"/>
                          <w:highlight w:val="lightGray"/>
                        </w:rPr>
                      </w:pPr>
                    </w:p>
                    <w:p w14:paraId="542D1B34" w14:textId="77777777" w:rsidR="00210F6B" w:rsidRPr="0000373D" w:rsidRDefault="00210F6B" w:rsidP="00B02196">
                      <w:pPr>
                        <w:keepLines/>
                        <w:suppressAutoHyphens/>
                        <w:ind w:firstLine="284"/>
                        <w:rPr>
                          <w:color w:val="FFFFFF"/>
                          <w:sz w:val="18"/>
                          <w:highlight w:val="lightGray"/>
                        </w:rPr>
                      </w:pPr>
                      <w:bookmarkStart w:id="1" w:name="_GoBack"/>
                      <w:bookmarkEnd w:id="1"/>
                    </w:p>
                    <w:p w14:paraId="542D1B35" w14:textId="77777777" w:rsidR="00210F6B" w:rsidRPr="0000373D" w:rsidRDefault="00210F6B" w:rsidP="00B02196">
                      <w:pPr>
                        <w:keepLines/>
                        <w:suppressAutoHyphens/>
                        <w:ind w:firstLine="284"/>
                        <w:rPr>
                          <w:color w:val="FFFFFF"/>
                          <w:sz w:val="18"/>
                          <w:highlight w:val="lightGray"/>
                        </w:rPr>
                      </w:pPr>
                    </w:p>
                    <w:p w14:paraId="542D1B36" w14:textId="77777777" w:rsidR="00210F6B" w:rsidRPr="0000373D" w:rsidRDefault="00210F6B" w:rsidP="00B02196">
                      <w:pPr>
                        <w:keepLines/>
                        <w:suppressAutoHyphens/>
                        <w:ind w:firstLine="284"/>
                        <w:rPr>
                          <w:color w:val="FFFFFF"/>
                          <w:sz w:val="18"/>
                          <w:highlight w:val="lightGray"/>
                        </w:rPr>
                      </w:pPr>
                    </w:p>
                    <w:p w14:paraId="542D1B37" w14:textId="77777777" w:rsidR="00210F6B" w:rsidRPr="0000373D" w:rsidRDefault="00210F6B" w:rsidP="00B02196">
                      <w:pPr>
                        <w:keepLines/>
                        <w:suppressAutoHyphens/>
                        <w:ind w:firstLine="284"/>
                        <w:rPr>
                          <w:color w:val="FFFFFF"/>
                          <w:sz w:val="18"/>
                          <w:highlight w:val="lightGray"/>
                        </w:rPr>
                      </w:pPr>
                    </w:p>
                    <w:p w14:paraId="542D1B38" w14:textId="77777777" w:rsidR="00210F6B" w:rsidRDefault="00210F6B" w:rsidP="00B02196">
                      <w:pPr>
                        <w:spacing w:before="120"/>
                        <w:rPr>
                          <w:color w:val="FFFFFF"/>
                          <w:sz w:val="24"/>
                          <w:szCs w:val="24"/>
                        </w:rPr>
                      </w:pPr>
                    </w:p>
                    <w:p w14:paraId="542D1B39" w14:textId="77777777" w:rsidR="00210F6B" w:rsidRDefault="00210F6B" w:rsidP="00B02196">
                      <w:pPr>
                        <w:spacing w:before="120"/>
                        <w:rPr>
                          <w:color w:val="FFFFFF"/>
                          <w:sz w:val="24"/>
                          <w:szCs w:val="24"/>
                        </w:rPr>
                      </w:pPr>
                    </w:p>
                    <w:p w14:paraId="542D1B3A" w14:textId="77777777" w:rsidR="00210F6B" w:rsidRDefault="00210F6B" w:rsidP="00B02196">
                      <w:pPr>
                        <w:spacing w:before="120"/>
                        <w:rPr>
                          <w:color w:val="FFFFFF"/>
                          <w:sz w:val="24"/>
                          <w:szCs w:val="24"/>
                        </w:rPr>
                      </w:pPr>
                    </w:p>
                    <w:p w14:paraId="542D1B3B" w14:textId="1253D935" w:rsidR="00210F6B" w:rsidRPr="00945850" w:rsidRDefault="00210F6B" w:rsidP="00631BBE">
                      <w:pPr>
                        <w:spacing w:before="120"/>
                        <w:rPr>
                          <w:color w:val="FFFFFF" w:themeColor="background1"/>
                          <w:sz w:val="24"/>
                          <w:szCs w:val="24"/>
                        </w:rPr>
                      </w:pPr>
                      <w:r w:rsidRPr="00945850">
                        <w:rPr>
                          <w:color w:val="FFFFFF" w:themeColor="background1"/>
                          <w:sz w:val="24"/>
                          <w:szCs w:val="24"/>
                        </w:rPr>
                        <w:t xml:space="preserve">Date : </w:t>
                      </w:r>
                      <w:sdt>
                        <w:sdtPr>
                          <w:rPr>
                            <w:color w:val="FFFFFF" w:themeColor="background1"/>
                            <w:sz w:val="24"/>
                            <w:szCs w:val="24"/>
                          </w:rPr>
                          <w:alias w:val="ImmoDate"/>
                          <w:tag w:val="ImmoDate"/>
                          <w:id w:val="523445966"/>
                          <w:placeholder>
                            <w:docPart w:val="666794E1C2D54CA0A3D065AE668F47EE"/>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Date[1]" w:storeItemID="{840D88F9-B220-4897-BA9B-4EE2BADF84A4}"/>
                          <w:date w:fullDate="2023-06-28T00:00:00Z">
                            <w:dateFormat w:val="dd/MM/yyyy"/>
                            <w:lid w:val="fr-FR"/>
                            <w:storeMappedDataAs w:val="dateTime"/>
                            <w:calendar w:val="gregorian"/>
                          </w:date>
                        </w:sdtPr>
                        <w:sdtEndPr/>
                        <w:sdtContent>
                          <w:r w:rsidR="00945850" w:rsidRPr="00945850">
                            <w:rPr>
                              <w:color w:val="FFFFFF" w:themeColor="background1"/>
                              <w:sz w:val="24"/>
                              <w:szCs w:val="24"/>
                            </w:rPr>
                            <w:t>28/06/2023</w:t>
                          </w:r>
                        </w:sdtContent>
                      </w:sdt>
                    </w:p>
                    <w:p w14:paraId="542D1B3C" w14:textId="77777777" w:rsidR="00210F6B" w:rsidRDefault="00210F6B" w:rsidP="00B02196">
                      <w:pPr>
                        <w:spacing w:before="120"/>
                        <w:rPr>
                          <w:color w:val="FFFFFF"/>
                          <w:sz w:val="24"/>
                          <w:szCs w:val="24"/>
                        </w:rPr>
                      </w:pPr>
                    </w:p>
                    <w:p w14:paraId="542D1B3D" w14:textId="77777777" w:rsidR="00210F6B" w:rsidRDefault="00210F6B" w:rsidP="00B02196">
                      <w:pPr>
                        <w:spacing w:before="120"/>
                        <w:rPr>
                          <w:color w:val="FFFFFF"/>
                          <w:sz w:val="24"/>
                          <w:szCs w:val="24"/>
                        </w:rPr>
                      </w:pPr>
                    </w:p>
                    <w:p w14:paraId="542D1B3E" w14:textId="77777777" w:rsidR="00210F6B" w:rsidRPr="00B02196" w:rsidRDefault="00210F6B" w:rsidP="00B02196">
                      <w:pPr>
                        <w:spacing w:before="120"/>
                        <w:rPr>
                          <w:color w:val="FFFFFF"/>
                          <w:sz w:val="24"/>
                          <w:szCs w:val="24"/>
                        </w:rPr>
                      </w:pPr>
                    </w:p>
                    <w:p w14:paraId="542D1B3F" w14:textId="77777777" w:rsidR="00210F6B" w:rsidRPr="00B02196" w:rsidRDefault="00210F6B" w:rsidP="00B02196">
                      <w:pPr>
                        <w:jc w:val="center"/>
                        <w:rPr>
                          <w:color w:val="FFFFFF"/>
                          <w:sz w:val="32"/>
                          <w:szCs w:val="32"/>
                        </w:rPr>
                      </w:pPr>
                    </w:p>
                    <w:p w14:paraId="542D1B40" w14:textId="77777777" w:rsidR="00210F6B" w:rsidRPr="00B02196" w:rsidRDefault="00210F6B" w:rsidP="00B02196">
                      <w:pPr>
                        <w:jc w:val="center"/>
                        <w:rPr>
                          <w:color w:val="FFFFFF"/>
                          <w:sz w:val="32"/>
                          <w:szCs w:val="32"/>
                        </w:rPr>
                      </w:pPr>
                    </w:p>
                    <w:p w14:paraId="542D1B41" w14:textId="77777777" w:rsidR="00210F6B" w:rsidRPr="00B02196" w:rsidRDefault="00210F6B" w:rsidP="00B02196">
                      <w:pPr>
                        <w:jc w:val="center"/>
                        <w:rPr>
                          <w:color w:val="FFFFFF"/>
                          <w:sz w:val="32"/>
                          <w:szCs w:val="32"/>
                        </w:rPr>
                      </w:pPr>
                    </w:p>
                    <w:p w14:paraId="542D1B42" w14:textId="77777777" w:rsidR="00210F6B" w:rsidRPr="00B02196" w:rsidRDefault="00210F6B" w:rsidP="00B02196">
                      <w:pPr>
                        <w:jc w:val="center"/>
                        <w:rPr>
                          <w:color w:val="FFFFFF"/>
                          <w:sz w:val="32"/>
                          <w:szCs w:val="32"/>
                        </w:rPr>
                      </w:pPr>
                    </w:p>
                    <w:p w14:paraId="542D1B43" w14:textId="77777777" w:rsidR="00210F6B" w:rsidRPr="00B02196" w:rsidRDefault="00210F6B" w:rsidP="00B02196">
                      <w:pPr>
                        <w:jc w:val="center"/>
                        <w:rPr>
                          <w:color w:val="FFFFFF"/>
                          <w:sz w:val="32"/>
                          <w:szCs w:val="32"/>
                        </w:rPr>
                      </w:pPr>
                    </w:p>
                    <w:p w14:paraId="542D1B44" w14:textId="77777777" w:rsidR="00210F6B" w:rsidRPr="00B02196" w:rsidRDefault="00210F6B" w:rsidP="00B02196">
                      <w:pPr>
                        <w:jc w:val="center"/>
                        <w:rPr>
                          <w:color w:val="FFFFFF"/>
                          <w:sz w:val="32"/>
                          <w:szCs w:val="32"/>
                        </w:rPr>
                      </w:pPr>
                    </w:p>
                    <w:p w14:paraId="542D1B45" w14:textId="77777777" w:rsidR="00210F6B" w:rsidRPr="00B02196" w:rsidRDefault="00210F6B" w:rsidP="00B02196">
                      <w:pPr>
                        <w:jc w:val="center"/>
                        <w:rPr>
                          <w:color w:val="FFFFFF"/>
                          <w:sz w:val="32"/>
                          <w:szCs w:val="32"/>
                        </w:rPr>
                      </w:pPr>
                    </w:p>
                    <w:p w14:paraId="542D1B46" w14:textId="77777777" w:rsidR="00210F6B" w:rsidRPr="00B02196" w:rsidRDefault="00210F6B" w:rsidP="00B02196">
                      <w:pPr>
                        <w:jc w:val="center"/>
                        <w:rPr>
                          <w:color w:val="FFFFFF"/>
                          <w:sz w:val="32"/>
                          <w:szCs w:val="32"/>
                        </w:rPr>
                      </w:pPr>
                    </w:p>
                    <w:p w14:paraId="542D1B47" w14:textId="77777777" w:rsidR="00210F6B" w:rsidRPr="00B02196" w:rsidRDefault="00210F6B" w:rsidP="00B02196">
                      <w:pPr>
                        <w:jc w:val="center"/>
                        <w:rPr>
                          <w:color w:val="FFFFFF"/>
                          <w:sz w:val="32"/>
                          <w:szCs w:val="32"/>
                        </w:rPr>
                      </w:pPr>
                    </w:p>
                    <w:p w14:paraId="542D1B48" w14:textId="77777777" w:rsidR="00210F6B" w:rsidRPr="00B02196" w:rsidRDefault="00210F6B" w:rsidP="00B02196">
                      <w:pPr>
                        <w:jc w:val="center"/>
                        <w:rPr>
                          <w:color w:val="FFFFFF"/>
                          <w:sz w:val="32"/>
                          <w:szCs w:val="32"/>
                        </w:rPr>
                      </w:pPr>
                    </w:p>
                    <w:p w14:paraId="542D1B49" w14:textId="77777777" w:rsidR="00210F6B" w:rsidRPr="00B02196" w:rsidRDefault="00210F6B" w:rsidP="00B02196">
                      <w:pPr>
                        <w:jc w:val="center"/>
                        <w:rPr>
                          <w:color w:val="FFFFFF"/>
                          <w:sz w:val="32"/>
                          <w:szCs w:val="32"/>
                        </w:rPr>
                      </w:pPr>
                    </w:p>
                    <w:p w14:paraId="542D1B4A" w14:textId="77777777" w:rsidR="00210F6B" w:rsidRPr="00B02196" w:rsidRDefault="00210F6B" w:rsidP="00B02196">
                      <w:pPr>
                        <w:jc w:val="center"/>
                        <w:rPr>
                          <w:color w:val="FFFFFF"/>
                          <w:sz w:val="32"/>
                          <w:szCs w:val="32"/>
                        </w:rPr>
                      </w:pPr>
                    </w:p>
                    <w:p w14:paraId="542D1B4B" w14:textId="77777777" w:rsidR="00210F6B" w:rsidRPr="00B02196" w:rsidRDefault="00210F6B" w:rsidP="00B02196">
                      <w:pPr>
                        <w:jc w:val="center"/>
                        <w:rPr>
                          <w:color w:val="FFFFFF"/>
                          <w:sz w:val="32"/>
                          <w:szCs w:val="32"/>
                        </w:rPr>
                      </w:pPr>
                    </w:p>
                    <w:p w14:paraId="542D1B4C" w14:textId="77777777" w:rsidR="00210F6B" w:rsidRPr="00B02196" w:rsidRDefault="00210F6B" w:rsidP="00B02196">
                      <w:pPr>
                        <w:jc w:val="center"/>
                        <w:rPr>
                          <w:color w:val="FFFFFF"/>
                          <w:sz w:val="32"/>
                          <w:szCs w:val="32"/>
                        </w:rPr>
                      </w:pPr>
                    </w:p>
                  </w:txbxContent>
                </v:textbox>
                <w10:wrap anchorx="margin" anchory="margin"/>
              </v:rect>
            </w:pict>
          </mc:Fallback>
        </mc:AlternateContent>
      </w:r>
    </w:p>
    <w:p w14:paraId="542D1669" w14:textId="77777777" w:rsidR="00B02196" w:rsidRDefault="00B02196" w:rsidP="00B02196"/>
    <w:p w14:paraId="542D166A" w14:textId="77777777" w:rsidR="00B02196" w:rsidRDefault="00B02196" w:rsidP="00B02196"/>
    <w:p w14:paraId="542D166B" w14:textId="77777777" w:rsidR="00B02196" w:rsidRDefault="00B02196" w:rsidP="00B02196"/>
    <w:p w14:paraId="542D166C" w14:textId="77777777" w:rsidR="00B02196" w:rsidRDefault="00B02196" w:rsidP="00B02196"/>
    <w:p w14:paraId="542D166D" w14:textId="77777777" w:rsidR="00B02196" w:rsidRDefault="00B02196" w:rsidP="00B02196"/>
    <w:p w14:paraId="542D166E" w14:textId="77777777" w:rsidR="00B02196" w:rsidRDefault="00B02196" w:rsidP="00B02196"/>
    <w:p w14:paraId="542D166F" w14:textId="77777777" w:rsidR="00B02196" w:rsidRDefault="00B02196" w:rsidP="00B02196"/>
    <w:p w14:paraId="542D1670" w14:textId="77777777" w:rsidR="00B02196" w:rsidRDefault="00B02196" w:rsidP="00B02196"/>
    <w:p w14:paraId="542D1671" w14:textId="77777777" w:rsidR="00B02196" w:rsidRDefault="00B02196" w:rsidP="00B02196"/>
    <w:p w14:paraId="542D1672" w14:textId="77777777" w:rsidR="00B02196" w:rsidRDefault="00B02196" w:rsidP="00B02196"/>
    <w:p w14:paraId="542D1673" w14:textId="77777777" w:rsidR="00B02196" w:rsidRDefault="00B02196" w:rsidP="00B02196"/>
    <w:p w14:paraId="542D1674" w14:textId="77777777" w:rsidR="00B02196" w:rsidRDefault="00B02196" w:rsidP="00B02196"/>
    <w:p w14:paraId="542D1675" w14:textId="77777777" w:rsidR="00B02196" w:rsidRDefault="00B02196" w:rsidP="00B02196"/>
    <w:p w14:paraId="542D1676" w14:textId="77777777" w:rsidR="00B02196" w:rsidRDefault="00B02196" w:rsidP="00B02196"/>
    <w:p w14:paraId="542D1677" w14:textId="77777777" w:rsidR="00B02196" w:rsidRDefault="00B02196" w:rsidP="00B02196"/>
    <w:p w14:paraId="542D1678" w14:textId="77777777" w:rsidR="00B02196" w:rsidRDefault="00B02196" w:rsidP="00B02196"/>
    <w:p w14:paraId="542D1679" w14:textId="77777777" w:rsidR="00B02196" w:rsidRDefault="00B02196" w:rsidP="00B02196"/>
    <w:p w14:paraId="542D167A" w14:textId="77777777" w:rsidR="00B02196" w:rsidRDefault="00B02196" w:rsidP="00B02196"/>
    <w:p w14:paraId="542D167B" w14:textId="77777777" w:rsidR="00B02196" w:rsidRDefault="00B02196" w:rsidP="00B02196"/>
    <w:p w14:paraId="542D167C" w14:textId="77777777" w:rsidR="00B02196" w:rsidRDefault="00B02196" w:rsidP="00B02196"/>
    <w:p w14:paraId="542D167D" w14:textId="77777777" w:rsidR="00B02196" w:rsidRDefault="00B02196" w:rsidP="00B02196"/>
    <w:p w14:paraId="542D167E" w14:textId="77777777" w:rsidR="009F4B7C" w:rsidRDefault="6F4273F9" w:rsidP="6F4273F9">
      <w:pPr>
        <w:pStyle w:val="Couv-TitreduDoc"/>
        <w:tabs>
          <w:tab w:val="left" w:pos="1134"/>
          <w:tab w:val="left" w:pos="1985"/>
          <w:tab w:val="left" w:pos="11057"/>
        </w:tabs>
        <w:spacing w:after="360"/>
        <w:ind w:left="-851" w:right="-849"/>
        <w:jc w:val="center"/>
        <w:rPr>
          <w:rFonts w:cs="Arial"/>
          <w:sz w:val="40"/>
          <w:szCs w:val="40"/>
        </w:rPr>
      </w:pPr>
      <w:r w:rsidRPr="6F4273F9">
        <w:rPr>
          <w:rFonts w:cs="Arial"/>
          <w:sz w:val="40"/>
          <w:szCs w:val="40"/>
        </w:rPr>
        <w:t>NOTICE DESCRIPTIVE</w:t>
      </w:r>
    </w:p>
    <w:p w14:paraId="542D167F" w14:textId="77777777" w:rsidR="001A0982" w:rsidRDefault="001A0982" w:rsidP="001A0982"/>
    <w:p w14:paraId="542D1680" w14:textId="77777777" w:rsidR="00F075DC" w:rsidRPr="001A0982" w:rsidRDefault="6F4273F9" w:rsidP="6F4273F9">
      <w:pPr>
        <w:ind w:right="1417"/>
        <w:jc w:val="right"/>
        <w:rPr>
          <w:rFonts w:cs="Arial"/>
          <w:b/>
          <w:bCs/>
          <w:color w:val="FFFFFF" w:themeColor="background1"/>
          <w:sz w:val="16"/>
          <w:szCs w:val="16"/>
        </w:rPr>
      </w:pPr>
      <w:r w:rsidRPr="6F4273F9">
        <w:rPr>
          <w:rFonts w:cs="Arial"/>
          <w:b/>
          <w:bCs/>
          <w:color w:val="FFFFFF" w:themeColor="background1"/>
          <w:sz w:val="16"/>
          <w:szCs w:val="16"/>
        </w:rPr>
        <w:t>Prévue par l’article R. 261-13 CCH et conforme au modèle type agréé par arrêté du 10 mai 1968</w:t>
      </w:r>
    </w:p>
    <w:p w14:paraId="542D1681" w14:textId="77777777" w:rsidR="00D80AF7" w:rsidRPr="001A0982" w:rsidRDefault="00D80AF7" w:rsidP="007E57C4">
      <w:pPr>
        <w:rPr>
          <w:rFonts w:cs="Arial"/>
          <w:sz w:val="22"/>
          <w:szCs w:val="22"/>
        </w:rPr>
      </w:pPr>
    </w:p>
    <w:p w14:paraId="542D1682" w14:textId="77777777" w:rsidR="005E4A8B" w:rsidRPr="001A0982" w:rsidRDefault="005E4A8B" w:rsidP="007E57C4">
      <w:pPr>
        <w:rPr>
          <w:rFonts w:cs="Arial"/>
          <w:sz w:val="22"/>
          <w:szCs w:val="22"/>
        </w:rPr>
      </w:pPr>
    </w:p>
    <w:p w14:paraId="542D1683" w14:textId="77777777" w:rsidR="005E4A8B" w:rsidRPr="001A0982" w:rsidRDefault="005E4A8B" w:rsidP="007E57C4">
      <w:pPr>
        <w:rPr>
          <w:rFonts w:cs="Arial"/>
          <w:sz w:val="22"/>
          <w:szCs w:val="22"/>
        </w:rPr>
      </w:pPr>
    </w:p>
    <w:p w14:paraId="542D1684" w14:textId="77777777" w:rsidR="001A0982" w:rsidRDefault="001A0982" w:rsidP="007E57C4">
      <w:pPr>
        <w:rPr>
          <w:rFonts w:cs="Arial"/>
          <w:sz w:val="22"/>
          <w:szCs w:val="22"/>
        </w:rPr>
      </w:pPr>
    </w:p>
    <w:p w14:paraId="542D1685" w14:textId="77777777" w:rsidR="001A0982" w:rsidRDefault="001A0982" w:rsidP="007E57C4">
      <w:pPr>
        <w:rPr>
          <w:rFonts w:cs="Arial"/>
          <w:sz w:val="22"/>
          <w:szCs w:val="22"/>
        </w:rPr>
      </w:pPr>
    </w:p>
    <w:p w14:paraId="542D1686" w14:textId="77777777" w:rsidR="001A0982" w:rsidRDefault="001A0982" w:rsidP="007E57C4">
      <w:pPr>
        <w:rPr>
          <w:rFonts w:cs="Arial"/>
          <w:sz w:val="22"/>
          <w:szCs w:val="22"/>
        </w:rPr>
      </w:pPr>
    </w:p>
    <w:p w14:paraId="542D1687" w14:textId="77777777" w:rsidR="001A0982" w:rsidRDefault="001A0982" w:rsidP="007E57C4">
      <w:pPr>
        <w:rPr>
          <w:rFonts w:cs="Arial"/>
          <w:sz w:val="22"/>
          <w:szCs w:val="22"/>
        </w:rPr>
      </w:pPr>
    </w:p>
    <w:p w14:paraId="542D1688" w14:textId="77777777" w:rsidR="001A0982" w:rsidRDefault="001A0982" w:rsidP="007E57C4">
      <w:pPr>
        <w:rPr>
          <w:rFonts w:cs="Arial"/>
          <w:sz w:val="22"/>
          <w:szCs w:val="22"/>
        </w:rPr>
      </w:pPr>
    </w:p>
    <w:p w14:paraId="542D1689" w14:textId="77777777" w:rsidR="001A0982" w:rsidRDefault="001A0982" w:rsidP="007E57C4">
      <w:pPr>
        <w:rPr>
          <w:rFonts w:cs="Arial"/>
          <w:sz w:val="22"/>
          <w:szCs w:val="22"/>
        </w:rPr>
      </w:pPr>
    </w:p>
    <w:p w14:paraId="542D168A" w14:textId="77777777" w:rsidR="001A0982" w:rsidRDefault="001A0982" w:rsidP="007E57C4">
      <w:pPr>
        <w:rPr>
          <w:rFonts w:cs="Arial"/>
          <w:sz w:val="22"/>
          <w:szCs w:val="22"/>
        </w:rPr>
      </w:pPr>
    </w:p>
    <w:p w14:paraId="542D168B" w14:textId="77777777" w:rsidR="001A0982" w:rsidRDefault="001A0982" w:rsidP="007E57C4">
      <w:pPr>
        <w:rPr>
          <w:rFonts w:cs="Arial"/>
          <w:sz w:val="22"/>
          <w:szCs w:val="22"/>
        </w:rPr>
      </w:pPr>
    </w:p>
    <w:p w14:paraId="542D168C" w14:textId="77777777" w:rsidR="001A0982" w:rsidRDefault="001A0982" w:rsidP="007E57C4">
      <w:pPr>
        <w:rPr>
          <w:rFonts w:cs="Arial"/>
          <w:sz w:val="22"/>
          <w:szCs w:val="22"/>
        </w:rPr>
      </w:pPr>
    </w:p>
    <w:p w14:paraId="542D168D" w14:textId="77777777" w:rsidR="001A0982" w:rsidRDefault="001A0982" w:rsidP="007E57C4">
      <w:pPr>
        <w:rPr>
          <w:rFonts w:cs="Arial"/>
          <w:sz w:val="22"/>
          <w:szCs w:val="22"/>
        </w:rPr>
      </w:pPr>
    </w:p>
    <w:p w14:paraId="542D168E" w14:textId="77777777" w:rsidR="007A1A9F" w:rsidRDefault="007A1A9F" w:rsidP="007E57C4">
      <w:pPr>
        <w:rPr>
          <w:rFonts w:cs="Arial"/>
          <w:sz w:val="22"/>
          <w:szCs w:val="22"/>
        </w:rPr>
      </w:pPr>
    </w:p>
    <w:p w14:paraId="542D168F" w14:textId="77777777" w:rsidR="007A1A9F" w:rsidRDefault="007A1A9F" w:rsidP="007E57C4">
      <w:pPr>
        <w:rPr>
          <w:rFonts w:cs="Arial"/>
          <w:sz w:val="22"/>
          <w:szCs w:val="22"/>
        </w:rPr>
      </w:pPr>
    </w:p>
    <w:p w14:paraId="542D1690" w14:textId="77777777" w:rsidR="003865E7" w:rsidRDefault="003865E7" w:rsidP="007E57C4">
      <w:pPr>
        <w:pStyle w:val="EAutresmentionsP1"/>
        <w:tabs>
          <w:tab w:val="left" w:pos="3261"/>
        </w:tabs>
        <w:jc w:val="both"/>
        <w:rPr>
          <w:rFonts w:cs="Arial"/>
          <w:sz w:val="22"/>
          <w:szCs w:val="22"/>
        </w:rPr>
      </w:pPr>
    </w:p>
    <w:p w14:paraId="542D1691" w14:textId="77777777" w:rsidR="007A1A9F" w:rsidRPr="007A1A9F" w:rsidRDefault="007A1A9F" w:rsidP="007A1A9F"/>
    <w:p w14:paraId="542D1692" w14:textId="77777777" w:rsidR="00B1412C" w:rsidRPr="001A0982" w:rsidRDefault="0000373D" w:rsidP="6F4273F9">
      <w:pPr>
        <w:pStyle w:val="ETitre1"/>
        <w:tabs>
          <w:tab w:val="center" w:pos="5103"/>
          <w:tab w:val="left" w:pos="7665"/>
        </w:tabs>
        <w:spacing w:after="480"/>
        <w:jc w:val="left"/>
        <w:rPr>
          <w:rFonts w:cs="Arial"/>
          <w:sz w:val="22"/>
          <w:szCs w:val="22"/>
        </w:rPr>
      </w:pPr>
      <w:r>
        <w:rPr>
          <w:rFonts w:cs="Arial"/>
          <w:color w:val="auto"/>
          <w:sz w:val="36"/>
          <w:szCs w:val="22"/>
        </w:rPr>
        <w:tab/>
      </w:r>
      <w:r w:rsidR="007E57C4" w:rsidRPr="001A0982">
        <w:rPr>
          <w:rFonts w:cs="Arial"/>
          <w:color w:val="auto"/>
          <w:sz w:val="36"/>
          <w:szCs w:val="36"/>
        </w:rPr>
        <w:t>SOMMAIRE</w:t>
      </w:r>
      <w:r>
        <w:rPr>
          <w:rFonts w:cs="Arial"/>
          <w:color w:val="auto"/>
          <w:sz w:val="36"/>
          <w:szCs w:val="22"/>
        </w:rPr>
        <w:tab/>
      </w:r>
    </w:p>
    <w:p w14:paraId="7CC06432" w14:textId="052F4EA5" w:rsidR="003F7F6C" w:rsidRDefault="0092721B">
      <w:pPr>
        <w:pStyle w:val="TM1"/>
        <w:tabs>
          <w:tab w:val="left" w:pos="960"/>
        </w:tabs>
        <w:rPr>
          <w:rFonts w:asciiTheme="minorHAnsi" w:eastAsiaTheme="minorEastAsia" w:hAnsiTheme="minorHAnsi" w:cstheme="minorBidi"/>
          <w:b w:val="0"/>
          <w:color w:val="auto"/>
          <w:szCs w:val="22"/>
        </w:rPr>
      </w:pPr>
      <w:r w:rsidRPr="001A0982">
        <w:rPr>
          <w:rFonts w:ascii="Arial" w:hAnsi="Arial" w:cs="Arial"/>
          <w:bCs/>
          <w:sz w:val="20"/>
          <w:szCs w:val="22"/>
        </w:rPr>
        <w:fldChar w:fldCharType="begin"/>
      </w:r>
      <w:r w:rsidRPr="001A0982">
        <w:rPr>
          <w:rFonts w:ascii="Arial" w:hAnsi="Arial" w:cs="Arial"/>
          <w:bCs/>
          <w:sz w:val="20"/>
          <w:szCs w:val="22"/>
        </w:rPr>
        <w:instrText xml:space="preserve"> TOC \h \z \t "Intérieur - Titre Niveau 1;1;Intérieur - Titre Niveau 2;2" </w:instrText>
      </w:r>
      <w:r w:rsidRPr="001A0982">
        <w:rPr>
          <w:rFonts w:ascii="Arial" w:hAnsi="Arial" w:cs="Arial"/>
          <w:bCs/>
          <w:sz w:val="20"/>
          <w:szCs w:val="22"/>
        </w:rPr>
        <w:fldChar w:fldCharType="separate"/>
      </w:r>
      <w:hyperlink w:anchor="_Toc129958838" w:history="1">
        <w:r w:rsidR="003F7F6C" w:rsidRPr="00AA20C0">
          <w:rPr>
            <w:rStyle w:val="Lienhypertexte"/>
            <w:rFonts w:cs="Arial"/>
          </w:rPr>
          <w:t>0.</w:t>
        </w:r>
        <w:r w:rsidR="003F7F6C">
          <w:rPr>
            <w:rFonts w:asciiTheme="minorHAnsi" w:eastAsiaTheme="minorEastAsia" w:hAnsiTheme="minorHAnsi" w:cstheme="minorBidi"/>
            <w:b w:val="0"/>
            <w:color w:val="auto"/>
            <w:szCs w:val="22"/>
          </w:rPr>
          <w:tab/>
        </w:r>
        <w:r w:rsidR="003F7F6C" w:rsidRPr="00AA20C0">
          <w:rPr>
            <w:rStyle w:val="Lienhypertexte"/>
            <w:rFonts w:cs="Arial"/>
          </w:rPr>
          <w:t>GÉNÉRALITÉS</w:t>
        </w:r>
        <w:r w:rsidR="003F7F6C">
          <w:rPr>
            <w:webHidden/>
          </w:rPr>
          <w:tab/>
        </w:r>
        <w:r w:rsidR="003F7F6C">
          <w:rPr>
            <w:webHidden/>
          </w:rPr>
          <w:fldChar w:fldCharType="begin"/>
        </w:r>
        <w:r w:rsidR="003F7F6C">
          <w:rPr>
            <w:webHidden/>
          </w:rPr>
          <w:instrText xml:space="preserve"> PAGEREF _Toc129958838 \h </w:instrText>
        </w:r>
        <w:r w:rsidR="003F7F6C">
          <w:rPr>
            <w:webHidden/>
          </w:rPr>
        </w:r>
        <w:r w:rsidR="003F7F6C">
          <w:rPr>
            <w:webHidden/>
          </w:rPr>
          <w:fldChar w:fldCharType="separate"/>
        </w:r>
        <w:r w:rsidR="00945850">
          <w:rPr>
            <w:webHidden/>
          </w:rPr>
          <w:t>3</w:t>
        </w:r>
        <w:r w:rsidR="003F7F6C">
          <w:rPr>
            <w:webHidden/>
          </w:rPr>
          <w:fldChar w:fldCharType="end"/>
        </w:r>
      </w:hyperlink>
    </w:p>
    <w:p w14:paraId="7BD0C94C" w14:textId="5D07BBA5" w:rsidR="003F7F6C" w:rsidRDefault="00FA2121">
      <w:pPr>
        <w:pStyle w:val="TM1"/>
        <w:tabs>
          <w:tab w:val="left" w:pos="960"/>
        </w:tabs>
        <w:rPr>
          <w:rFonts w:asciiTheme="minorHAnsi" w:eastAsiaTheme="minorEastAsia" w:hAnsiTheme="minorHAnsi" w:cstheme="minorBidi"/>
          <w:b w:val="0"/>
          <w:color w:val="auto"/>
          <w:szCs w:val="22"/>
        </w:rPr>
      </w:pPr>
      <w:hyperlink w:anchor="_Toc129958839" w:history="1">
        <w:r w:rsidR="003F7F6C" w:rsidRPr="00AA20C0">
          <w:rPr>
            <w:rStyle w:val="Lienhypertexte"/>
            <w:rFonts w:cs="Arial"/>
          </w:rPr>
          <w:t>1.</w:t>
        </w:r>
        <w:r w:rsidR="003F7F6C">
          <w:rPr>
            <w:rFonts w:asciiTheme="minorHAnsi" w:eastAsiaTheme="minorEastAsia" w:hAnsiTheme="minorHAnsi" w:cstheme="minorBidi"/>
            <w:b w:val="0"/>
            <w:color w:val="auto"/>
            <w:szCs w:val="22"/>
          </w:rPr>
          <w:tab/>
        </w:r>
        <w:r w:rsidR="003F7F6C" w:rsidRPr="00AA20C0">
          <w:rPr>
            <w:rStyle w:val="Lienhypertexte"/>
            <w:rFonts w:cs="Arial"/>
          </w:rPr>
          <w:t>Caractéristiques Techniques Générales De L’immeuble</w:t>
        </w:r>
        <w:r w:rsidR="003F7F6C">
          <w:rPr>
            <w:webHidden/>
          </w:rPr>
          <w:tab/>
        </w:r>
        <w:r w:rsidR="003F7F6C">
          <w:rPr>
            <w:webHidden/>
          </w:rPr>
          <w:fldChar w:fldCharType="begin"/>
        </w:r>
        <w:r w:rsidR="003F7F6C">
          <w:rPr>
            <w:webHidden/>
          </w:rPr>
          <w:instrText xml:space="preserve"> PAGEREF _Toc129958839 \h </w:instrText>
        </w:r>
        <w:r w:rsidR="003F7F6C">
          <w:rPr>
            <w:webHidden/>
          </w:rPr>
        </w:r>
        <w:r w:rsidR="003F7F6C">
          <w:rPr>
            <w:webHidden/>
          </w:rPr>
          <w:fldChar w:fldCharType="separate"/>
        </w:r>
        <w:r w:rsidR="00945850">
          <w:rPr>
            <w:webHidden/>
          </w:rPr>
          <w:t>4</w:t>
        </w:r>
        <w:r w:rsidR="003F7F6C">
          <w:rPr>
            <w:webHidden/>
          </w:rPr>
          <w:fldChar w:fldCharType="end"/>
        </w:r>
      </w:hyperlink>
    </w:p>
    <w:p w14:paraId="13C7619F" w14:textId="54D77562" w:rsidR="003F7F6C" w:rsidRDefault="00FA2121">
      <w:pPr>
        <w:pStyle w:val="TM2"/>
        <w:rPr>
          <w:rFonts w:asciiTheme="minorHAnsi" w:eastAsiaTheme="minorEastAsia" w:hAnsiTheme="minorHAnsi" w:cstheme="minorBidi"/>
          <w:noProof/>
          <w:sz w:val="22"/>
          <w:szCs w:val="22"/>
        </w:rPr>
      </w:pPr>
      <w:hyperlink w:anchor="_Toc129958840" w:history="1">
        <w:r w:rsidR="003F7F6C" w:rsidRPr="00AA20C0">
          <w:rPr>
            <w:rStyle w:val="Lienhypertexte"/>
            <w:noProof/>
          </w:rPr>
          <w:t>1.1.</w:t>
        </w:r>
        <w:r w:rsidR="003F7F6C">
          <w:rPr>
            <w:rFonts w:asciiTheme="minorHAnsi" w:eastAsiaTheme="minorEastAsia" w:hAnsiTheme="minorHAnsi" w:cstheme="minorBidi"/>
            <w:noProof/>
            <w:sz w:val="22"/>
            <w:szCs w:val="22"/>
          </w:rPr>
          <w:tab/>
        </w:r>
        <w:r w:rsidR="003F7F6C" w:rsidRPr="00AA20C0">
          <w:rPr>
            <w:rStyle w:val="Lienhypertexte"/>
            <w:noProof/>
          </w:rPr>
          <w:t>Infrastructure</w:t>
        </w:r>
        <w:r w:rsidR="003F7F6C">
          <w:rPr>
            <w:noProof/>
            <w:webHidden/>
          </w:rPr>
          <w:tab/>
        </w:r>
        <w:r w:rsidR="003F7F6C">
          <w:rPr>
            <w:noProof/>
            <w:webHidden/>
          </w:rPr>
          <w:fldChar w:fldCharType="begin"/>
        </w:r>
        <w:r w:rsidR="003F7F6C">
          <w:rPr>
            <w:noProof/>
            <w:webHidden/>
          </w:rPr>
          <w:instrText xml:space="preserve"> PAGEREF _Toc129958840 \h </w:instrText>
        </w:r>
        <w:r w:rsidR="003F7F6C">
          <w:rPr>
            <w:noProof/>
            <w:webHidden/>
          </w:rPr>
        </w:r>
        <w:r w:rsidR="003F7F6C">
          <w:rPr>
            <w:noProof/>
            <w:webHidden/>
          </w:rPr>
          <w:fldChar w:fldCharType="separate"/>
        </w:r>
        <w:r w:rsidR="00945850">
          <w:rPr>
            <w:noProof/>
            <w:webHidden/>
          </w:rPr>
          <w:t>4</w:t>
        </w:r>
        <w:r w:rsidR="003F7F6C">
          <w:rPr>
            <w:noProof/>
            <w:webHidden/>
          </w:rPr>
          <w:fldChar w:fldCharType="end"/>
        </w:r>
      </w:hyperlink>
    </w:p>
    <w:p w14:paraId="62F8D1B9" w14:textId="03F7C31D" w:rsidR="003F7F6C" w:rsidRDefault="00FA2121">
      <w:pPr>
        <w:pStyle w:val="TM2"/>
        <w:rPr>
          <w:rFonts w:asciiTheme="minorHAnsi" w:eastAsiaTheme="minorEastAsia" w:hAnsiTheme="minorHAnsi" w:cstheme="minorBidi"/>
          <w:noProof/>
          <w:sz w:val="22"/>
          <w:szCs w:val="22"/>
        </w:rPr>
      </w:pPr>
      <w:hyperlink w:anchor="_Toc129958841" w:history="1">
        <w:r w:rsidR="003F7F6C" w:rsidRPr="00AA20C0">
          <w:rPr>
            <w:rStyle w:val="Lienhypertexte"/>
            <w:noProof/>
          </w:rPr>
          <w:t>1.2.</w:t>
        </w:r>
        <w:r w:rsidR="003F7F6C">
          <w:rPr>
            <w:rFonts w:asciiTheme="minorHAnsi" w:eastAsiaTheme="minorEastAsia" w:hAnsiTheme="minorHAnsi" w:cstheme="minorBidi"/>
            <w:noProof/>
            <w:sz w:val="22"/>
            <w:szCs w:val="22"/>
          </w:rPr>
          <w:tab/>
        </w:r>
        <w:r w:rsidR="003F7F6C" w:rsidRPr="00AA20C0">
          <w:rPr>
            <w:rStyle w:val="Lienhypertexte"/>
            <w:noProof/>
          </w:rPr>
          <w:t>Murs Et Ossature</w:t>
        </w:r>
        <w:r w:rsidR="003F7F6C">
          <w:rPr>
            <w:noProof/>
            <w:webHidden/>
          </w:rPr>
          <w:tab/>
        </w:r>
        <w:r w:rsidR="003F7F6C">
          <w:rPr>
            <w:noProof/>
            <w:webHidden/>
          </w:rPr>
          <w:fldChar w:fldCharType="begin"/>
        </w:r>
        <w:r w:rsidR="003F7F6C">
          <w:rPr>
            <w:noProof/>
            <w:webHidden/>
          </w:rPr>
          <w:instrText xml:space="preserve"> PAGEREF _Toc129958841 \h </w:instrText>
        </w:r>
        <w:r w:rsidR="003F7F6C">
          <w:rPr>
            <w:noProof/>
            <w:webHidden/>
          </w:rPr>
        </w:r>
        <w:r w:rsidR="003F7F6C">
          <w:rPr>
            <w:noProof/>
            <w:webHidden/>
          </w:rPr>
          <w:fldChar w:fldCharType="separate"/>
        </w:r>
        <w:r w:rsidR="00945850">
          <w:rPr>
            <w:noProof/>
            <w:webHidden/>
          </w:rPr>
          <w:t>4</w:t>
        </w:r>
        <w:r w:rsidR="003F7F6C">
          <w:rPr>
            <w:noProof/>
            <w:webHidden/>
          </w:rPr>
          <w:fldChar w:fldCharType="end"/>
        </w:r>
      </w:hyperlink>
    </w:p>
    <w:p w14:paraId="7E92928D" w14:textId="7F4EC732" w:rsidR="003F7F6C" w:rsidRDefault="00FA2121">
      <w:pPr>
        <w:pStyle w:val="TM2"/>
        <w:rPr>
          <w:rFonts w:asciiTheme="minorHAnsi" w:eastAsiaTheme="minorEastAsia" w:hAnsiTheme="minorHAnsi" w:cstheme="minorBidi"/>
          <w:noProof/>
          <w:sz w:val="22"/>
          <w:szCs w:val="22"/>
        </w:rPr>
      </w:pPr>
      <w:hyperlink w:anchor="_Toc129958842" w:history="1">
        <w:r w:rsidR="003F7F6C" w:rsidRPr="00AA20C0">
          <w:rPr>
            <w:rStyle w:val="Lienhypertexte"/>
            <w:noProof/>
          </w:rPr>
          <w:t>1.3.</w:t>
        </w:r>
        <w:r w:rsidR="003F7F6C">
          <w:rPr>
            <w:rFonts w:asciiTheme="minorHAnsi" w:eastAsiaTheme="minorEastAsia" w:hAnsiTheme="minorHAnsi" w:cstheme="minorBidi"/>
            <w:noProof/>
            <w:sz w:val="22"/>
            <w:szCs w:val="22"/>
          </w:rPr>
          <w:tab/>
        </w:r>
        <w:r w:rsidR="003F7F6C" w:rsidRPr="00AA20C0">
          <w:rPr>
            <w:rStyle w:val="Lienhypertexte"/>
            <w:noProof/>
          </w:rPr>
          <w:t>Planchers</w:t>
        </w:r>
        <w:r w:rsidR="003F7F6C">
          <w:rPr>
            <w:noProof/>
            <w:webHidden/>
          </w:rPr>
          <w:tab/>
        </w:r>
        <w:r w:rsidR="003F7F6C">
          <w:rPr>
            <w:noProof/>
            <w:webHidden/>
          </w:rPr>
          <w:fldChar w:fldCharType="begin"/>
        </w:r>
        <w:r w:rsidR="003F7F6C">
          <w:rPr>
            <w:noProof/>
            <w:webHidden/>
          </w:rPr>
          <w:instrText xml:space="preserve"> PAGEREF _Toc129958842 \h </w:instrText>
        </w:r>
        <w:r w:rsidR="003F7F6C">
          <w:rPr>
            <w:noProof/>
            <w:webHidden/>
          </w:rPr>
        </w:r>
        <w:r w:rsidR="003F7F6C">
          <w:rPr>
            <w:noProof/>
            <w:webHidden/>
          </w:rPr>
          <w:fldChar w:fldCharType="separate"/>
        </w:r>
        <w:r w:rsidR="00945850">
          <w:rPr>
            <w:noProof/>
            <w:webHidden/>
          </w:rPr>
          <w:t>5</w:t>
        </w:r>
        <w:r w:rsidR="003F7F6C">
          <w:rPr>
            <w:noProof/>
            <w:webHidden/>
          </w:rPr>
          <w:fldChar w:fldCharType="end"/>
        </w:r>
      </w:hyperlink>
    </w:p>
    <w:p w14:paraId="580D1E16" w14:textId="127ED2E7" w:rsidR="003F7F6C" w:rsidRDefault="00FA2121">
      <w:pPr>
        <w:pStyle w:val="TM2"/>
        <w:rPr>
          <w:rFonts w:asciiTheme="minorHAnsi" w:eastAsiaTheme="minorEastAsia" w:hAnsiTheme="minorHAnsi" w:cstheme="minorBidi"/>
          <w:noProof/>
          <w:sz w:val="22"/>
          <w:szCs w:val="22"/>
        </w:rPr>
      </w:pPr>
      <w:hyperlink w:anchor="_Toc129958843" w:history="1">
        <w:r w:rsidR="003F7F6C" w:rsidRPr="00AA20C0">
          <w:rPr>
            <w:rStyle w:val="Lienhypertexte"/>
            <w:noProof/>
          </w:rPr>
          <w:t>1.4.</w:t>
        </w:r>
        <w:r w:rsidR="003F7F6C">
          <w:rPr>
            <w:rFonts w:asciiTheme="minorHAnsi" w:eastAsiaTheme="minorEastAsia" w:hAnsiTheme="minorHAnsi" w:cstheme="minorBidi"/>
            <w:noProof/>
            <w:sz w:val="22"/>
            <w:szCs w:val="22"/>
          </w:rPr>
          <w:tab/>
        </w:r>
        <w:r w:rsidR="003F7F6C" w:rsidRPr="00AA20C0">
          <w:rPr>
            <w:rStyle w:val="Lienhypertexte"/>
            <w:noProof/>
          </w:rPr>
          <w:t>Cloisons De Distribution</w:t>
        </w:r>
        <w:r w:rsidR="003F7F6C">
          <w:rPr>
            <w:noProof/>
            <w:webHidden/>
          </w:rPr>
          <w:tab/>
        </w:r>
        <w:r w:rsidR="003F7F6C">
          <w:rPr>
            <w:noProof/>
            <w:webHidden/>
          </w:rPr>
          <w:fldChar w:fldCharType="begin"/>
        </w:r>
        <w:r w:rsidR="003F7F6C">
          <w:rPr>
            <w:noProof/>
            <w:webHidden/>
          </w:rPr>
          <w:instrText xml:space="preserve"> PAGEREF _Toc129958843 \h </w:instrText>
        </w:r>
        <w:r w:rsidR="003F7F6C">
          <w:rPr>
            <w:noProof/>
            <w:webHidden/>
          </w:rPr>
        </w:r>
        <w:r w:rsidR="003F7F6C">
          <w:rPr>
            <w:noProof/>
            <w:webHidden/>
          </w:rPr>
          <w:fldChar w:fldCharType="separate"/>
        </w:r>
        <w:r w:rsidR="00945850">
          <w:rPr>
            <w:noProof/>
            <w:webHidden/>
          </w:rPr>
          <w:t>5</w:t>
        </w:r>
        <w:r w:rsidR="003F7F6C">
          <w:rPr>
            <w:noProof/>
            <w:webHidden/>
          </w:rPr>
          <w:fldChar w:fldCharType="end"/>
        </w:r>
      </w:hyperlink>
    </w:p>
    <w:p w14:paraId="0A481D5E" w14:textId="5625E0E8" w:rsidR="003F7F6C" w:rsidRDefault="00FA2121">
      <w:pPr>
        <w:pStyle w:val="TM2"/>
        <w:rPr>
          <w:rFonts w:asciiTheme="minorHAnsi" w:eastAsiaTheme="minorEastAsia" w:hAnsiTheme="minorHAnsi" w:cstheme="minorBidi"/>
          <w:noProof/>
          <w:sz w:val="22"/>
          <w:szCs w:val="22"/>
        </w:rPr>
      </w:pPr>
      <w:hyperlink w:anchor="_Toc129958844" w:history="1">
        <w:r w:rsidR="003F7F6C" w:rsidRPr="00AA20C0">
          <w:rPr>
            <w:rStyle w:val="Lienhypertexte"/>
            <w:noProof/>
          </w:rPr>
          <w:t>1.5.</w:t>
        </w:r>
        <w:r w:rsidR="003F7F6C">
          <w:rPr>
            <w:rFonts w:asciiTheme="minorHAnsi" w:eastAsiaTheme="minorEastAsia" w:hAnsiTheme="minorHAnsi" w:cstheme="minorBidi"/>
            <w:noProof/>
            <w:sz w:val="22"/>
            <w:szCs w:val="22"/>
          </w:rPr>
          <w:tab/>
        </w:r>
        <w:r w:rsidR="003F7F6C" w:rsidRPr="00AA20C0">
          <w:rPr>
            <w:rStyle w:val="Lienhypertexte"/>
            <w:noProof/>
          </w:rPr>
          <w:t>Escaliers</w:t>
        </w:r>
        <w:r w:rsidR="003F7F6C">
          <w:rPr>
            <w:noProof/>
            <w:webHidden/>
          </w:rPr>
          <w:tab/>
        </w:r>
        <w:r w:rsidR="003F7F6C">
          <w:rPr>
            <w:noProof/>
            <w:webHidden/>
          </w:rPr>
          <w:fldChar w:fldCharType="begin"/>
        </w:r>
        <w:r w:rsidR="003F7F6C">
          <w:rPr>
            <w:noProof/>
            <w:webHidden/>
          </w:rPr>
          <w:instrText xml:space="preserve"> PAGEREF _Toc129958844 \h </w:instrText>
        </w:r>
        <w:r w:rsidR="003F7F6C">
          <w:rPr>
            <w:noProof/>
            <w:webHidden/>
          </w:rPr>
        </w:r>
        <w:r w:rsidR="003F7F6C">
          <w:rPr>
            <w:noProof/>
            <w:webHidden/>
          </w:rPr>
          <w:fldChar w:fldCharType="separate"/>
        </w:r>
        <w:r w:rsidR="00945850">
          <w:rPr>
            <w:noProof/>
            <w:webHidden/>
          </w:rPr>
          <w:t>6</w:t>
        </w:r>
        <w:r w:rsidR="003F7F6C">
          <w:rPr>
            <w:noProof/>
            <w:webHidden/>
          </w:rPr>
          <w:fldChar w:fldCharType="end"/>
        </w:r>
      </w:hyperlink>
    </w:p>
    <w:p w14:paraId="0B9B5DCB" w14:textId="46A1206D" w:rsidR="003F7F6C" w:rsidRDefault="00FA2121">
      <w:pPr>
        <w:pStyle w:val="TM2"/>
        <w:rPr>
          <w:rFonts w:asciiTheme="minorHAnsi" w:eastAsiaTheme="minorEastAsia" w:hAnsiTheme="minorHAnsi" w:cstheme="minorBidi"/>
          <w:noProof/>
          <w:sz w:val="22"/>
          <w:szCs w:val="22"/>
        </w:rPr>
      </w:pPr>
      <w:hyperlink w:anchor="_Toc129958845" w:history="1">
        <w:r w:rsidR="003F7F6C" w:rsidRPr="00AA20C0">
          <w:rPr>
            <w:rStyle w:val="Lienhypertexte"/>
            <w:noProof/>
          </w:rPr>
          <w:t>1.6.</w:t>
        </w:r>
        <w:r w:rsidR="003F7F6C">
          <w:rPr>
            <w:rFonts w:asciiTheme="minorHAnsi" w:eastAsiaTheme="minorEastAsia" w:hAnsiTheme="minorHAnsi" w:cstheme="minorBidi"/>
            <w:noProof/>
            <w:sz w:val="22"/>
            <w:szCs w:val="22"/>
          </w:rPr>
          <w:tab/>
        </w:r>
        <w:r w:rsidR="003F7F6C" w:rsidRPr="00AA20C0">
          <w:rPr>
            <w:rStyle w:val="Lienhypertexte"/>
            <w:noProof/>
          </w:rPr>
          <w:t>Conduits de fumee et de ventilation</w:t>
        </w:r>
        <w:r w:rsidR="003F7F6C">
          <w:rPr>
            <w:noProof/>
            <w:webHidden/>
          </w:rPr>
          <w:tab/>
        </w:r>
        <w:r w:rsidR="003F7F6C">
          <w:rPr>
            <w:noProof/>
            <w:webHidden/>
          </w:rPr>
          <w:fldChar w:fldCharType="begin"/>
        </w:r>
        <w:r w:rsidR="003F7F6C">
          <w:rPr>
            <w:noProof/>
            <w:webHidden/>
          </w:rPr>
          <w:instrText xml:space="preserve"> PAGEREF _Toc129958845 \h </w:instrText>
        </w:r>
        <w:r w:rsidR="003F7F6C">
          <w:rPr>
            <w:noProof/>
            <w:webHidden/>
          </w:rPr>
        </w:r>
        <w:r w:rsidR="003F7F6C">
          <w:rPr>
            <w:noProof/>
            <w:webHidden/>
          </w:rPr>
          <w:fldChar w:fldCharType="separate"/>
        </w:r>
        <w:r w:rsidR="00945850">
          <w:rPr>
            <w:noProof/>
            <w:webHidden/>
          </w:rPr>
          <w:t>6</w:t>
        </w:r>
        <w:r w:rsidR="003F7F6C">
          <w:rPr>
            <w:noProof/>
            <w:webHidden/>
          </w:rPr>
          <w:fldChar w:fldCharType="end"/>
        </w:r>
      </w:hyperlink>
    </w:p>
    <w:p w14:paraId="6269E287" w14:textId="122FF4BC" w:rsidR="003F7F6C" w:rsidRDefault="00FA2121">
      <w:pPr>
        <w:pStyle w:val="TM2"/>
        <w:rPr>
          <w:rFonts w:asciiTheme="minorHAnsi" w:eastAsiaTheme="minorEastAsia" w:hAnsiTheme="minorHAnsi" w:cstheme="minorBidi"/>
          <w:noProof/>
          <w:sz w:val="22"/>
          <w:szCs w:val="22"/>
        </w:rPr>
      </w:pPr>
      <w:hyperlink w:anchor="_Toc129958846" w:history="1">
        <w:r w:rsidR="003F7F6C" w:rsidRPr="00AA20C0">
          <w:rPr>
            <w:rStyle w:val="Lienhypertexte"/>
            <w:noProof/>
          </w:rPr>
          <w:t>1.7.</w:t>
        </w:r>
        <w:r w:rsidR="003F7F6C">
          <w:rPr>
            <w:rFonts w:asciiTheme="minorHAnsi" w:eastAsiaTheme="minorEastAsia" w:hAnsiTheme="minorHAnsi" w:cstheme="minorBidi"/>
            <w:noProof/>
            <w:sz w:val="22"/>
            <w:szCs w:val="22"/>
          </w:rPr>
          <w:tab/>
        </w:r>
        <w:r w:rsidR="003F7F6C" w:rsidRPr="00AA20C0">
          <w:rPr>
            <w:rStyle w:val="Lienhypertexte"/>
            <w:noProof/>
          </w:rPr>
          <w:t>Chutes Et Grosses Canalisations</w:t>
        </w:r>
        <w:r w:rsidR="003F7F6C">
          <w:rPr>
            <w:noProof/>
            <w:webHidden/>
          </w:rPr>
          <w:tab/>
        </w:r>
        <w:r w:rsidR="003F7F6C">
          <w:rPr>
            <w:noProof/>
            <w:webHidden/>
          </w:rPr>
          <w:fldChar w:fldCharType="begin"/>
        </w:r>
        <w:r w:rsidR="003F7F6C">
          <w:rPr>
            <w:noProof/>
            <w:webHidden/>
          </w:rPr>
          <w:instrText xml:space="preserve"> PAGEREF _Toc129958846 \h </w:instrText>
        </w:r>
        <w:r w:rsidR="003F7F6C">
          <w:rPr>
            <w:noProof/>
            <w:webHidden/>
          </w:rPr>
        </w:r>
        <w:r w:rsidR="003F7F6C">
          <w:rPr>
            <w:noProof/>
            <w:webHidden/>
          </w:rPr>
          <w:fldChar w:fldCharType="separate"/>
        </w:r>
        <w:r w:rsidR="00945850">
          <w:rPr>
            <w:noProof/>
            <w:webHidden/>
          </w:rPr>
          <w:t>6</w:t>
        </w:r>
        <w:r w:rsidR="003F7F6C">
          <w:rPr>
            <w:noProof/>
            <w:webHidden/>
          </w:rPr>
          <w:fldChar w:fldCharType="end"/>
        </w:r>
      </w:hyperlink>
    </w:p>
    <w:p w14:paraId="13242E36" w14:textId="458BED3B" w:rsidR="003F7F6C" w:rsidRDefault="00FA2121">
      <w:pPr>
        <w:pStyle w:val="TM2"/>
        <w:rPr>
          <w:rFonts w:asciiTheme="minorHAnsi" w:eastAsiaTheme="minorEastAsia" w:hAnsiTheme="minorHAnsi" w:cstheme="minorBidi"/>
          <w:noProof/>
          <w:sz w:val="22"/>
          <w:szCs w:val="22"/>
        </w:rPr>
      </w:pPr>
      <w:hyperlink w:anchor="_Toc129958847" w:history="1">
        <w:r w:rsidR="003F7F6C" w:rsidRPr="00AA20C0">
          <w:rPr>
            <w:rStyle w:val="Lienhypertexte"/>
            <w:noProof/>
          </w:rPr>
          <w:t>1.8.</w:t>
        </w:r>
        <w:r w:rsidR="003F7F6C">
          <w:rPr>
            <w:rFonts w:asciiTheme="minorHAnsi" w:eastAsiaTheme="minorEastAsia" w:hAnsiTheme="minorHAnsi" w:cstheme="minorBidi"/>
            <w:noProof/>
            <w:sz w:val="22"/>
            <w:szCs w:val="22"/>
          </w:rPr>
          <w:tab/>
        </w:r>
        <w:r w:rsidR="003F7F6C" w:rsidRPr="00AA20C0">
          <w:rPr>
            <w:rStyle w:val="Lienhypertexte"/>
            <w:noProof/>
          </w:rPr>
          <w:t>Toitures</w:t>
        </w:r>
        <w:r w:rsidR="003F7F6C">
          <w:rPr>
            <w:noProof/>
            <w:webHidden/>
          </w:rPr>
          <w:tab/>
        </w:r>
        <w:r w:rsidR="003F7F6C">
          <w:rPr>
            <w:noProof/>
            <w:webHidden/>
          </w:rPr>
          <w:fldChar w:fldCharType="begin"/>
        </w:r>
        <w:r w:rsidR="003F7F6C">
          <w:rPr>
            <w:noProof/>
            <w:webHidden/>
          </w:rPr>
          <w:instrText xml:space="preserve"> PAGEREF _Toc129958847 \h </w:instrText>
        </w:r>
        <w:r w:rsidR="003F7F6C">
          <w:rPr>
            <w:noProof/>
            <w:webHidden/>
          </w:rPr>
        </w:r>
        <w:r w:rsidR="003F7F6C">
          <w:rPr>
            <w:noProof/>
            <w:webHidden/>
          </w:rPr>
          <w:fldChar w:fldCharType="separate"/>
        </w:r>
        <w:r w:rsidR="00945850">
          <w:rPr>
            <w:noProof/>
            <w:webHidden/>
          </w:rPr>
          <w:t>6</w:t>
        </w:r>
        <w:r w:rsidR="003F7F6C">
          <w:rPr>
            <w:noProof/>
            <w:webHidden/>
          </w:rPr>
          <w:fldChar w:fldCharType="end"/>
        </w:r>
      </w:hyperlink>
    </w:p>
    <w:p w14:paraId="6E0D86EF" w14:textId="654E5A06" w:rsidR="003F7F6C" w:rsidRDefault="00FA2121">
      <w:pPr>
        <w:pStyle w:val="TM1"/>
        <w:tabs>
          <w:tab w:val="left" w:pos="960"/>
        </w:tabs>
        <w:rPr>
          <w:rFonts w:asciiTheme="minorHAnsi" w:eastAsiaTheme="minorEastAsia" w:hAnsiTheme="minorHAnsi" w:cstheme="minorBidi"/>
          <w:b w:val="0"/>
          <w:color w:val="auto"/>
          <w:szCs w:val="22"/>
        </w:rPr>
      </w:pPr>
      <w:hyperlink w:anchor="_Toc129958848" w:history="1">
        <w:r w:rsidR="003F7F6C" w:rsidRPr="00AA20C0">
          <w:rPr>
            <w:rStyle w:val="Lienhypertexte"/>
            <w:rFonts w:cs="Arial"/>
          </w:rPr>
          <w:t>2.</w:t>
        </w:r>
        <w:r w:rsidR="003F7F6C">
          <w:rPr>
            <w:rFonts w:asciiTheme="minorHAnsi" w:eastAsiaTheme="minorEastAsia" w:hAnsiTheme="minorHAnsi" w:cstheme="minorBidi"/>
            <w:b w:val="0"/>
            <w:color w:val="auto"/>
            <w:szCs w:val="22"/>
          </w:rPr>
          <w:tab/>
        </w:r>
        <w:r w:rsidR="003F7F6C" w:rsidRPr="00AA20C0">
          <w:rPr>
            <w:rStyle w:val="Lienhypertexte"/>
            <w:rFonts w:cs="Arial"/>
          </w:rPr>
          <w:t>Locaux Privatifs Et Leurs Equipements</w:t>
        </w:r>
        <w:r w:rsidR="003F7F6C">
          <w:rPr>
            <w:webHidden/>
          </w:rPr>
          <w:tab/>
        </w:r>
        <w:r w:rsidR="003F7F6C">
          <w:rPr>
            <w:webHidden/>
          </w:rPr>
          <w:fldChar w:fldCharType="begin"/>
        </w:r>
        <w:r w:rsidR="003F7F6C">
          <w:rPr>
            <w:webHidden/>
          </w:rPr>
          <w:instrText xml:space="preserve"> PAGEREF _Toc129958848 \h </w:instrText>
        </w:r>
        <w:r w:rsidR="003F7F6C">
          <w:rPr>
            <w:webHidden/>
          </w:rPr>
        </w:r>
        <w:r w:rsidR="003F7F6C">
          <w:rPr>
            <w:webHidden/>
          </w:rPr>
          <w:fldChar w:fldCharType="separate"/>
        </w:r>
        <w:r w:rsidR="00945850">
          <w:rPr>
            <w:webHidden/>
          </w:rPr>
          <w:t>8</w:t>
        </w:r>
        <w:r w:rsidR="003F7F6C">
          <w:rPr>
            <w:webHidden/>
          </w:rPr>
          <w:fldChar w:fldCharType="end"/>
        </w:r>
      </w:hyperlink>
    </w:p>
    <w:p w14:paraId="17FE7D4E" w14:textId="04D040FB" w:rsidR="003F7F6C" w:rsidRDefault="00FA2121">
      <w:pPr>
        <w:pStyle w:val="TM2"/>
        <w:rPr>
          <w:rFonts w:asciiTheme="minorHAnsi" w:eastAsiaTheme="minorEastAsia" w:hAnsiTheme="minorHAnsi" w:cstheme="minorBidi"/>
          <w:noProof/>
          <w:sz w:val="22"/>
          <w:szCs w:val="22"/>
        </w:rPr>
      </w:pPr>
      <w:hyperlink w:anchor="_Toc129958849" w:history="1">
        <w:r w:rsidR="003F7F6C" w:rsidRPr="00AA20C0">
          <w:rPr>
            <w:rStyle w:val="Lienhypertexte"/>
            <w:noProof/>
          </w:rPr>
          <w:t>2.1.</w:t>
        </w:r>
        <w:r w:rsidR="003F7F6C">
          <w:rPr>
            <w:rFonts w:asciiTheme="minorHAnsi" w:eastAsiaTheme="minorEastAsia" w:hAnsiTheme="minorHAnsi" w:cstheme="minorBidi"/>
            <w:noProof/>
            <w:sz w:val="22"/>
            <w:szCs w:val="22"/>
          </w:rPr>
          <w:tab/>
        </w:r>
        <w:r w:rsidR="003F7F6C" w:rsidRPr="00AA20C0">
          <w:rPr>
            <w:rStyle w:val="Lienhypertexte"/>
            <w:noProof/>
          </w:rPr>
          <w:t>Sols Et Plinthes</w:t>
        </w:r>
        <w:r w:rsidR="003F7F6C">
          <w:rPr>
            <w:noProof/>
            <w:webHidden/>
          </w:rPr>
          <w:tab/>
        </w:r>
        <w:r w:rsidR="003F7F6C">
          <w:rPr>
            <w:noProof/>
            <w:webHidden/>
          </w:rPr>
          <w:fldChar w:fldCharType="begin"/>
        </w:r>
        <w:r w:rsidR="003F7F6C">
          <w:rPr>
            <w:noProof/>
            <w:webHidden/>
          </w:rPr>
          <w:instrText xml:space="preserve"> PAGEREF _Toc129958849 \h </w:instrText>
        </w:r>
        <w:r w:rsidR="003F7F6C">
          <w:rPr>
            <w:noProof/>
            <w:webHidden/>
          </w:rPr>
        </w:r>
        <w:r w:rsidR="003F7F6C">
          <w:rPr>
            <w:noProof/>
            <w:webHidden/>
          </w:rPr>
          <w:fldChar w:fldCharType="separate"/>
        </w:r>
        <w:r w:rsidR="00945850">
          <w:rPr>
            <w:noProof/>
            <w:webHidden/>
          </w:rPr>
          <w:t>8</w:t>
        </w:r>
        <w:r w:rsidR="003F7F6C">
          <w:rPr>
            <w:noProof/>
            <w:webHidden/>
          </w:rPr>
          <w:fldChar w:fldCharType="end"/>
        </w:r>
      </w:hyperlink>
    </w:p>
    <w:p w14:paraId="1919E431" w14:textId="3ADE9744" w:rsidR="003F7F6C" w:rsidRDefault="00FA2121">
      <w:pPr>
        <w:pStyle w:val="TM2"/>
        <w:rPr>
          <w:rFonts w:asciiTheme="minorHAnsi" w:eastAsiaTheme="minorEastAsia" w:hAnsiTheme="minorHAnsi" w:cstheme="minorBidi"/>
          <w:noProof/>
          <w:sz w:val="22"/>
          <w:szCs w:val="22"/>
        </w:rPr>
      </w:pPr>
      <w:hyperlink w:anchor="_Toc129958850" w:history="1">
        <w:r w:rsidR="003F7F6C" w:rsidRPr="00AA20C0">
          <w:rPr>
            <w:rStyle w:val="Lienhypertexte"/>
            <w:noProof/>
          </w:rPr>
          <w:t>2.2.</w:t>
        </w:r>
        <w:r w:rsidR="003F7F6C">
          <w:rPr>
            <w:rFonts w:asciiTheme="minorHAnsi" w:eastAsiaTheme="minorEastAsia" w:hAnsiTheme="minorHAnsi" w:cstheme="minorBidi"/>
            <w:noProof/>
            <w:sz w:val="22"/>
            <w:szCs w:val="22"/>
          </w:rPr>
          <w:tab/>
        </w:r>
        <w:r w:rsidR="003F7F6C" w:rsidRPr="00AA20C0">
          <w:rPr>
            <w:rStyle w:val="Lienhypertexte"/>
            <w:noProof/>
          </w:rPr>
          <w:t>Revêtements Muraux (Autres Que : Enduits, Peintures, Papiers Peints Et Tentures)</w:t>
        </w:r>
        <w:r w:rsidR="003F7F6C">
          <w:rPr>
            <w:noProof/>
            <w:webHidden/>
          </w:rPr>
          <w:tab/>
        </w:r>
        <w:r w:rsidR="003F7F6C">
          <w:rPr>
            <w:noProof/>
            <w:webHidden/>
          </w:rPr>
          <w:fldChar w:fldCharType="begin"/>
        </w:r>
        <w:r w:rsidR="003F7F6C">
          <w:rPr>
            <w:noProof/>
            <w:webHidden/>
          </w:rPr>
          <w:instrText xml:space="preserve"> PAGEREF _Toc129958850 \h </w:instrText>
        </w:r>
        <w:r w:rsidR="003F7F6C">
          <w:rPr>
            <w:noProof/>
            <w:webHidden/>
          </w:rPr>
        </w:r>
        <w:r w:rsidR="003F7F6C">
          <w:rPr>
            <w:noProof/>
            <w:webHidden/>
          </w:rPr>
          <w:fldChar w:fldCharType="separate"/>
        </w:r>
        <w:r w:rsidR="00945850">
          <w:rPr>
            <w:noProof/>
            <w:webHidden/>
          </w:rPr>
          <w:t>8</w:t>
        </w:r>
        <w:r w:rsidR="003F7F6C">
          <w:rPr>
            <w:noProof/>
            <w:webHidden/>
          </w:rPr>
          <w:fldChar w:fldCharType="end"/>
        </w:r>
      </w:hyperlink>
    </w:p>
    <w:p w14:paraId="1153F0E3" w14:textId="142AC375" w:rsidR="003F7F6C" w:rsidRDefault="00FA2121">
      <w:pPr>
        <w:pStyle w:val="TM2"/>
        <w:rPr>
          <w:rFonts w:asciiTheme="minorHAnsi" w:eastAsiaTheme="minorEastAsia" w:hAnsiTheme="minorHAnsi" w:cstheme="minorBidi"/>
          <w:noProof/>
          <w:sz w:val="22"/>
          <w:szCs w:val="22"/>
        </w:rPr>
      </w:pPr>
      <w:hyperlink w:anchor="_Toc129958851" w:history="1">
        <w:r w:rsidR="003F7F6C" w:rsidRPr="00AA20C0">
          <w:rPr>
            <w:rStyle w:val="Lienhypertexte"/>
            <w:noProof/>
          </w:rPr>
          <w:t>2.3.</w:t>
        </w:r>
        <w:r w:rsidR="003F7F6C">
          <w:rPr>
            <w:rFonts w:asciiTheme="minorHAnsi" w:eastAsiaTheme="minorEastAsia" w:hAnsiTheme="minorHAnsi" w:cstheme="minorBidi"/>
            <w:noProof/>
            <w:sz w:val="22"/>
            <w:szCs w:val="22"/>
          </w:rPr>
          <w:tab/>
        </w:r>
        <w:r w:rsidR="003F7F6C" w:rsidRPr="00AA20C0">
          <w:rPr>
            <w:rStyle w:val="Lienhypertexte"/>
            <w:noProof/>
          </w:rPr>
          <w:t>Plafonds (Sauf Peintures, Tentures)</w:t>
        </w:r>
        <w:r w:rsidR="003F7F6C">
          <w:rPr>
            <w:noProof/>
            <w:webHidden/>
          </w:rPr>
          <w:tab/>
        </w:r>
        <w:r w:rsidR="003F7F6C">
          <w:rPr>
            <w:noProof/>
            <w:webHidden/>
          </w:rPr>
          <w:fldChar w:fldCharType="begin"/>
        </w:r>
        <w:r w:rsidR="003F7F6C">
          <w:rPr>
            <w:noProof/>
            <w:webHidden/>
          </w:rPr>
          <w:instrText xml:space="preserve"> PAGEREF _Toc129958851 \h </w:instrText>
        </w:r>
        <w:r w:rsidR="003F7F6C">
          <w:rPr>
            <w:noProof/>
            <w:webHidden/>
          </w:rPr>
        </w:r>
        <w:r w:rsidR="003F7F6C">
          <w:rPr>
            <w:noProof/>
            <w:webHidden/>
          </w:rPr>
          <w:fldChar w:fldCharType="separate"/>
        </w:r>
        <w:r w:rsidR="00945850">
          <w:rPr>
            <w:noProof/>
            <w:webHidden/>
          </w:rPr>
          <w:t>9</w:t>
        </w:r>
        <w:r w:rsidR="003F7F6C">
          <w:rPr>
            <w:noProof/>
            <w:webHidden/>
          </w:rPr>
          <w:fldChar w:fldCharType="end"/>
        </w:r>
      </w:hyperlink>
    </w:p>
    <w:p w14:paraId="5C4CFA12" w14:textId="57968C0D" w:rsidR="003F7F6C" w:rsidRDefault="00FA2121">
      <w:pPr>
        <w:pStyle w:val="TM2"/>
        <w:rPr>
          <w:rFonts w:asciiTheme="minorHAnsi" w:eastAsiaTheme="minorEastAsia" w:hAnsiTheme="minorHAnsi" w:cstheme="minorBidi"/>
          <w:noProof/>
          <w:sz w:val="22"/>
          <w:szCs w:val="22"/>
        </w:rPr>
      </w:pPr>
      <w:hyperlink w:anchor="_Toc129958852" w:history="1">
        <w:r w:rsidR="003F7F6C" w:rsidRPr="00AA20C0">
          <w:rPr>
            <w:rStyle w:val="Lienhypertexte"/>
            <w:noProof/>
          </w:rPr>
          <w:t>2.4.</w:t>
        </w:r>
        <w:r w:rsidR="003F7F6C">
          <w:rPr>
            <w:rFonts w:asciiTheme="minorHAnsi" w:eastAsiaTheme="minorEastAsia" w:hAnsiTheme="minorHAnsi" w:cstheme="minorBidi"/>
            <w:noProof/>
            <w:sz w:val="22"/>
            <w:szCs w:val="22"/>
          </w:rPr>
          <w:tab/>
        </w:r>
        <w:r w:rsidR="003F7F6C" w:rsidRPr="00AA20C0">
          <w:rPr>
            <w:rStyle w:val="Lienhypertexte"/>
            <w:noProof/>
          </w:rPr>
          <w:t>Menuiseries Extérieures</w:t>
        </w:r>
        <w:r w:rsidR="003F7F6C">
          <w:rPr>
            <w:noProof/>
            <w:webHidden/>
          </w:rPr>
          <w:tab/>
        </w:r>
        <w:r w:rsidR="003F7F6C">
          <w:rPr>
            <w:noProof/>
            <w:webHidden/>
          </w:rPr>
          <w:fldChar w:fldCharType="begin"/>
        </w:r>
        <w:r w:rsidR="003F7F6C">
          <w:rPr>
            <w:noProof/>
            <w:webHidden/>
          </w:rPr>
          <w:instrText xml:space="preserve"> PAGEREF _Toc129958852 \h </w:instrText>
        </w:r>
        <w:r w:rsidR="003F7F6C">
          <w:rPr>
            <w:noProof/>
            <w:webHidden/>
          </w:rPr>
        </w:r>
        <w:r w:rsidR="003F7F6C">
          <w:rPr>
            <w:noProof/>
            <w:webHidden/>
          </w:rPr>
          <w:fldChar w:fldCharType="separate"/>
        </w:r>
        <w:r w:rsidR="00945850">
          <w:rPr>
            <w:noProof/>
            <w:webHidden/>
          </w:rPr>
          <w:t>9</w:t>
        </w:r>
        <w:r w:rsidR="003F7F6C">
          <w:rPr>
            <w:noProof/>
            <w:webHidden/>
          </w:rPr>
          <w:fldChar w:fldCharType="end"/>
        </w:r>
      </w:hyperlink>
    </w:p>
    <w:p w14:paraId="10227AEE" w14:textId="0262B695" w:rsidR="003F7F6C" w:rsidRDefault="00FA2121">
      <w:pPr>
        <w:pStyle w:val="TM2"/>
        <w:rPr>
          <w:rFonts w:asciiTheme="minorHAnsi" w:eastAsiaTheme="minorEastAsia" w:hAnsiTheme="minorHAnsi" w:cstheme="minorBidi"/>
          <w:noProof/>
          <w:sz w:val="22"/>
          <w:szCs w:val="22"/>
        </w:rPr>
      </w:pPr>
      <w:hyperlink w:anchor="_Toc129958853" w:history="1">
        <w:r w:rsidR="003F7F6C" w:rsidRPr="00AA20C0">
          <w:rPr>
            <w:rStyle w:val="Lienhypertexte"/>
            <w:noProof/>
          </w:rPr>
          <w:t>2.5.</w:t>
        </w:r>
        <w:r w:rsidR="003F7F6C">
          <w:rPr>
            <w:rFonts w:asciiTheme="minorHAnsi" w:eastAsiaTheme="minorEastAsia" w:hAnsiTheme="minorHAnsi" w:cstheme="minorBidi"/>
            <w:noProof/>
            <w:sz w:val="22"/>
            <w:szCs w:val="22"/>
          </w:rPr>
          <w:tab/>
        </w:r>
        <w:r w:rsidR="003F7F6C" w:rsidRPr="00AA20C0">
          <w:rPr>
            <w:rStyle w:val="Lienhypertexte"/>
            <w:noProof/>
          </w:rPr>
          <w:t>Fermetures Extérieures Et Occultations, Protection Antisolaire</w:t>
        </w:r>
        <w:r w:rsidR="003F7F6C">
          <w:rPr>
            <w:noProof/>
            <w:webHidden/>
          </w:rPr>
          <w:tab/>
        </w:r>
        <w:r w:rsidR="003F7F6C">
          <w:rPr>
            <w:noProof/>
            <w:webHidden/>
          </w:rPr>
          <w:fldChar w:fldCharType="begin"/>
        </w:r>
        <w:r w:rsidR="003F7F6C">
          <w:rPr>
            <w:noProof/>
            <w:webHidden/>
          </w:rPr>
          <w:instrText xml:space="preserve"> PAGEREF _Toc129958853 \h </w:instrText>
        </w:r>
        <w:r w:rsidR="003F7F6C">
          <w:rPr>
            <w:noProof/>
            <w:webHidden/>
          </w:rPr>
        </w:r>
        <w:r w:rsidR="003F7F6C">
          <w:rPr>
            <w:noProof/>
            <w:webHidden/>
          </w:rPr>
          <w:fldChar w:fldCharType="separate"/>
        </w:r>
        <w:r w:rsidR="00945850">
          <w:rPr>
            <w:noProof/>
            <w:webHidden/>
          </w:rPr>
          <w:t>9</w:t>
        </w:r>
        <w:r w:rsidR="003F7F6C">
          <w:rPr>
            <w:noProof/>
            <w:webHidden/>
          </w:rPr>
          <w:fldChar w:fldCharType="end"/>
        </w:r>
      </w:hyperlink>
    </w:p>
    <w:p w14:paraId="15D2AFA4" w14:textId="3128BB1E" w:rsidR="003F7F6C" w:rsidRDefault="00FA2121">
      <w:pPr>
        <w:pStyle w:val="TM2"/>
        <w:rPr>
          <w:rFonts w:asciiTheme="minorHAnsi" w:eastAsiaTheme="minorEastAsia" w:hAnsiTheme="minorHAnsi" w:cstheme="minorBidi"/>
          <w:noProof/>
          <w:sz w:val="22"/>
          <w:szCs w:val="22"/>
        </w:rPr>
      </w:pPr>
      <w:hyperlink w:anchor="_Toc129958854" w:history="1">
        <w:r w:rsidR="003F7F6C" w:rsidRPr="00AA20C0">
          <w:rPr>
            <w:rStyle w:val="Lienhypertexte"/>
            <w:noProof/>
          </w:rPr>
          <w:t>2.6.</w:t>
        </w:r>
        <w:r w:rsidR="003F7F6C">
          <w:rPr>
            <w:rFonts w:asciiTheme="minorHAnsi" w:eastAsiaTheme="minorEastAsia" w:hAnsiTheme="minorHAnsi" w:cstheme="minorBidi"/>
            <w:noProof/>
            <w:sz w:val="22"/>
            <w:szCs w:val="22"/>
          </w:rPr>
          <w:tab/>
        </w:r>
        <w:r w:rsidR="003F7F6C" w:rsidRPr="00AA20C0">
          <w:rPr>
            <w:rStyle w:val="Lienhypertexte"/>
            <w:noProof/>
          </w:rPr>
          <w:t>Menuiseries Intérieures</w:t>
        </w:r>
        <w:r w:rsidR="003F7F6C">
          <w:rPr>
            <w:noProof/>
            <w:webHidden/>
          </w:rPr>
          <w:tab/>
        </w:r>
        <w:r w:rsidR="003F7F6C">
          <w:rPr>
            <w:noProof/>
            <w:webHidden/>
          </w:rPr>
          <w:fldChar w:fldCharType="begin"/>
        </w:r>
        <w:r w:rsidR="003F7F6C">
          <w:rPr>
            <w:noProof/>
            <w:webHidden/>
          </w:rPr>
          <w:instrText xml:space="preserve"> PAGEREF _Toc129958854 \h </w:instrText>
        </w:r>
        <w:r w:rsidR="003F7F6C">
          <w:rPr>
            <w:noProof/>
            <w:webHidden/>
          </w:rPr>
        </w:r>
        <w:r w:rsidR="003F7F6C">
          <w:rPr>
            <w:noProof/>
            <w:webHidden/>
          </w:rPr>
          <w:fldChar w:fldCharType="separate"/>
        </w:r>
        <w:r w:rsidR="00945850">
          <w:rPr>
            <w:noProof/>
            <w:webHidden/>
          </w:rPr>
          <w:t>10</w:t>
        </w:r>
        <w:r w:rsidR="003F7F6C">
          <w:rPr>
            <w:noProof/>
            <w:webHidden/>
          </w:rPr>
          <w:fldChar w:fldCharType="end"/>
        </w:r>
      </w:hyperlink>
    </w:p>
    <w:p w14:paraId="4EA8DC60" w14:textId="315C88AE" w:rsidR="003F7F6C" w:rsidRDefault="00FA2121">
      <w:pPr>
        <w:pStyle w:val="TM2"/>
        <w:rPr>
          <w:rFonts w:asciiTheme="minorHAnsi" w:eastAsiaTheme="minorEastAsia" w:hAnsiTheme="minorHAnsi" w:cstheme="minorBidi"/>
          <w:noProof/>
          <w:sz w:val="22"/>
          <w:szCs w:val="22"/>
        </w:rPr>
      </w:pPr>
      <w:hyperlink w:anchor="_Toc129958855" w:history="1">
        <w:r w:rsidR="003F7F6C" w:rsidRPr="00AA20C0">
          <w:rPr>
            <w:rStyle w:val="Lienhypertexte"/>
            <w:noProof/>
          </w:rPr>
          <w:t>2.7.</w:t>
        </w:r>
        <w:r w:rsidR="003F7F6C">
          <w:rPr>
            <w:rFonts w:asciiTheme="minorHAnsi" w:eastAsiaTheme="minorEastAsia" w:hAnsiTheme="minorHAnsi" w:cstheme="minorBidi"/>
            <w:noProof/>
            <w:sz w:val="22"/>
            <w:szCs w:val="22"/>
          </w:rPr>
          <w:tab/>
        </w:r>
        <w:r w:rsidR="003F7F6C" w:rsidRPr="00AA20C0">
          <w:rPr>
            <w:rStyle w:val="Lienhypertexte"/>
            <w:noProof/>
          </w:rPr>
          <w:t>Serrurerie Et Garde-corps</w:t>
        </w:r>
        <w:r w:rsidR="003F7F6C">
          <w:rPr>
            <w:noProof/>
            <w:webHidden/>
          </w:rPr>
          <w:tab/>
        </w:r>
        <w:r w:rsidR="003F7F6C">
          <w:rPr>
            <w:noProof/>
            <w:webHidden/>
          </w:rPr>
          <w:fldChar w:fldCharType="begin"/>
        </w:r>
        <w:r w:rsidR="003F7F6C">
          <w:rPr>
            <w:noProof/>
            <w:webHidden/>
          </w:rPr>
          <w:instrText xml:space="preserve"> PAGEREF _Toc129958855 \h </w:instrText>
        </w:r>
        <w:r w:rsidR="003F7F6C">
          <w:rPr>
            <w:noProof/>
            <w:webHidden/>
          </w:rPr>
        </w:r>
        <w:r w:rsidR="003F7F6C">
          <w:rPr>
            <w:noProof/>
            <w:webHidden/>
          </w:rPr>
          <w:fldChar w:fldCharType="separate"/>
        </w:r>
        <w:r w:rsidR="00945850">
          <w:rPr>
            <w:noProof/>
            <w:webHidden/>
          </w:rPr>
          <w:t>11</w:t>
        </w:r>
        <w:r w:rsidR="003F7F6C">
          <w:rPr>
            <w:noProof/>
            <w:webHidden/>
          </w:rPr>
          <w:fldChar w:fldCharType="end"/>
        </w:r>
      </w:hyperlink>
    </w:p>
    <w:p w14:paraId="3F1B38C0" w14:textId="49AEF98D" w:rsidR="003F7F6C" w:rsidRDefault="00FA2121">
      <w:pPr>
        <w:pStyle w:val="TM2"/>
        <w:rPr>
          <w:rFonts w:asciiTheme="minorHAnsi" w:eastAsiaTheme="minorEastAsia" w:hAnsiTheme="minorHAnsi" w:cstheme="minorBidi"/>
          <w:noProof/>
          <w:sz w:val="22"/>
          <w:szCs w:val="22"/>
        </w:rPr>
      </w:pPr>
      <w:hyperlink w:anchor="_Toc129958856" w:history="1">
        <w:r w:rsidR="003F7F6C" w:rsidRPr="00AA20C0">
          <w:rPr>
            <w:rStyle w:val="Lienhypertexte"/>
            <w:noProof/>
          </w:rPr>
          <w:t>2.8.</w:t>
        </w:r>
        <w:r w:rsidR="003F7F6C">
          <w:rPr>
            <w:rFonts w:asciiTheme="minorHAnsi" w:eastAsiaTheme="minorEastAsia" w:hAnsiTheme="minorHAnsi" w:cstheme="minorBidi"/>
            <w:noProof/>
            <w:sz w:val="22"/>
            <w:szCs w:val="22"/>
          </w:rPr>
          <w:tab/>
        </w:r>
        <w:r w:rsidR="003F7F6C" w:rsidRPr="00AA20C0">
          <w:rPr>
            <w:rStyle w:val="Lienhypertexte"/>
            <w:noProof/>
          </w:rPr>
          <w:t>Peintures, Papiers, Tentures</w:t>
        </w:r>
        <w:r w:rsidR="003F7F6C">
          <w:rPr>
            <w:noProof/>
            <w:webHidden/>
          </w:rPr>
          <w:tab/>
        </w:r>
        <w:r w:rsidR="003F7F6C">
          <w:rPr>
            <w:noProof/>
            <w:webHidden/>
          </w:rPr>
          <w:fldChar w:fldCharType="begin"/>
        </w:r>
        <w:r w:rsidR="003F7F6C">
          <w:rPr>
            <w:noProof/>
            <w:webHidden/>
          </w:rPr>
          <w:instrText xml:space="preserve"> PAGEREF _Toc129958856 \h </w:instrText>
        </w:r>
        <w:r w:rsidR="003F7F6C">
          <w:rPr>
            <w:noProof/>
            <w:webHidden/>
          </w:rPr>
        </w:r>
        <w:r w:rsidR="003F7F6C">
          <w:rPr>
            <w:noProof/>
            <w:webHidden/>
          </w:rPr>
          <w:fldChar w:fldCharType="separate"/>
        </w:r>
        <w:r w:rsidR="00945850">
          <w:rPr>
            <w:noProof/>
            <w:webHidden/>
          </w:rPr>
          <w:t>11</w:t>
        </w:r>
        <w:r w:rsidR="003F7F6C">
          <w:rPr>
            <w:noProof/>
            <w:webHidden/>
          </w:rPr>
          <w:fldChar w:fldCharType="end"/>
        </w:r>
      </w:hyperlink>
    </w:p>
    <w:p w14:paraId="125CEA7B" w14:textId="531BEDBF" w:rsidR="003F7F6C" w:rsidRDefault="00FA2121">
      <w:pPr>
        <w:pStyle w:val="TM2"/>
        <w:rPr>
          <w:rFonts w:asciiTheme="minorHAnsi" w:eastAsiaTheme="minorEastAsia" w:hAnsiTheme="minorHAnsi" w:cstheme="minorBidi"/>
          <w:noProof/>
          <w:sz w:val="22"/>
          <w:szCs w:val="22"/>
        </w:rPr>
      </w:pPr>
      <w:hyperlink w:anchor="_Toc129958857" w:history="1">
        <w:r w:rsidR="003F7F6C" w:rsidRPr="00AA20C0">
          <w:rPr>
            <w:rStyle w:val="Lienhypertexte"/>
            <w:noProof/>
          </w:rPr>
          <w:t>2.9.</w:t>
        </w:r>
        <w:r w:rsidR="003F7F6C">
          <w:rPr>
            <w:rFonts w:asciiTheme="minorHAnsi" w:eastAsiaTheme="minorEastAsia" w:hAnsiTheme="minorHAnsi" w:cstheme="minorBidi"/>
            <w:noProof/>
            <w:sz w:val="22"/>
            <w:szCs w:val="22"/>
          </w:rPr>
          <w:tab/>
        </w:r>
        <w:r w:rsidR="003F7F6C" w:rsidRPr="00AA20C0">
          <w:rPr>
            <w:rStyle w:val="Lienhypertexte"/>
            <w:noProof/>
          </w:rPr>
          <w:t>Equipements Intérieurs</w:t>
        </w:r>
        <w:r w:rsidR="003F7F6C">
          <w:rPr>
            <w:noProof/>
            <w:webHidden/>
          </w:rPr>
          <w:tab/>
        </w:r>
        <w:r w:rsidR="003F7F6C">
          <w:rPr>
            <w:noProof/>
            <w:webHidden/>
          </w:rPr>
          <w:fldChar w:fldCharType="begin"/>
        </w:r>
        <w:r w:rsidR="003F7F6C">
          <w:rPr>
            <w:noProof/>
            <w:webHidden/>
          </w:rPr>
          <w:instrText xml:space="preserve"> PAGEREF _Toc129958857 \h </w:instrText>
        </w:r>
        <w:r w:rsidR="003F7F6C">
          <w:rPr>
            <w:noProof/>
            <w:webHidden/>
          </w:rPr>
        </w:r>
        <w:r w:rsidR="003F7F6C">
          <w:rPr>
            <w:noProof/>
            <w:webHidden/>
          </w:rPr>
          <w:fldChar w:fldCharType="separate"/>
        </w:r>
        <w:r w:rsidR="00945850">
          <w:rPr>
            <w:noProof/>
            <w:webHidden/>
          </w:rPr>
          <w:t>12</w:t>
        </w:r>
        <w:r w:rsidR="003F7F6C">
          <w:rPr>
            <w:noProof/>
            <w:webHidden/>
          </w:rPr>
          <w:fldChar w:fldCharType="end"/>
        </w:r>
      </w:hyperlink>
    </w:p>
    <w:p w14:paraId="119C242A" w14:textId="56864443" w:rsidR="003F7F6C" w:rsidRDefault="00FA2121">
      <w:pPr>
        <w:pStyle w:val="TM1"/>
        <w:tabs>
          <w:tab w:val="left" w:pos="960"/>
        </w:tabs>
        <w:rPr>
          <w:rFonts w:asciiTheme="minorHAnsi" w:eastAsiaTheme="minorEastAsia" w:hAnsiTheme="minorHAnsi" w:cstheme="minorBidi"/>
          <w:b w:val="0"/>
          <w:color w:val="auto"/>
          <w:szCs w:val="22"/>
        </w:rPr>
      </w:pPr>
      <w:hyperlink w:anchor="_Toc129958858" w:history="1">
        <w:r w:rsidR="003F7F6C" w:rsidRPr="00AA20C0">
          <w:rPr>
            <w:rStyle w:val="Lienhypertexte"/>
            <w:rFonts w:cs="Arial"/>
          </w:rPr>
          <w:t>3.</w:t>
        </w:r>
        <w:r w:rsidR="003F7F6C">
          <w:rPr>
            <w:rFonts w:asciiTheme="minorHAnsi" w:eastAsiaTheme="minorEastAsia" w:hAnsiTheme="minorHAnsi" w:cstheme="minorBidi"/>
            <w:b w:val="0"/>
            <w:color w:val="auto"/>
            <w:szCs w:val="22"/>
          </w:rPr>
          <w:tab/>
        </w:r>
        <w:r w:rsidR="003F7F6C" w:rsidRPr="00AA20C0">
          <w:rPr>
            <w:rStyle w:val="Lienhypertexte"/>
            <w:rFonts w:cs="Arial"/>
          </w:rPr>
          <w:t>Annexes Privatives</w:t>
        </w:r>
        <w:r w:rsidR="003F7F6C">
          <w:rPr>
            <w:webHidden/>
          </w:rPr>
          <w:tab/>
        </w:r>
        <w:r w:rsidR="003F7F6C">
          <w:rPr>
            <w:webHidden/>
          </w:rPr>
          <w:fldChar w:fldCharType="begin"/>
        </w:r>
        <w:r w:rsidR="003F7F6C">
          <w:rPr>
            <w:webHidden/>
          </w:rPr>
          <w:instrText xml:space="preserve"> PAGEREF _Toc129958858 \h </w:instrText>
        </w:r>
        <w:r w:rsidR="003F7F6C">
          <w:rPr>
            <w:webHidden/>
          </w:rPr>
        </w:r>
        <w:r w:rsidR="003F7F6C">
          <w:rPr>
            <w:webHidden/>
          </w:rPr>
          <w:fldChar w:fldCharType="separate"/>
        </w:r>
        <w:r w:rsidR="00945850">
          <w:rPr>
            <w:webHidden/>
          </w:rPr>
          <w:t>17</w:t>
        </w:r>
        <w:r w:rsidR="003F7F6C">
          <w:rPr>
            <w:webHidden/>
          </w:rPr>
          <w:fldChar w:fldCharType="end"/>
        </w:r>
      </w:hyperlink>
    </w:p>
    <w:p w14:paraId="2E240A91" w14:textId="25F85612" w:rsidR="003F7F6C" w:rsidRDefault="00FA2121">
      <w:pPr>
        <w:pStyle w:val="TM2"/>
        <w:rPr>
          <w:rFonts w:asciiTheme="minorHAnsi" w:eastAsiaTheme="minorEastAsia" w:hAnsiTheme="minorHAnsi" w:cstheme="minorBidi"/>
          <w:noProof/>
          <w:sz w:val="22"/>
          <w:szCs w:val="22"/>
        </w:rPr>
      </w:pPr>
      <w:hyperlink w:anchor="_Toc129958859" w:history="1">
        <w:r w:rsidR="003F7F6C" w:rsidRPr="00AA20C0">
          <w:rPr>
            <w:rStyle w:val="Lienhypertexte"/>
            <w:noProof/>
          </w:rPr>
          <w:t>3.1.</w:t>
        </w:r>
        <w:r w:rsidR="003F7F6C">
          <w:rPr>
            <w:rFonts w:asciiTheme="minorHAnsi" w:eastAsiaTheme="minorEastAsia" w:hAnsiTheme="minorHAnsi" w:cstheme="minorBidi"/>
            <w:noProof/>
            <w:sz w:val="22"/>
            <w:szCs w:val="22"/>
          </w:rPr>
          <w:tab/>
        </w:r>
        <w:r w:rsidR="003F7F6C" w:rsidRPr="00AA20C0">
          <w:rPr>
            <w:rStyle w:val="Lienhypertexte"/>
            <w:noProof/>
          </w:rPr>
          <w:t>Caves, Celliers, Greniers</w:t>
        </w:r>
        <w:r w:rsidR="003F7F6C">
          <w:rPr>
            <w:noProof/>
            <w:webHidden/>
          </w:rPr>
          <w:tab/>
        </w:r>
        <w:r w:rsidR="003F7F6C">
          <w:rPr>
            <w:noProof/>
            <w:webHidden/>
          </w:rPr>
          <w:fldChar w:fldCharType="begin"/>
        </w:r>
        <w:r w:rsidR="003F7F6C">
          <w:rPr>
            <w:noProof/>
            <w:webHidden/>
          </w:rPr>
          <w:instrText xml:space="preserve"> PAGEREF _Toc129958859 \h </w:instrText>
        </w:r>
        <w:r w:rsidR="003F7F6C">
          <w:rPr>
            <w:noProof/>
            <w:webHidden/>
          </w:rPr>
        </w:r>
        <w:r w:rsidR="003F7F6C">
          <w:rPr>
            <w:noProof/>
            <w:webHidden/>
          </w:rPr>
          <w:fldChar w:fldCharType="separate"/>
        </w:r>
        <w:r w:rsidR="00945850">
          <w:rPr>
            <w:noProof/>
            <w:webHidden/>
          </w:rPr>
          <w:t>17</w:t>
        </w:r>
        <w:r w:rsidR="003F7F6C">
          <w:rPr>
            <w:noProof/>
            <w:webHidden/>
          </w:rPr>
          <w:fldChar w:fldCharType="end"/>
        </w:r>
      </w:hyperlink>
    </w:p>
    <w:p w14:paraId="37B63611" w14:textId="0ED7CA5D" w:rsidR="003F7F6C" w:rsidRDefault="00FA2121">
      <w:pPr>
        <w:pStyle w:val="TM2"/>
        <w:rPr>
          <w:rFonts w:asciiTheme="minorHAnsi" w:eastAsiaTheme="minorEastAsia" w:hAnsiTheme="minorHAnsi" w:cstheme="minorBidi"/>
          <w:noProof/>
          <w:sz w:val="22"/>
          <w:szCs w:val="22"/>
        </w:rPr>
      </w:pPr>
      <w:hyperlink w:anchor="_Toc129958860" w:history="1">
        <w:r w:rsidR="003F7F6C" w:rsidRPr="00AA20C0">
          <w:rPr>
            <w:rStyle w:val="Lienhypertexte"/>
            <w:noProof/>
          </w:rPr>
          <w:t>3.2.</w:t>
        </w:r>
        <w:r w:rsidR="003F7F6C">
          <w:rPr>
            <w:rFonts w:asciiTheme="minorHAnsi" w:eastAsiaTheme="minorEastAsia" w:hAnsiTheme="minorHAnsi" w:cstheme="minorBidi"/>
            <w:noProof/>
            <w:sz w:val="22"/>
            <w:szCs w:val="22"/>
          </w:rPr>
          <w:tab/>
        </w:r>
        <w:r w:rsidR="003F7F6C" w:rsidRPr="00AA20C0">
          <w:rPr>
            <w:rStyle w:val="Lienhypertexte"/>
            <w:noProof/>
          </w:rPr>
          <w:t>Boxes Et Parkings Couverts</w:t>
        </w:r>
        <w:r w:rsidR="003F7F6C">
          <w:rPr>
            <w:noProof/>
            <w:webHidden/>
          </w:rPr>
          <w:tab/>
        </w:r>
        <w:r w:rsidR="003F7F6C">
          <w:rPr>
            <w:noProof/>
            <w:webHidden/>
          </w:rPr>
          <w:fldChar w:fldCharType="begin"/>
        </w:r>
        <w:r w:rsidR="003F7F6C">
          <w:rPr>
            <w:noProof/>
            <w:webHidden/>
          </w:rPr>
          <w:instrText xml:space="preserve"> PAGEREF _Toc129958860 \h </w:instrText>
        </w:r>
        <w:r w:rsidR="003F7F6C">
          <w:rPr>
            <w:noProof/>
            <w:webHidden/>
          </w:rPr>
        </w:r>
        <w:r w:rsidR="003F7F6C">
          <w:rPr>
            <w:noProof/>
            <w:webHidden/>
          </w:rPr>
          <w:fldChar w:fldCharType="separate"/>
        </w:r>
        <w:r w:rsidR="00945850">
          <w:rPr>
            <w:noProof/>
            <w:webHidden/>
          </w:rPr>
          <w:t>17</w:t>
        </w:r>
        <w:r w:rsidR="003F7F6C">
          <w:rPr>
            <w:noProof/>
            <w:webHidden/>
          </w:rPr>
          <w:fldChar w:fldCharType="end"/>
        </w:r>
      </w:hyperlink>
    </w:p>
    <w:p w14:paraId="6444F866" w14:textId="16716269" w:rsidR="003F7F6C" w:rsidRDefault="00FA2121">
      <w:pPr>
        <w:pStyle w:val="TM2"/>
        <w:rPr>
          <w:rFonts w:asciiTheme="minorHAnsi" w:eastAsiaTheme="minorEastAsia" w:hAnsiTheme="minorHAnsi" w:cstheme="minorBidi"/>
          <w:noProof/>
          <w:sz w:val="22"/>
          <w:szCs w:val="22"/>
        </w:rPr>
      </w:pPr>
      <w:hyperlink w:anchor="_Toc129958861" w:history="1">
        <w:r w:rsidR="003F7F6C" w:rsidRPr="00AA20C0">
          <w:rPr>
            <w:rStyle w:val="Lienhypertexte"/>
            <w:noProof/>
          </w:rPr>
          <w:t>3.3.</w:t>
        </w:r>
        <w:r w:rsidR="003F7F6C">
          <w:rPr>
            <w:rFonts w:asciiTheme="minorHAnsi" w:eastAsiaTheme="minorEastAsia" w:hAnsiTheme="minorHAnsi" w:cstheme="minorBidi"/>
            <w:noProof/>
            <w:sz w:val="22"/>
            <w:szCs w:val="22"/>
          </w:rPr>
          <w:tab/>
        </w:r>
        <w:r w:rsidR="003F7F6C" w:rsidRPr="00AA20C0">
          <w:rPr>
            <w:rStyle w:val="Lienhypertexte"/>
            <w:noProof/>
          </w:rPr>
          <w:t>Parkings Extérieurs</w:t>
        </w:r>
        <w:r w:rsidR="003F7F6C">
          <w:rPr>
            <w:noProof/>
            <w:webHidden/>
          </w:rPr>
          <w:tab/>
        </w:r>
        <w:r w:rsidR="003F7F6C">
          <w:rPr>
            <w:noProof/>
            <w:webHidden/>
          </w:rPr>
          <w:fldChar w:fldCharType="begin"/>
        </w:r>
        <w:r w:rsidR="003F7F6C">
          <w:rPr>
            <w:noProof/>
            <w:webHidden/>
          </w:rPr>
          <w:instrText xml:space="preserve"> PAGEREF _Toc129958861 \h </w:instrText>
        </w:r>
        <w:r w:rsidR="003F7F6C">
          <w:rPr>
            <w:noProof/>
            <w:webHidden/>
          </w:rPr>
        </w:r>
        <w:r w:rsidR="003F7F6C">
          <w:rPr>
            <w:noProof/>
            <w:webHidden/>
          </w:rPr>
          <w:fldChar w:fldCharType="separate"/>
        </w:r>
        <w:r w:rsidR="00945850">
          <w:rPr>
            <w:noProof/>
            <w:webHidden/>
          </w:rPr>
          <w:t>17</w:t>
        </w:r>
        <w:r w:rsidR="003F7F6C">
          <w:rPr>
            <w:noProof/>
            <w:webHidden/>
          </w:rPr>
          <w:fldChar w:fldCharType="end"/>
        </w:r>
      </w:hyperlink>
    </w:p>
    <w:p w14:paraId="44FA532C" w14:textId="205B5E8A" w:rsidR="003F7F6C" w:rsidRDefault="00FA2121">
      <w:pPr>
        <w:pStyle w:val="TM2"/>
        <w:rPr>
          <w:rFonts w:asciiTheme="minorHAnsi" w:eastAsiaTheme="minorEastAsia" w:hAnsiTheme="minorHAnsi" w:cstheme="minorBidi"/>
          <w:noProof/>
          <w:sz w:val="22"/>
          <w:szCs w:val="22"/>
        </w:rPr>
      </w:pPr>
      <w:hyperlink w:anchor="_Toc129958862" w:history="1">
        <w:r w:rsidR="003F7F6C" w:rsidRPr="00AA20C0">
          <w:rPr>
            <w:rStyle w:val="Lienhypertexte"/>
            <w:noProof/>
          </w:rPr>
          <w:t>3.4.</w:t>
        </w:r>
        <w:r w:rsidR="003F7F6C">
          <w:rPr>
            <w:rFonts w:asciiTheme="minorHAnsi" w:eastAsiaTheme="minorEastAsia" w:hAnsiTheme="minorHAnsi" w:cstheme="minorBidi"/>
            <w:noProof/>
            <w:sz w:val="22"/>
            <w:szCs w:val="22"/>
          </w:rPr>
          <w:tab/>
        </w:r>
        <w:r w:rsidR="003F7F6C" w:rsidRPr="00AA20C0">
          <w:rPr>
            <w:rStyle w:val="Lienhypertexte"/>
            <w:noProof/>
          </w:rPr>
          <w:t>Jardins Privatifs, Terrasses Et Balcons</w:t>
        </w:r>
        <w:r w:rsidR="003F7F6C">
          <w:rPr>
            <w:noProof/>
            <w:webHidden/>
          </w:rPr>
          <w:tab/>
        </w:r>
        <w:r w:rsidR="003F7F6C">
          <w:rPr>
            <w:noProof/>
            <w:webHidden/>
          </w:rPr>
          <w:fldChar w:fldCharType="begin"/>
        </w:r>
        <w:r w:rsidR="003F7F6C">
          <w:rPr>
            <w:noProof/>
            <w:webHidden/>
          </w:rPr>
          <w:instrText xml:space="preserve"> PAGEREF _Toc129958862 \h </w:instrText>
        </w:r>
        <w:r w:rsidR="003F7F6C">
          <w:rPr>
            <w:noProof/>
            <w:webHidden/>
          </w:rPr>
        </w:r>
        <w:r w:rsidR="003F7F6C">
          <w:rPr>
            <w:noProof/>
            <w:webHidden/>
          </w:rPr>
          <w:fldChar w:fldCharType="separate"/>
        </w:r>
        <w:r w:rsidR="00945850">
          <w:rPr>
            <w:noProof/>
            <w:webHidden/>
          </w:rPr>
          <w:t>17</w:t>
        </w:r>
        <w:r w:rsidR="003F7F6C">
          <w:rPr>
            <w:noProof/>
            <w:webHidden/>
          </w:rPr>
          <w:fldChar w:fldCharType="end"/>
        </w:r>
      </w:hyperlink>
    </w:p>
    <w:p w14:paraId="52558AF6" w14:textId="6968765C" w:rsidR="003F7F6C" w:rsidRDefault="00FA2121">
      <w:pPr>
        <w:pStyle w:val="TM1"/>
        <w:tabs>
          <w:tab w:val="left" w:pos="960"/>
        </w:tabs>
        <w:rPr>
          <w:rFonts w:asciiTheme="minorHAnsi" w:eastAsiaTheme="minorEastAsia" w:hAnsiTheme="minorHAnsi" w:cstheme="minorBidi"/>
          <w:b w:val="0"/>
          <w:color w:val="auto"/>
          <w:szCs w:val="22"/>
        </w:rPr>
      </w:pPr>
      <w:hyperlink w:anchor="_Toc129958863" w:history="1">
        <w:r w:rsidR="003F7F6C" w:rsidRPr="00AA20C0">
          <w:rPr>
            <w:rStyle w:val="Lienhypertexte"/>
            <w:rFonts w:cs="Arial"/>
          </w:rPr>
          <w:t>4.</w:t>
        </w:r>
        <w:r w:rsidR="003F7F6C">
          <w:rPr>
            <w:rFonts w:asciiTheme="minorHAnsi" w:eastAsiaTheme="minorEastAsia" w:hAnsiTheme="minorHAnsi" w:cstheme="minorBidi"/>
            <w:b w:val="0"/>
            <w:color w:val="auto"/>
            <w:szCs w:val="22"/>
          </w:rPr>
          <w:tab/>
        </w:r>
        <w:r w:rsidR="003F7F6C" w:rsidRPr="00AA20C0">
          <w:rPr>
            <w:rStyle w:val="Lienhypertexte"/>
            <w:rFonts w:cs="Arial"/>
          </w:rPr>
          <w:t>Parties Communes Intérieures A L'immeuble</w:t>
        </w:r>
        <w:r w:rsidR="003F7F6C">
          <w:rPr>
            <w:webHidden/>
          </w:rPr>
          <w:tab/>
        </w:r>
        <w:r w:rsidR="003F7F6C">
          <w:rPr>
            <w:webHidden/>
          </w:rPr>
          <w:fldChar w:fldCharType="begin"/>
        </w:r>
        <w:r w:rsidR="003F7F6C">
          <w:rPr>
            <w:webHidden/>
          </w:rPr>
          <w:instrText xml:space="preserve"> PAGEREF _Toc129958863 \h </w:instrText>
        </w:r>
        <w:r w:rsidR="003F7F6C">
          <w:rPr>
            <w:webHidden/>
          </w:rPr>
        </w:r>
        <w:r w:rsidR="003F7F6C">
          <w:rPr>
            <w:webHidden/>
          </w:rPr>
          <w:fldChar w:fldCharType="separate"/>
        </w:r>
        <w:r w:rsidR="00945850">
          <w:rPr>
            <w:webHidden/>
          </w:rPr>
          <w:t>18</w:t>
        </w:r>
        <w:r w:rsidR="003F7F6C">
          <w:rPr>
            <w:webHidden/>
          </w:rPr>
          <w:fldChar w:fldCharType="end"/>
        </w:r>
      </w:hyperlink>
    </w:p>
    <w:p w14:paraId="36C0E040" w14:textId="552CAC98" w:rsidR="003F7F6C" w:rsidRDefault="00FA2121">
      <w:pPr>
        <w:pStyle w:val="TM2"/>
        <w:rPr>
          <w:rFonts w:asciiTheme="minorHAnsi" w:eastAsiaTheme="minorEastAsia" w:hAnsiTheme="minorHAnsi" w:cstheme="minorBidi"/>
          <w:noProof/>
          <w:sz w:val="22"/>
          <w:szCs w:val="22"/>
        </w:rPr>
      </w:pPr>
      <w:hyperlink w:anchor="_Toc129958864" w:history="1">
        <w:r w:rsidR="003F7F6C" w:rsidRPr="00AA20C0">
          <w:rPr>
            <w:rStyle w:val="Lienhypertexte"/>
            <w:noProof/>
          </w:rPr>
          <w:t>4.1.</w:t>
        </w:r>
        <w:r w:rsidR="003F7F6C">
          <w:rPr>
            <w:rFonts w:asciiTheme="minorHAnsi" w:eastAsiaTheme="minorEastAsia" w:hAnsiTheme="minorHAnsi" w:cstheme="minorBidi"/>
            <w:noProof/>
            <w:sz w:val="22"/>
            <w:szCs w:val="22"/>
          </w:rPr>
          <w:tab/>
        </w:r>
        <w:r w:rsidR="003F7F6C" w:rsidRPr="00AA20C0">
          <w:rPr>
            <w:rStyle w:val="Lienhypertexte"/>
            <w:noProof/>
          </w:rPr>
          <w:t>Hall D'entree De L'immeuble, Sas Et Circulations A Rez</w:t>
        </w:r>
        <w:r w:rsidR="003F7F6C" w:rsidRPr="00AA20C0">
          <w:rPr>
            <w:rStyle w:val="Lienhypertexte"/>
            <w:rFonts w:ascii="Cambria Math" w:hAnsi="Cambria Math" w:cs="Cambria Math"/>
            <w:noProof/>
          </w:rPr>
          <w:t>‐</w:t>
        </w:r>
        <w:r w:rsidR="003F7F6C" w:rsidRPr="00AA20C0">
          <w:rPr>
            <w:rStyle w:val="Lienhypertexte"/>
            <w:noProof/>
          </w:rPr>
          <w:t>De-Chaussée</w:t>
        </w:r>
        <w:r w:rsidR="003F7F6C">
          <w:rPr>
            <w:noProof/>
            <w:webHidden/>
          </w:rPr>
          <w:tab/>
        </w:r>
        <w:r w:rsidR="003F7F6C">
          <w:rPr>
            <w:noProof/>
            <w:webHidden/>
          </w:rPr>
          <w:fldChar w:fldCharType="begin"/>
        </w:r>
        <w:r w:rsidR="003F7F6C">
          <w:rPr>
            <w:noProof/>
            <w:webHidden/>
          </w:rPr>
          <w:instrText xml:space="preserve"> PAGEREF _Toc129958864 \h </w:instrText>
        </w:r>
        <w:r w:rsidR="003F7F6C">
          <w:rPr>
            <w:noProof/>
            <w:webHidden/>
          </w:rPr>
        </w:r>
        <w:r w:rsidR="003F7F6C">
          <w:rPr>
            <w:noProof/>
            <w:webHidden/>
          </w:rPr>
          <w:fldChar w:fldCharType="separate"/>
        </w:r>
        <w:r w:rsidR="00945850">
          <w:rPr>
            <w:noProof/>
            <w:webHidden/>
          </w:rPr>
          <w:t>18</w:t>
        </w:r>
        <w:r w:rsidR="003F7F6C">
          <w:rPr>
            <w:noProof/>
            <w:webHidden/>
          </w:rPr>
          <w:fldChar w:fldCharType="end"/>
        </w:r>
      </w:hyperlink>
    </w:p>
    <w:p w14:paraId="2067CBC5" w14:textId="73D82D5F" w:rsidR="003F7F6C" w:rsidRDefault="00FA2121">
      <w:pPr>
        <w:pStyle w:val="TM2"/>
        <w:rPr>
          <w:rFonts w:asciiTheme="minorHAnsi" w:eastAsiaTheme="minorEastAsia" w:hAnsiTheme="minorHAnsi" w:cstheme="minorBidi"/>
          <w:noProof/>
          <w:sz w:val="22"/>
          <w:szCs w:val="22"/>
        </w:rPr>
      </w:pPr>
      <w:hyperlink w:anchor="_Toc129958865" w:history="1">
        <w:r w:rsidR="003F7F6C" w:rsidRPr="00AA20C0">
          <w:rPr>
            <w:rStyle w:val="Lienhypertexte"/>
            <w:noProof/>
          </w:rPr>
          <w:t>4.2.</w:t>
        </w:r>
        <w:r w:rsidR="003F7F6C">
          <w:rPr>
            <w:rFonts w:asciiTheme="minorHAnsi" w:eastAsiaTheme="minorEastAsia" w:hAnsiTheme="minorHAnsi" w:cstheme="minorBidi"/>
            <w:noProof/>
            <w:sz w:val="22"/>
            <w:szCs w:val="22"/>
          </w:rPr>
          <w:tab/>
        </w:r>
        <w:r w:rsidR="003F7F6C" w:rsidRPr="00AA20C0">
          <w:rPr>
            <w:rStyle w:val="Lienhypertexte"/>
            <w:noProof/>
          </w:rPr>
          <w:t>Circulations, Couloirs Et Paliers Dans Les Etages</w:t>
        </w:r>
        <w:r w:rsidR="003F7F6C">
          <w:rPr>
            <w:noProof/>
            <w:webHidden/>
          </w:rPr>
          <w:tab/>
        </w:r>
        <w:r w:rsidR="003F7F6C">
          <w:rPr>
            <w:noProof/>
            <w:webHidden/>
          </w:rPr>
          <w:fldChar w:fldCharType="begin"/>
        </w:r>
        <w:r w:rsidR="003F7F6C">
          <w:rPr>
            <w:noProof/>
            <w:webHidden/>
          </w:rPr>
          <w:instrText xml:space="preserve"> PAGEREF _Toc129958865 \h </w:instrText>
        </w:r>
        <w:r w:rsidR="003F7F6C">
          <w:rPr>
            <w:noProof/>
            <w:webHidden/>
          </w:rPr>
        </w:r>
        <w:r w:rsidR="003F7F6C">
          <w:rPr>
            <w:noProof/>
            <w:webHidden/>
          </w:rPr>
          <w:fldChar w:fldCharType="separate"/>
        </w:r>
        <w:r w:rsidR="00945850">
          <w:rPr>
            <w:noProof/>
            <w:webHidden/>
          </w:rPr>
          <w:t>18</w:t>
        </w:r>
        <w:r w:rsidR="003F7F6C">
          <w:rPr>
            <w:noProof/>
            <w:webHidden/>
          </w:rPr>
          <w:fldChar w:fldCharType="end"/>
        </w:r>
      </w:hyperlink>
    </w:p>
    <w:p w14:paraId="49011A36" w14:textId="1EE0EB21" w:rsidR="003F7F6C" w:rsidRDefault="00FA2121">
      <w:pPr>
        <w:pStyle w:val="TM2"/>
        <w:rPr>
          <w:rFonts w:asciiTheme="minorHAnsi" w:eastAsiaTheme="minorEastAsia" w:hAnsiTheme="minorHAnsi" w:cstheme="minorBidi"/>
          <w:noProof/>
          <w:sz w:val="22"/>
          <w:szCs w:val="22"/>
        </w:rPr>
      </w:pPr>
      <w:hyperlink w:anchor="_Toc129958866" w:history="1">
        <w:r w:rsidR="003F7F6C" w:rsidRPr="00AA20C0">
          <w:rPr>
            <w:rStyle w:val="Lienhypertexte"/>
            <w:noProof/>
          </w:rPr>
          <w:t>4.3.</w:t>
        </w:r>
        <w:r w:rsidR="003F7F6C">
          <w:rPr>
            <w:rFonts w:asciiTheme="minorHAnsi" w:eastAsiaTheme="minorEastAsia" w:hAnsiTheme="minorHAnsi" w:cstheme="minorBidi"/>
            <w:noProof/>
            <w:sz w:val="22"/>
            <w:szCs w:val="22"/>
          </w:rPr>
          <w:tab/>
        </w:r>
        <w:r w:rsidR="003F7F6C" w:rsidRPr="00AA20C0">
          <w:rPr>
            <w:rStyle w:val="Lienhypertexte"/>
            <w:noProof/>
          </w:rPr>
          <w:t>Circulation Du Sous-sol</w:t>
        </w:r>
        <w:r w:rsidR="003F7F6C">
          <w:rPr>
            <w:noProof/>
            <w:webHidden/>
          </w:rPr>
          <w:tab/>
        </w:r>
        <w:r w:rsidR="003F7F6C">
          <w:rPr>
            <w:noProof/>
            <w:webHidden/>
          </w:rPr>
          <w:fldChar w:fldCharType="begin"/>
        </w:r>
        <w:r w:rsidR="003F7F6C">
          <w:rPr>
            <w:noProof/>
            <w:webHidden/>
          </w:rPr>
          <w:instrText xml:space="preserve"> PAGEREF _Toc129958866 \h </w:instrText>
        </w:r>
        <w:r w:rsidR="003F7F6C">
          <w:rPr>
            <w:noProof/>
            <w:webHidden/>
          </w:rPr>
        </w:r>
        <w:r w:rsidR="003F7F6C">
          <w:rPr>
            <w:noProof/>
            <w:webHidden/>
          </w:rPr>
          <w:fldChar w:fldCharType="separate"/>
        </w:r>
        <w:r w:rsidR="00945850">
          <w:rPr>
            <w:noProof/>
            <w:webHidden/>
          </w:rPr>
          <w:t>19</w:t>
        </w:r>
        <w:r w:rsidR="003F7F6C">
          <w:rPr>
            <w:noProof/>
            <w:webHidden/>
          </w:rPr>
          <w:fldChar w:fldCharType="end"/>
        </w:r>
      </w:hyperlink>
    </w:p>
    <w:p w14:paraId="4A5754B2" w14:textId="306AB769" w:rsidR="003F7F6C" w:rsidRDefault="00FA2121">
      <w:pPr>
        <w:pStyle w:val="TM2"/>
        <w:rPr>
          <w:rFonts w:asciiTheme="minorHAnsi" w:eastAsiaTheme="minorEastAsia" w:hAnsiTheme="minorHAnsi" w:cstheme="minorBidi"/>
          <w:noProof/>
          <w:sz w:val="22"/>
          <w:szCs w:val="22"/>
        </w:rPr>
      </w:pPr>
      <w:hyperlink w:anchor="_Toc129958867" w:history="1">
        <w:r w:rsidR="003F7F6C" w:rsidRPr="00AA20C0">
          <w:rPr>
            <w:rStyle w:val="Lienhypertexte"/>
            <w:noProof/>
          </w:rPr>
          <w:t>4.4.</w:t>
        </w:r>
        <w:r w:rsidR="003F7F6C">
          <w:rPr>
            <w:rFonts w:asciiTheme="minorHAnsi" w:eastAsiaTheme="minorEastAsia" w:hAnsiTheme="minorHAnsi" w:cstheme="minorBidi"/>
            <w:noProof/>
            <w:sz w:val="22"/>
            <w:szCs w:val="22"/>
          </w:rPr>
          <w:tab/>
        </w:r>
        <w:r w:rsidR="003F7F6C" w:rsidRPr="00AA20C0">
          <w:rPr>
            <w:rStyle w:val="Lienhypertexte"/>
            <w:noProof/>
          </w:rPr>
          <w:t>Cages D’escaliers</w:t>
        </w:r>
        <w:r w:rsidR="003F7F6C">
          <w:rPr>
            <w:noProof/>
            <w:webHidden/>
          </w:rPr>
          <w:tab/>
        </w:r>
        <w:r w:rsidR="003F7F6C">
          <w:rPr>
            <w:noProof/>
            <w:webHidden/>
          </w:rPr>
          <w:fldChar w:fldCharType="begin"/>
        </w:r>
        <w:r w:rsidR="003F7F6C">
          <w:rPr>
            <w:noProof/>
            <w:webHidden/>
          </w:rPr>
          <w:instrText xml:space="preserve"> PAGEREF _Toc129958867 \h </w:instrText>
        </w:r>
        <w:r w:rsidR="003F7F6C">
          <w:rPr>
            <w:noProof/>
            <w:webHidden/>
          </w:rPr>
        </w:r>
        <w:r w:rsidR="003F7F6C">
          <w:rPr>
            <w:noProof/>
            <w:webHidden/>
          </w:rPr>
          <w:fldChar w:fldCharType="separate"/>
        </w:r>
        <w:r w:rsidR="00945850">
          <w:rPr>
            <w:noProof/>
            <w:webHidden/>
          </w:rPr>
          <w:t>20</w:t>
        </w:r>
        <w:r w:rsidR="003F7F6C">
          <w:rPr>
            <w:noProof/>
            <w:webHidden/>
          </w:rPr>
          <w:fldChar w:fldCharType="end"/>
        </w:r>
      </w:hyperlink>
    </w:p>
    <w:p w14:paraId="13590AA8" w14:textId="0918BF67" w:rsidR="003F7F6C" w:rsidRDefault="00FA2121">
      <w:pPr>
        <w:pStyle w:val="TM2"/>
        <w:rPr>
          <w:rFonts w:asciiTheme="minorHAnsi" w:eastAsiaTheme="minorEastAsia" w:hAnsiTheme="minorHAnsi" w:cstheme="minorBidi"/>
          <w:noProof/>
          <w:sz w:val="22"/>
          <w:szCs w:val="22"/>
        </w:rPr>
      </w:pPr>
      <w:hyperlink w:anchor="_Toc129958868" w:history="1">
        <w:r w:rsidR="003F7F6C" w:rsidRPr="00AA20C0">
          <w:rPr>
            <w:rStyle w:val="Lienhypertexte"/>
            <w:noProof/>
          </w:rPr>
          <w:t>4.5.</w:t>
        </w:r>
        <w:r w:rsidR="003F7F6C">
          <w:rPr>
            <w:rFonts w:asciiTheme="minorHAnsi" w:eastAsiaTheme="minorEastAsia" w:hAnsiTheme="minorHAnsi" w:cstheme="minorBidi"/>
            <w:noProof/>
            <w:sz w:val="22"/>
            <w:szCs w:val="22"/>
          </w:rPr>
          <w:tab/>
        </w:r>
        <w:r w:rsidR="003F7F6C" w:rsidRPr="00AA20C0">
          <w:rPr>
            <w:rStyle w:val="Lienhypertexte"/>
            <w:noProof/>
          </w:rPr>
          <w:t>Locaux Communs</w:t>
        </w:r>
        <w:r w:rsidR="003F7F6C">
          <w:rPr>
            <w:noProof/>
            <w:webHidden/>
          </w:rPr>
          <w:tab/>
        </w:r>
        <w:r w:rsidR="003F7F6C">
          <w:rPr>
            <w:noProof/>
            <w:webHidden/>
          </w:rPr>
          <w:fldChar w:fldCharType="begin"/>
        </w:r>
        <w:r w:rsidR="003F7F6C">
          <w:rPr>
            <w:noProof/>
            <w:webHidden/>
          </w:rPr>
          <w:instrText xml:space="preserve"> PAGEREF _Toc129958868 \h </w:instrText>
        </w:r>
        <w:r w:rsidR="003F7F6C">
          <w:rPr>
            <w:noProof/>
            <w:webHidden/>
          </w:rPr>
        </w:r>
        <w:r w:rsidR="003F7F6C">
          <w:rPr>
            <w:noProof/>
            <w:webHidden/>
          </w:rPr>
          <w:fldChar w:fldCharType="separate"/>
        </w:r>
        <w:r w:rsidR="00945850">
          <w:rPr>
            <w:noProof/>
            <w:webHidden/>
          </w:rPr>
          <w:t>21</w:t>
        </w:r>
        <w:r w:rsidR="003F7F6C">
          <w:rPr>
            <w:noProof/>
            <w:webHidden/>
          </w:rPr>
          <w:fldChar w:fldCharType="end"/>
        </w:r>
      </w:hyperlink>
    </w:p>
    <w:p w14:paraId="59FA8846" w14:textId="0CC789A6" w:rsidR="003F7F6C" w:rsidRDefault="00FA2121">
      <w:pPr>
        <w:pStyle w:val="TM2"/>
        <w:rPr>
          <w:rFonts w:asciiTheme="minorHAnsi" w:eastAsiaTheme="minorEastAsia" w:hAnsiTheme="minorHAnsi" w:cstheme="minorBidi"/>
          <w:noProof/>
          <w:sz w:val="22"/>
          <w:szCs w:val="22"/>
        </w:rPr>
      </w:pPr>
      <w:hyperlink w:anchor="_Toc129958869" w:history="1">
        <w:r w:rsidR="003F7F6C" w:rsidRPr="00AA20C0">
          <w:rPr>
            <w:rStyle w:val="Lienhypertexte"/>
            <w:noProof/>
          </w:rPr>
          <w:t>4.6.</w:t>
        </w:r>
        <w:r w:rsidR="003F7F6C">
          <w:rPr>
            <w:rFonts w:asciiTheme="minorHAnsi" w:eastAsiaTheme="minorEastAsia" w:hAnsiTheme="minorHAnsi" w:cstheme="minorBidi"/>
            <w:noProof/>
            <w:sz w:val="22"/>
            <w:szCs w:val="22"/>
          </w:rPr>
          <w:tab/>
        </w:r>
        <w:r w:rsidR="003F7F6C" w:rsidRPr="00AA20C0">
          <w:rPr>
            <w:rStyle w:val="Lienhypertexte"/>
            <w:noProof/>
          </w:rPr>
          <w:t>Locaux Sociaux</w:t>
        </w:r>
        <w:r w:rsidR="003F7F6C">
          <w:rPr>
            <w:noProof/>
            <w:webHidden/>
          </w:rPr>
          <w:tab/>
        </w:r>
        <w:r w:rsidR="003F7F6C">
          <w:rPr>
            <w:noProof/>
            <w:webHidden/>
          </w:rPr>
          <w:fldChar w:fldCharType="begin"/>
        </w:r>
        <w:r w:rsidR="003F7F6C">
          <w:rPr>
            <w:noProof/>
            <w:webHidden/>
          </w:rPr>
          <w:instrText xml:space="preserve"> PAGEREF _Toc129958869 \h </w:instrText>
        </w:r>
        <w:r w:rsidR="003F7F6C">
          <w:rPr>
            <w:noProof/>
            <w:webHidden/>
          </w:rPr>
        </w:r>
        <w:r w:rsidR="003F7F6C">
          <w:rPr>
            <w:noProof/>
            <w:webHidden/>
          </w:rPr>
          <w:fldChar w:fldCharType="separate"/>
        </w:r>
        <w:r w:rsidR="00945850">
          <w:rPr>
            <w:noProof/>
            <w:webHidden/>
          </w:rPr>
          <w:t>21</w:t>
        </w:r>
        <w:r w:rsidR="003F7F6C">
          <w:rPr>
            <w:noProof/>
            <w:webHidden/>
          </w:rPr>
          <w:fldChar w:fldCharType="end"/>
        </w:r>
      </w:hyperlink>
    </w:p>
    <w:p w14:paraId="7B4ADCF0" w14:textId="1E558118" w:rsidR="003F7F6C" w:rsidRDefault="00FA2121">
      <w:pPr>
        <w:pStyle w:val="TM2"/>
        <w:rPr>
          <w:rFonts w:asciiTheme="minorHAnsi" w:eastAsiaTheme="minorEastAsia" w:hAnsiTheme="minorHAnsi" w:cstheme="minorBidi"/>
          <w:noProof/>
          <w:sz w:val="22"/>
          <w:szCs w:val="22"/>
        </w:rPr>
      </w:pPr>
      <w:hyperlink w:anchor="_Toc129958870" w:history="1">
        <w:r w:rsidR="003F7F6C" w:rsidRPr="00AA20C0">
          <w:rPr>
            <w:rStyle w:val="Lienhypertexte"/>
            <w:noProof/>
          </w:rPr>
          <w:t>4.7.</w:t>
        </w:r>
        <w:r w:rsidR="003F7F6C">
          <w:rPr>
            <w:rFonts w:asciiTheme="minorHAnsi" w:eastAsiaTheme="minorEastAsia" w:hAnsiTheme="minorHAnsi" w:cstheme="minorBidi"/>
            <w:noProof/>
            <w:sz w:val="22"/>
            <w:szCs w:val="22"/>
          </w:rPr>
          <w:tab/>
        </w:r>
        <w:r w:rsidR="003F7F6C" w:rsidRPr="00AA20C0">
          <w:rPr>
            <w:rStyle w:val="Lienhypertexte"/>
            <w:noProof/>
          </w:rPr>
          <w:t>Locaux Techniques</w:t>
        </w:r>
        <w:r w:rsidR="003F7F6C">
          <w:rPr>
            <w:noProof/>
            <w:webHidden/>
          </w:rPr>
          <w:tab/>
        </w:r>
        <w:r w:rsidR="003F7F6C">
          <w:rPr>
            <w:noProof/>
            <w:webHidden/>
          </w:rPr>
          <w:fldChar w:fldCharType="begin"/>
        </w:r>
        <w:r w:rsidR="003F7F6C">
          <w:rPr>
            <w:noProof/>
            <w:webHidden/>
          </w:rPr>
          <w:instrText xml:space="preserve"> PAGEREF _Toc129958870 \h </w:instrText>
        </w:r>
        <w:r w:rsidR="003F7F6C">
          <w:rPr>
            <w:noProof/>
            <w:webHidden/>
          </w:rPr>
        </w:r>
        <w:r w:rsidR="003F7F6C">
          <w:rPr>
            <w:noProof/>
            <w:webHidden/>
          </w:rPr>
          <w:fldChar w:fldCharType="separate"/>
        </w:r>
        <w:r w:rsidR="00945850">
          <w:rPr>
            <w:noProof/>
            <w:webHidden/>
          </w:rPr>
          <w:t>21</w:t>
        </w:r>
        <w:r w:rsidR="003F7F6C">
          <w:rPr>
            <w:noProof/>
            <w:webHidden/>
          </w:rPr>
          <w:fldChar w:fldCharType="end"/>
        </w:r>
      </w:hyperlink>
    </w:p>
    <w:p w14:paraId="020AD888" w14:textId="0DD7BB9F" w:rsidR="003F7F6C" w:rsidRDefault="00FA2121">
      <w:pPr>
        <w:pStyle w:val="TM2"/>
        <w:rPr>
          <w:rFonts w:asciiTheme="minorHAnsi" w:eastAsiaTheme="minorEastAsia" w:hAnsiTheme="minorHAnsi" w:cstheme="minorBidi"/>
          <w:noProof/>
          <w:sz w:val="22"/>
          <w:szCs w:val="22"/>
        </w:rPr>
      </w:pPr>
      <w:hyperlink w:anchor="_Toc129958871" w:history="1">
        <w:r w:rsidR="003F7F6C" w:rsidRPr="00AA20C0">
          <w:rPr>
            <w:rStyle w:val="Lienhypertexte"/>
            <w:noProof/>
          </w:rPr>
          <w:t>4.8.</w:t>
        </w:r>
        <w:r w:rsidR="003F7F6C">
          <w:rPr>
            <w:rFonts w:asciiTheme="minorHAnsi" w:eastAsiaTheme="minorEastAsia" w:hAnsiTheme="minorHAnsi" w:cstheme="minorBidi"/>
            <w:noProof/>
            <w:sz w:val="22"/>
            <w:szCs w:val="22"/>
          </w:rPr>
          <w:tab/>
        </w:r>
        <w:r w:rsidR="003F7F6C" w:rsidRPr="00AA20C0">
          <w:rPr>
            <w:rStyle w:val="Lienhypertexte"/>
            <w:noProof/>
          </w:rPr>
          <w:t>Conciergerie</w:t>
        </w:r>
        <w:r w:rsidR="003F7F6C">
          <w:rPr>
            <w:noProof/>
            <w:webHidden/>
          </w:rPr>
          <w:tab/>
        </w:r>
        <w:r w:rsidR="003F7F6C">
          <w:rPr>
            <w:noProof/>
            <w:webHidden/>
          </w:rPr>
          <w:fldChar w:fldCharType="begin"/>
        </w:r>
        <w:r w:rsidR="003F7F6C">
          <w:rPr>
            <w:noProof/>
            <w:webHidden/>
          </w:rPr>
          <w:instrText xml:space="preserve"> PAGEREF _Toc129958871 \h </w:instrText>
        </w:r>
        <w:r w:rsidR="003F7F6C">
          <w:rPr>
            <w:noProof/>
            <w:webHidden/>
          </w:rPr>
        </w:r>
        <w:r w:rsidR="003F7F6C">
          <w:rPr>
            <w:noProof/>
            <w:webHidden/>
          </w:rPr>
          <w:fldChar w:fldCharType="separate"/>
        </w:r>
        <w:r w:rsidR="00945850">
          <w:rPr>
            <w:noProof/>
            <w:webHidden/>
          </w:rPr>
          <w:t>22</w:t>
        </w:r>
        <w:r w:rsidR="003F7F6C">
          <w:rPr>
            <w:noProof/>
            <w:webHidden/>
          </w:rPr>
          <w:fldChar w:fldCharType="end"/>
        </w:r>
      </w:hyperlink>
    </w:p>
    <w:p w14:paraId="752177E6" w14:textId="0C12311F" w:rsidR="003F7F6C" w:rsidRDefault="00FA2121">
      <w:pPr>
        <w:pStyle w:val="TM1"/>
        <w:tabs>
          <w:tab w:val="left" w:pos="960"/>
        </w:tabs>
        <w:rPr>
          <w:rFonts w:asciiTheme="minorHAnsi" w:eastAsiaTheme="minorEastAsia" w:hAnsiTheme="minorHAnsi" w:cstheme="minorBidi"/>
          <w:b w:val="0"/>
          <w:color w:val="auto"/>
          <w:szCs w:val="22"/>
        </w:rPr>
      </w:pPr>
      <w:hyperlink w:anchor="_Toc129958872" w:history="1">
        <w:r w:rsidR="003F7F6C" w:rsidRPr="00AA20C0">
          <w:rPr>
            <w:rStyle w:val="Lienhypertexte"/>
            <w:rFonts w:cs="Arial"/>
          </w:rPr>
          <w:t>5.</w:t>
        </w:r>
        <w:r w:rsidR="003F7F6C">
          <w:rPr>
            <w:rFonts w:asciiTheme="minorHAnsi" w:eastAsiaTheme="minorEastAsia" w:hAnsiTheme="minorHAnsi" w:cstheme="minorBidi"/>
            <w:b w:val="0"/>
            <w:color w:val="auto"/>
            <w:szCs w:val="22"/>
          </w:rPr>
          <w:tab/>
        </w:r>
        <w:r w:rsidR="003F7F6C" w:rsidRPr="00AA20C0">
          <w:rPr>
            <w:rStyle w:val="Lienhypertexte"/>
            <w:rFonts w:cs="Arial"/>
          </w:rPr>
          <w:t>Equipements Généraux De L'immeuble</w:t>
        </w:r>
        <w:r w:rsidR="003F7F6C">
          <w:rPr>
            <w:webHidden/>
          </w:rPr>
          <w:tab/>
        </w:r>
        <w:r w:rsidR="003F7F6C">
          <w:rPr>
            <w:webHidden/>
          </w:rPr>
          <w:fldChar w:fldCharType="begin"/>
        </w:r>
        <w:r w:rsidR="003F7F6C">
          <w:rPr>
            <w:webHidden/>
          </w:rPr>
          <w:instrText xml:space="preserve"> PAGEREF _Toc129958872 \h </w:instrText>
        </w:r>
        <w:r w:rsidR="003F7F6C">
          <w:rPr>
            <w:webHidden/>
          </w:rPr>
        </w:r>
        <w:r w:rsidR="003F7F6C">
          <w:rPr>
            <w:webHidden/>
          </w:rPr>
          <w:fldChar w:fldCharType="separate"/>
        </w:r>
        <w:r w:rsidR="00945850">
          <w:rPr>
            <w:webHidden/>
          </w:rPr>
          <w:t>23</w:t>
        </w:r>
        <w:r w:rsidR="003F7F6C">
          <w:rPr>
            <w:webHidden/>
          </w:rPr>
          <w:fldChar w:fldCharType="end"/>
        </w:r>
      </w:hyperlink>
    </w:p>
    <w:p w14:paraId="2001AFFD" w14:textId="7971C70C" w:rsidR="003F7F6C" w:rsidRDefault="00FA2121">
      <w:pPr>
        <w:pStyle w:val="TM2"/>
        <w:rPr>
          <w:rFonts w:asciiTheme="minorHAnsi" w:eastAsiaTheme="minorEastAsia" w:hAnsiTheme="minorHAnsi" w:cstheme="minorBidi"/>
          <w:noProof/>
          <w:sz w:val="22"/>
          <w:szCs w:val="22"/>
        </w:rPr>
      </w:pPr>
      <w:hyperlink w:anchor="_Toc129958873" w:history="1">
        <w:r w:rsidR="003F7F6C" w:rsidRPr="00AA20C0">
          <w:rPr>
            <w:rStyle w:val="Lienhypertexte"/>
            <w:noProof/>
          </w:rPr>
          <w:t>5.1.</w:t>
        </w:r>
        <w:r w:rsidR="003F7F6C">
          <w:rPr>
            <w:rFonts w:asciiTheme="minorHAnsi" w:eastAsiaTheme="minorEastAsia" w:hAnsiTheme="minorHAnsi" w:cstheme="minorBidi"/>
            <w:noProof/>
            <w:sz w:val="22"/>
            <w:szCs w:val="22"/>
          </w:rPr>
          <w:tab/>
        </w:r>
        <w:r w:rsidR="003F7F6C" w:rsidRPr="00AA20C0">
          <w:rPr>
            <w:rStyle w:val="Lienhypertexte"/>
            <w:noProof/>
          </w:rPr>
          <w:t>Ascenseurs</w:t>
        </w:r>
        <w:r w:rsidR="003F7F6C">
          <w:rPr>
            <w:noProof/>
            <w:webHidden/>
          </w:rPr>
          <w:tab/>
        </w:r>
        <w:r w:rsidR="003F7F6C">
          <w:rPr>
            <w:noProof/>
            <w:webHidden/>
          </w:rPr>
          <w:fldChar w:fldCharType="begin"/>
        </w:r>
        <w:r w:rsidR="003F7F6C">
          <w:rPr>
            <w:noProof/>
            <w:webHidden/>
          </w:rPr>
          <w:instrText xml:space="preserve"> PAGEREF _Toc129958873 \h </w:instrText>
        </w:r>
        <w:r w:rsidR="003F7F6C">
          <w:rPr>
            <w:noProof/>
            <w:webHidden/>
          </w:rPr>
        </w:r>
        <w:r w:rsidR="003F7F6C">
          <w:rPr>
            <w:noProof/>
            <w:webHidden/>
          </w:rPr>
          <w:fldChar w:fldCharType="separate"/>
        </w:r>
        <w:r w:rsidR="00945850">
          <w:rPr>
            <w:noProof/>
            <w:webHidden/>
          </w:rPr>
          <w:t>23</w:t>
        </w:r>
        <w:r w:rsidR="003F7F6C">
          <w:rPr>
            <w:noProof/>
            <w:webHidden/>
          </w:rPr>
          <w:fldChar w:fldCharType="end"/>
        </w:r>
      </w:hyperlink>
    </w:p>
    <w:p w14:paraId="7BC94A02" w14:textId="7358B482" w:rsidR="003F7F6C" w:rsidRDefault="00FA2121">
      <w:pPr>
        <w:pStyle w:val="TM2"/>
        <w:rPr>
          <w:rFonts w:asciiTheme="minorHAnsi" w:eastAsiaTheme="minorEastAsia" w:hAnsiTheme="minorHAnsi" w:cstheme="minorBidi"/>
          <w:noProof/>
          <w:sz w:val="22"/>
          <w:szCs w:val="22"/>
        </w:rPr>
      </w:pPr>
      <w:hyperlink w:anchor="_Toc129958874" w:history="1">
        <w:r w:rsidR="003F7F6C" w:rsidRPr="00AA20C0">
          <w:rPr>
            <w:rStyle w:val="Lienhypertexte"/>
            <w:noProof/>
          </w:rPr>
          <w:t>5.2.</w:t>
        </w:r>
        <w:r w:rsidR="003F7F6C">
          <w:rPr>
            <w:rFonts w:asciiTheme="minorHAnsi" w:eastAsiaTheme="minorEastAsia" w:hAnsiTheme="minorHAnsi" w:cstheme="minorBidi"/>
            <w:noProof/>
            <w:sz w:val="22"/>
            <w:szCs w:val="22"/>
          </w:rPr>
          <w:tab/>
        </w:r>
        <w:r w:rsidR="003F7F6C" w:rsidRPr="00AA20C0">
          <w:rPr>
            <w:rStyle w:val="Lienhypertexte"/>
            <w:noProof/>
          </w:rPr>
          <w:t>Chauffage en eau chaude</w:t>
        </w:r>
        <w:r w:rsidR="003F7F6C">
          <w:rPr>
            <w:noProof/>
            <w:webHidden/>
          </w:rPr>
          <w:tab/>
        </w:r>
        <w:r w:rsidR="003F7F6C">
          <w:rPr>
            <w:noProof/>
            <w:webHidden/>
          </w:rPr>
          <w:fldChar w:fldCharType="begin"/>
        </w:r>
        <w:r w:rsidR="003F7F6C">
          <w:rPr>
            <w:noProof/>
            <w:webHidden/>
          </w:rPr>
          <w:instrText xml:space="preserve"> PAGEREF _Toc129958874 \h </w:instrText>
        </w:r>
        <w:r w:rsidR="003F7F6C">
          <w:rPr>
            <w:noProof/>
            <w:webHidden/>
          </w:rPr>
        </w:r>
        <w:r w:rsidR="003F7F6C">
          <w:rPr>
            <w:noProof/>
            <w:webHidden/>
          </w:rPr>
          <w:fldChar w:fldCharType="separate"/>
        </w:r>
        <w:r w:rsidR="00945850">
          <w:rPr>
            <w:noProof/>
            <w:webHidden/>
          </w:rPr>
          <w:t>23</w:t>
        </w:r>
        <w:r w:rsidR="003F7F6C">
          <w:rPr>
            <w:noProof/>
            <w:webHidden/>
          </w:rPr>
          <w:fldChar w:fldCharType="end"/>
        </w:r>
      </w:hyperlink>
    </w:p>
    <w:p w14:paraId="74292B68" w14:textId="22E8E2F2" w:rsidR="003F7F6C" w:rsidRDefault="00FA2121">
      <w:pPr>
        <w:pStyle w:val="TM2"/>
        <w:rPr>
          <w:rFonts w:asciiTheme="minorHAnsi" w:eastAsiaTheme="minorEastAsia" w:hAnsiTheme="minorHAnsi" w:cstheme="minorBidi"/>
          <w:noProof/>
          <w:sz w:val="22"/>
          <w:szCs w:val="22"/>
        </w:rPr>
      </w:pPr>
      <w:hyperlink w:anchor="_Toc129958875" w:history="1">
        <w:r w:rsidR="003F7F6C" w:rsidRPr="00AA20C0">
          <w:rPr>
            <w:rStyle w:val="Lienhypertexte"/>
            <w:noProof/>
          </w:rPr>
          <w:t>5.3.</w:t>
        </w:r>
        <w:r w:rsidR="003F7F6C">
          <w:rPr>
            <w:rFonts w:asciiTheme="minorHAnsi" w:eastAsiaTheme="minorEastAsia" w:hAnsiTheme="minorHAnsi" w:cstheme="minorBidi"/>
            <w:noProof/>
            <w:sz w:val="22"/>
            <w:szCs w:val="22"/>
          </w:rPr>
          <w:tab/>
        </w:r>
        <w:r w:rsidR="003F7F6C" w:rsidRPr="00AA20C0">
          <w:rPr>
            <w:rStyle w:val="Lienhypertexte"/>
            <w:noProof/>
          </w:rPr>
          <w:t>Télécommunications</w:t>
        </w:r>
        <w:r w:rsidR="003F7F6C">
          <w:rPr>
            <w:noProof/>
            <w:webHidden/>
          </w:rPr>
          <w:tab/>
        </w:r>
        <w:r w:rsidR="003F7F6C">
          <w:rPr>
            <w:noProof/>
            <w:webHidden/>
          </w:rPr>
          <w:fldChar w:fldCharType="begin"/>
        </w:r>
        <w:r w:rsidR="003F7F6C">
          <w:rPr>
            <w:noProof/>
            <w:webHidden/>
          </w:rPr>
          <w:instrText xml:space="preserve"> PAGEREF _Toc129958875 \h </w:instrText>
        </w:r>
        <w:r w:rsidR="003F7F6C">
          <w:rPr>
            <w:noProof/>
            <w:webHidden/>
          </w:rPr>
        </w:r>
        <w:r w:rsidR="003F7F6C">
          <w:rPr>
            <w:noProof/>
            <w:webHidden/>
          </w:rPr>
          <w:fldChar w:fldCharType="separate"/>
        </w:r>
        <w:r w:rsidR="00945850">
          <w:rPr>
            <w:noProof/>
            <w:webHidden/>
          </w:rPr>
          <w:t>23</w:t>
        </w:r>
        <w:r w:rsidR="003F7F6C">
          <w:rPr>
            <w:noProof/>
            <w:webHidden/>
          </w:rPr>
          <w:fldChar w:fldCharType="end"/>
        </w:r>
      </w:hyperlink>
    </w:p>
    <w:p w14:paraId="6A731835" w14:textId="3B30E23A" w:rsidR="003F7F6C" w:rsidRDefault="00FA2121">
      <w:pPr>
        <w:pStyle w:val="TM2"/>
        <w:rPr>
          <w:rFonts w:asciiTheme="minorHAnsi" w:eastAsiaTheme="minorEastAsia" w:hAnsiTheme="minorHAnsi" w:cstheme="minorBidi"/>
          <w:noProof/>
          <w:sz w:val="22"/>
          <w:szCs w:val="22"/>
        </w:rPr>
      </w:pPr>
      <w:hyperlink w:anchor="_Toc129958876" w:history="1">
        <w:r w:rsidR="003F7F6C" w:rsidRPr="00AA20C0">
          <w:rPr>
            <w:rStyle w:val="Lienhypertexte"/>
            <w:noProof/>
          </w:rPr>
          <w:t>5.4.</w:t>
        </w:r>
        <w:r w:rsidR="003F7F6C">
          <w:rPr>
            <w:rFonts w:asciiTheme="minorHAnsi" w:eastAsiaTheme="minorEastAsia" w:hAnsiTheme="minorHAnsi" w:cstheme="minorBidi"/>
            <w:noProof/>
            <w:sz w:val="22"/>
            <w:szCs w:val="22"/>
          </w:rPr>
          <w:tab/>
        </w:r>
        <w:r w:rsidR="003F7F6C" w:rsidRPr="00AA20C0">
          <w:rPr>
            <w:rStyle w:val="Lienhypertexte"/>
            <w:noProof/>
          </w:rPr>
          <w:t>Réception, Stockage Et Evacuation Des Ordures Ménagères</w:t>
        </w:r>
        <w:r w:rsidR="003F7F6C">
          <w:rPr>
            <w:noProof/>
            <w:webHidden/>
          </w:rPr>
          <w:tab/>
        </w:r>
        <w:r w:rsidR="003F7F6C">
          <w:rPr>
            <w:noProof/>
            <w:webHidden/>
          </w:rPr>
          <w:fldChar w:fldCharType="begin"/>
        </w:r>
        <w:r w:rsidR="003F7F6C">
          <w:rPr>
            <w:noProof/>
            <w:webHidden/>
          </w:rPr>
          <w:instrText xml:space="preserve"> PAGEREF _Toc129958876 \h </w:instrText>
        </w:r>
        <w:r w:rsidR="003F7F6C">
          <w:rPr>
            <w:noProof/>
            <w:webHidden/>
          </w:rPr>
        </w:r>
        <w:r w:rsidR="003F7F6C">
          <w:rPr>
            <w:noProof/>
            <w:webHidden/>
          </w:rPr>
          <w:fldChar w:fldCharType="separate"/>
        </w:r>
        <w:r w:rsidR="00945850">
          <w:rPr>
            <w:noProof/>
            <w:webHidden/>
          </w:rPr>
          <w:t>23</w:t>
        </w:r>
        <w:r w:rsidR="003F7F6C">
          <w:rPr>
            <w:noProof/>
            <w:webHidden/>
          </w:rPr>
          <w:fldChar w:fldCharType="end"/>
        </w:r>
      </w:hyperlink>
    </w:p>
    <w:p w14:paraId="5C74AAF4" w14:textId="51C03B91" w:rsidR="003F7F6C" w:rsidRDefault="00FA2121">
      <w:pPr>
        <w:pStyle w:val="TM2"/>
        <w:rPr>
          <w:rFonts w:asciiTheme="minorHAnsi" w:eastAsiaTheme="minorEastAsia" w:hAnsiTheme="minorHAnsi" w:cstheme="minorBidi"/>
          <w:noProof/>
          <w:sz w:val="22"/>
          <w:szCs w:val="22"/>
        </w:rPr>
      </w:pPr>
      <w:hyperlink w:anchor="_Toc129958877" w:history="1">
        <w:r w:rsidR="003F7F6C" w:rsidRPr="00AA20C0">
          <w:rPr>
            <w:rStyle w:val="Lienhypertexte"/>
            <w:noProof/>
          </w:rPr>
          <w:t>5.5.</w:t>
        </w:r>
        <w:r w:rsidR="003F7F6C">
          <w:rPr>
            <w:rFonts w:asciiTheme="minorHAnsi" w:eastAsiaTheme="minorEastAsia" w:hAnsiTheme="minorHAnsi" w:cstheme="minorBidi"/>
            <w:noProof/>
            <w:sz w:val="22"/>
            <w:szCs w:val="22"/>
          </w:rPr>
          <w:tab/>
        </w:r>
        <w:r w:rsidR="003F7F6C" w:rsidRPr="00AA20C0">
          <w:rPr>
            <w:rStyle w:val="Lienhypertexte"/>
            <w:noProof/>
          </w:rPr>
          <w:t>Ventilation Mécanique Des Locaux</w:t>
        </w:r>
        <w:r w:rsidR="003F7F6C">
          <w:rPr>
            <w:noProof/>
            <w:webHidden/>
          </w:rPr>
          <w:tab/>
        </w:r>
        <w:r w:rsidR="003F7F6C">
          <w:rPr>
            <w:noProof/>
            <w:webHidden/>
          </w:rPr>
          <w:fldChar w:fldCharType="begin"/>
        </w:r>
        <w:r w:rsidR="003F7F6C">
          <w:rPr>
            <w:noProof/>
            <w:webHidden/>
          </w:rPr>
          <w:instrText xml:space="preserve"> PAGEREF _Toc129958877 \h </w:instrText>
        </w:r>
        <w:r w:rsidR="003F7F6C">
          <w:rPr>
            <w:noProof/>
            <w:webHidden/>
          </w:rPr>
        </w:r>
        <w:r w:rsidR="003F7F6C">
          <w:rPr>
            <w:noProof/>
            <w:webHidden/>
          </w:rPr>
          <w:fldChar w:fldCharType="separate"/>
        </w:r>
        <w:r w:rsidR="00945850">
          <w:rPr>
            <w:noProof/>
            <w:webHidden/>
          </w:rPr>
          <w:t>23</w:t>
        </w:r>
        <w:r w:rsidR="003F7F6C">
          <w:rPr>
            <w:noProof/>
            <w:webHidden/>
          </w:rPr>
          <w:fldChar w:fldCharType="end"/>
        </w:r>
      </w:hyperlink>
    </w:p>
    <w:p w14:paraId="02CF3C98" w14:textId="3B113A83" w:rsidR="003F7F6C" w:rsidRDefault="00FA2121">
      <w:pPr>
        <w:pStyle w:val="TM2"/>
        <w:rPr>
          <w:rFonts w:asciiTheme="minorHAnsi" w:eastAsiaTheme="minorEastAsia" w:hAnsiTheme="minorHAnsi" w:cstheme="minorBidi"/>
          <w:noProof/>
          <w:sz w:val="22"/>
          <w:szCs w:val="22"/>
        </w:rPr>
      </w:pPr>
      <w:hyperlink w:anchor="_Toc129958878" w:history="1">
        <w:r w:rsidR="003F7F6C" w:rsidRPr="00AA20C0">
          <w:rPr>
            <w:rStyle w:val="Lienhypertexte"/>
            <w:noProof/>
          </w:rPr>
          <w:t>5.6.</w:t>
        </w:r>
        <w:r w:rsidR="003F7F6C">
          <w:rPr>
            <w:rFonts w:asciiTheme="minorHAnsi" w:eastAsiaTheme="minorEastAsia" w:hAnsiTheme="minorHAnsi" w:cstheme="minorBidi"/>
            <w:noProof/>
            <w:sz w:val="22"/>
            <w:szCs w:val="22"/>
          </w:rPr>
          <w:tab/>
        </w:r>
        <w:r w:rsidR="003F7F6C" w:rsidRPr="00AA20C0">
          <w:rPr>
            <w:rStyle w:val="Lienhypertexte"/>
            <w:noProof/>
          </w:rPr>
          <w:t>Alimentation En Eau</w:t>
        </w:r>
        <w:r w:rsidR="003F7F6C">
          <w:rPr>
            <w:noProof/>
            <w:webHidden/>
          </w:rPr>
          <w:tab/>
        </w:r>
        <w:r w:rsidR="003F7F6C">
          <w:rPr>
            <w:noProof/>
            <w:webHidden/>
          </w:rPr>
          <w:fldChar w:fldCharType="begin"/>
        </w:r>
        <w:r w:rsidR="003F7F6C">
          <w:rPr>
            <w:noProof/>
            <w:webHidden/>
          </w:rPr>
          <w:instrText xml:space="preserve"> PAGEREF _Toc129958878 \h </w:instrText>
        </w:r>
        <w:r w:rsidR="003F7F6C">
          <w:rPr>
            <w:noProof/>
            <w:webHidden/>
          </w:rPr>
        </w:r>
        <w:r w:rsidR="003F7F6C">
          <w:rPr>
            <w:noProof/>
            <w:webHidden/>
          </w:rPr>
          <w:fldChar w:fldCharType="separate"/>
        </w:r>
        <w:r w:rsidR="00945850">
          <w:rPr>
            <w:noProof/>
            <w:webHidden/>
          </w:rPr>
          <w:t>23</w:t>
        </w:r>
        <w:r w:rsidR="003F7F6C">
          <w:rPr>
            <w:noProof/>
            <w:webHidden/>
          </w:rPr>
          <w:fldChar w:fldCharType="end"/>
        </w:r>
      </w:hyperlink>
    </w:p>
    <w:p w14:paraId="6354408C" w14:textId="2453FFDA" w:rsidR="003F7F6C" w:rsidRDefault="00FA2121">
      <w:pPr>
        <w:pStyle w:val="TM2"/>
        <w:rPr>
          <w:rFonts w:asciiTheme="minorHAnsi" w:eastAsiaTheme="minorEastAsia" w:hAnsiTheme="minorHAnsi" w:cstheme="minorBidi"/>
          <w:noProof/>
          <w:sz w:val="22"/>
          <w:szCs w:val="22"/>
        </w:rPr>
      </w:pPr>
      <w:hyperlink w:anchor="_Toc129958879" w:history="1">
        <w:r w:rsidR="003F7F6C" w:rsidRPr="00AA20C0">
          <w:rPr>
            <w:rStyle w:val="Lienhypertexte"/>
            <w:noProof/>
          </w:rPr>
          <w:t>5.7.</w:t>
        </w:r>
        <w:r w:rsidR="003F7F6C">
          <w:rPr>
            <w:rFonts w:asciiTheme="minorHAnsi" w:eastAsiaTheme="minorEastAsia" w:hAnsiTheme="minorHAnsi" w:cstheme="minorBidi"/>
            <w:noProof/>
            <w:sz w:val="22"/>
            <w:szCs w:val="22"/>
          </w:rPr>
          <w:tab/>
        </w:r>
        <w:r w:rsidR="003F7F6C" w:rsidRPr="00AA20C0">
          <w:rPr>
            <w:rStyle w:val="Lienhypertexte"/>
            <w:noProof/>
          </w:rPr>
          <w:t>Alimentation En Gaz</w:t>
        </w:r>
        <w:r w:rsidR="003F7F6C">
          <w:rPr>
            <w:noProof/>
            <w:webHidden/>
          </w:rPr>
          <w:tab/>
        </w:r>
        <w:r w:rsidR="003F7F6C">
          <w:rPr>
            <w:noProof/>
            <w:webHidden/>
          </w:rPr>
          <w:fldChar w:fldCharType="begin"/>
        </w:r>
        <w:r w:rsidR="003F7F6C">
          <w:rPr>
            <w:noProof/>
            <w:webHidden/>
          </w:rPr>
          <w:instrText xml:space="preserve"> PAGEREF _Toc129958879 \h </w:instrText>
        </w:r>
        <w:r w:rsidR="003F7F6C">
          <w:rPr>
            <w:noProof/>
            <w:webHidden/>
          </w:rPr>
        </w:r>
        <w:r w:rsidR="003F7F6C">
          <w:rPr>
            <w:noProof/>
            <w:webHidden/>
          </w:rPr>
          <w:fldChar w:fldCharType="separate"/>
        </w:r>
        <w:r w:rsidR="00945850">
          <w:rPr>
            <w:noProof/>
            <w:webHidden/>
          </w:rPr>
          <w:t>24</w:t>
        </w:r>
        <w:r w:rsidR="003F7F6C">
          <w:rPr>
            <w:noProof/>
            <w:webHidden/>
          </w:rPr>
          <w:fldChar w:fldCharType="end"/>
        </w:r>
      </w:hyperlink>
    </w:p>
    <w:p w14:paraId="323D36F2" w14:textId="062CD737" w:rsidR="003F7F6C" w:rsidRDefault="00FA2121">
      <w:pPr>
        <w:pStyle w:val="TM2"/>
        <w:rPr>
          <w:rFonts w:asciiTheme="minorHAnsi" w:eastAsiaTheme="minorEastAsia" w:hAnsiTheme="minorHAnsi" w:cstheme="minorBidi"/>
          <w:noProof/>
          <w:sz w:val="22"/>
          <w:szCs w:val="22"/>
        </w:rPr>
      </w:pPr>
      <w:hyperlink w:anchor="_Toc129958880" w:history="1">
        <w:r w:rsidR="003F7F6C" w:rsidRPr="00AA20C0">
          <w:rPr>
            <w:rStyle w:val="Lienhypertexte"/>
            <w:noProof/>
          </w:rPr>
          <w:t>5.8.</w:t>
        </w:r>
        <w:r w:rsidR="003F7F6C">
          <w:rPr>
            <w:rFonts w:asciiTheme="minorHAnsi" w:eastAsiaTheme="minorEastAsia" w:hAnsiTheme="minorHAnsi" w:cstheme="minorBidi"/>
            <w:noProof/>
            <w:sz w:val="22"/>
            <w:szCs w:val="22"/>
          </w:rPr>
          <w:tab/>
        </w:r>
        <w:r w:rsidR="003F7F6C" w:rsidRPr="00AA20C0">
          <w:rPr>
            <w:rStyle w:val="Lienhypertexte"/>
            <w:noProof/>
          </w:rPr>
          <w:t>Alimentation En Electricité</w:t>
        </w:r>
        <w:r w:rsidR="003F7F6C">
          <w:rPr>
            <w:noProof/>
            <w:webHidden/>
          </w:rPr>
          <w:tab/>
        </w:r>
        <w:r w:rsidR="003F7F6C">
          <w:rPr>
            <w:noProof/>
            <w:webHidden/>
          </w:rPr>
          <w:fldChar w:fldCharType="begin"/>
        </w:r>
        <w:r w:rsidR="003F7F6C">
          <w:rPr>
            <w:noProof/>
            <w:webHidden/>
          </w:rPr>
          <w:instrText xml:space="preserve"> PAGEREF _Toc129958880 \h </w:instrText>
        </w:r>
        <w:r w:rsidR="003F7F6C">
          <w:rPr>
            <w:noProof/>
            <w:webHidden/>
          </w:rPr>
        </w:r>
        <w:r w:rsidR="003F7F6C">
          <w:rPr>
            <w:noProof/>
            <w:webHidden/>
          </w:rPr>
          <w:fldChar w:fldCharType="separate"/>
        </w:r>
        <w:r w:rsidR="00945850">
          <w:rPr>
            <w:noProof/>
            <w:webHidden/>
          </w:rPr>
          <w:t>24</w:t>
        </w:r>
        <w:r w:rsidR="003F7F6C">
          <w:rPr>
            <w:noProof/>
            <w:webHidden/>
          </w:rPr>
          <w:fldChar w:fldCharType="end"/>
        </w:r>
      </w:hyperlink>
    </w:p>
    <w:p w14:paraId="7171A499" w14:textId="67C0B515" w:rsidR="003F7F6C" w:rsidRDefault="00FA2121">
      <w:pPr>
        <w:pStyle w:val="TM1"/>
        <w:tabs>
          <w:tab w:val="left" w:pos="960"/>
        </w:tabs>
        <w:rPr>
          <w:rFonts w:asciiTheme="minorHAnsi" w:eastAsiaTheme="minorEastAsia" w:hAnsiTheme="minorHAnsi" w:cstheme="minorBidi"/>
          <w:b w:val="0"/>
          <w:color w:val="auto"/>
          <w:szCs w:val="22"/>
        </w:rPr>
      </w:pPr>
      <w:hyperlink w:anchor="_Toc129958881" w:history="1">
        <w:r w:rsidR="003F7F6C" w:rsidRPr="00AA20C0">
          <w:rPr>
            <w:rStyle w:val="Lienhypertexte"/>
            <w:rFonts w:cs="Arial"/>
          </w:rPr>
          <w:t>6.</w:t>
        </w:r>
        <w:r w:rsidR="003F7F6C">
          <w:rPr>
            <w:rFonts w:asciiTheme="minorHAnsi" w:eastAsiaTheme="minorEastAsia" w:hAnsiTheme="minorHAnsi" w:cstheme="minorBidi"/>
            <w:b w:val="0"/>
            <w:color w:val="auto"/>
            <w:szCs w:val="22"/>
          </w:rPr>
          <w:tab/>
        </w:r>
        <w:r w:rsidR="003F7F6C" w:rsidRPr="00AA20C0">
          <w:rPr>
            <w:rStyle w:val="Lienhypertexte"/>
            <w:rFonts w:cs="Arial"/>
          </w:rPr>
          <w:t>Parties Communes Extérieures A L'immeuble Et Leurs Equipements</w:t>
        </w:r>
        <w:r w:rsidR="003F7F6C">
          <w:rPr>
            <w:webHidden/>
          </w:rPr>
          <w:tab/>
        </w:r>
        <w:r w:rsidR="003F7F6C">
          <w:rPr>
            <w:webHidden/>
          </w:rPr>
          <w:fldChar w:fldCharType="begin"/>
        </w:r>
        <w:r w:rsidR="003F7F6C">
          <w:rPr>
            <w:webHidden/>
          </w:rPr>
          <w:instrText xml:space="preserve"> PAGEREF _Toc129958881 \h </w:instrText>
        </w:r>
        <w:r w:rsidR="003F7F6C">
          <w:rPr>
            <w:webHidden/>
          </w:rPr>
        </w:r>
        <w:r w:rsidR="003F7F6C">
          <w:rPr>
            <w:webHidden/>
          </w:rPr>
          <w:fldChar w:fldCharType="separate"/>
        </w:r>
        <w:r w:rsidR="00945850">
          <w:rPr>
            <w:webHidden/>
          </w:rPr>
          <w:t>25</w:t>
        </w:r>
        <w:r w:rsidR="003F7F6C">
          <w:rPr>
            <w:webHidden/>
          </w:rPr>
          <w:fldChar w:fldCharType="end"/>
        </w:r>
      </w:hyperlink>
    </w:p>
    <w:p w14:paraId="2FC474C0" w14:textId="1A860CE4" w:rsidR="003F7F6C" w:rsidRDefault="00FA2121">
      <w:pPr>
        <w:pStyle w:val="TM2"/>
        <w:rPr>
          <w:rFonts w:asciiTheme="minorHAnsi" w:eastAsiaTheme="minorEastAsia" w:hAnsiTheme="minorHAnsi" w:cstheme="minorBidi"/>
          <w:noProof/>
          <w:sz w:val="22"/>
          <w:szCs w:val="22"/>
        </w:rPr>
      </w:pPr>
      <w:hyperlink w:anchor="_Toc129958882" w:history="1">
        <w:r w:rsidR="003F7F6C" w:rsidRPr="00AA20C0">
          <w:rPr>
            <w:rStyle w:val="Lienhypertexte"/>
            <w:noProof/>
          </w:rPr>
          <w:t>6.1.</w:t>
        </w:r>
        <w:r w:rsidR="003F7F6C">
          <w:rPr>
            <w:rFonts w:asciiTheme="minorHAnsi" w:eastAsiaTheme="minorEastAsia" w:hAnsiTheme="minorHAnsi" w:cstheme="minorBidi"/>
            <w:noProof/>
            <w:sz w:val="22"/>
            <w:szCs w:val="22"/>
          </w:rPr>
          <w:tab/>
        </w:r>
        <w:r w:rsidR="003F7F6C" w:rsidRPr="00AA20C0">
          <w:rPr>
            <w:rStyle w:val="Lienhypertexte"/>
            <w:noProof/>
          </w:rPr>
          <w:t>Voiries Et Parkings</w:t>
        </w:r>
        <w:r w:rsidR="003F7F6C">
          <w:rPr>
            <w:noProof/>
            <w:webHidden/>
          </w:rPr>
          <w:tab/>
        </w:r>
        <w:r w:rsidR="003F7F6C">
          <w:rPr>
            <w:noProof/>
            <w:webHidden/>
          </w:rPr>
          <w:fldChar w:fldCharType="begin"/>
        </w:r>
        <w:r w:rsidR="003F7F6C">
          <w:rPr>
            <w:noProof/>
            <w:webHidden/>
          </w:rPr>
          <w:instrText xml:space="preserve"> PAGEREF _Toc129958882 \h </w:instrText>
        </w:r>
        <w:r w:rsidR="003F7F6C">
          <w:rPr>
            <w:noProof/>
            <w:webHidden/>
          </w:rPr>
        </w:r>
        <w:r w:rsidR="003F7F6C">
          <w:rPr>
            <w:noProof/>
            <w:webHidden/>
          </w:rPr>
          <w:fldChar w:fldCharType="separate"/>
        </w:r>
        <w:r w:rsidR="00945850">
          <w:rPr>
            <w:noProof/>
            <w:webHidden/>
          </w:rPr>
          <w:t>25</w:t>
        </w:r>
        <w:r w:rsidR="003F7F6C">
          <w:rPr>
            <w:noProof/>
            <w:webHidden/>
          </w:rPr>
          <w:fldChar w:fldCharType="end"/>
        </w:r>
      </w:hyperlink>
    </w:p>
    <w:p w14:paraId="1EBFA445" w14:textId="30453BF4" w:rsidR="003F7F6C" w:rsidRDefault="00FA2121">
      <w:pPr>
        <w:pStyle w:val="TM2"/>
        <w:rPr>
          <w:rFonts w:asciiTheme="minorHAnsi" w:eastAsiaTheme="minorEastAsia" w:hAnsiTheme="minorHAnsi" w:cstheme="minorBidi"/>
          <w:noProof/>
          <w:sz w:val="22"/>
          <w:szCs w:val="22"/>
        </w:rPr>
      </w:pPr>
      <w:hyperlink w:anchor="_Toc129958883" w:history="1">
        <w:r w:rsidR="003F7F6C" w:rsidRPr="00AA20C0">
          <w:rPr>
            <w:rStyle w:val="Lienhypertexte"/>
            <w:noProof/>
          </w:rPr>
          <w:t>6.2.</w:t>
        </w:r>
        <w:r w:rsidR="003F7F6C">
          <w:rPr>
            <w:rFonts w:asciiTheme="minorHAnsi" w:eastAsiaTheme="minorEastAsia" w:hAnsiTheme="minorHAnsi" w:cstheme="minorBidi"/>
            <w:noProof/>
            <w:sz w:val="22"/>
            <w:szCs w:val="22"/>
          </w:rPr>
          <w:tab/>
        </w:r>
        <w:r w:rsidR="003F7F6C" w:rsidRPr="00AA20C0">
          <w:rPr>
            <w:rStyle w:val="Lienhypertexte"/>
            <w:noProof/>
          </w:rPr>
          <w:t>Circulation Des Piétons</w:t>
        </w:r>
        <w:r w:rsidR="003F7F6C">
          <w:rPr>
            <w:noProof/>
            <w:webHidden/>
          </w:rPr>
          <w:tab/>
        </w:r>
        <w:r w:rsidR="003F7F6C">
          <w:rPr>
            <w:noProof/>
            <w:webHidden/>
          </w:rPr>
          <w:fldChar w:fldCharType="begin"/>
        </w:r>
        <w:r w:rsidR="003F7F6C">
          <w:rPr>
            <w:noProof/>
            <w:webHidden/>
          </w:rPr>
          <w:instrText xml:space="preserve"> PAGEREF _Toc129958883 \h </w:instrText>
        </w:r>
        <w:r w:rsidR="003F7F6C">
          <w:rPr>
            <w:noProof/>
            <w:webHidden/>
          </w:rPr>
        </w:r>
        <w:r w:rsidR="003F7F6C">
          <w:rPr>
            <w:noProof/>
            <w:webHidden/>
          </w:rPr>
          <w:fldChar w:fldCharType="separate"/>
        </w:r>
        <w:r w:rsidR="00945850">
          <w:rPr>
            <w:noProof/>
            <w:webHidden/>
          </w:rPr>
          <w:t>25</w:t>
        </w:r>
        <w:r w:rsidR="003F7F6C">
          <w:rPr>
            <w:noProof/>
            <w:webHidden/>
          </w:rPr>
          <w:fldChar w:fldCharType="end"/>
        </w:r>
      </w:hyperlink>
    </w:p>
    <w:p w14:paraId="390DBF96" w14:textId="59C494D6" w:rsidR="003F7F6C" w:rsidRDefault="00FA2121">
      <w:pPr>
        <w:pStyle w:val="TM2"/>
        <w:rPr>
          <w:rFonts w:asciiTheme="minorHAnsi" w:eastAsiaTheme="minorEastAsia" w:hAnsiTheme="minorHAnsi" w:cstheme="minorBidi"/>
          <w:noProof/>
          <w:sz w:val="22"/>
          <w:szCs w:val="22"/>
        </w:rPr>
      </w:pPr>
      <w:hyperlink w:anchor="_Toc129958884" w:history="1">
        <w:r w:rsidR="003F7F6C" w:rsidRPr="00AA20C0">
          <w:rPr>
            <w:rStyle w:val="Lienhypertexte"/>
            <w:noProof/>
          </w:rPr>
          <w:t>6.3.</w:t>
        </w:r>
        <w:r w:rsidR="003F7F6C">
          <w:rPr>
            <w:rFonts w:asciiTheme="minorHAnsi" w:eastAsiaTheme="minorEastAsia" w:hAnsiTheme="minorHAnsi" w:cstheme="minorBidi"/>
            <w:noProof/>
            <w:sz w:val="22"/>
            <w:szCs w:val="22"/>
          </w:rPr>
          <w:tab/>
        </w:r>
        <w:r w:rsidR="003F7F6C" w:rsidRPr="00AA20C0">
          <w:rPr>
            <w:rStyle w:val="Lienhypertexte"/>
            <w:noProof/>
          </w:rPr>
          <w:t>Espaces Verts</w:t>
        </w:r>
        <w:r w:rsidR="003F7F6C">
          <w:rPr>
            <w:noProof/>
            <w:webHidden/>
          </w:rPr>
          <w:tab/>
        </w:r>
        <w:r w:rsidR="003F7F6C">
          <w:rPr>
            <w:noProof/>
            <w:webHidden/>
          </w:rPr>
          <w:fldChar w:fldCharType="begin"/>
        </w:r>
        <w:r w:rsidR="003F7F6C">
          <w:rPr>
            <w:noProof/>
            <w:webHidden/>
          </w:rPr>
          <w:instrText xml:space="preserve"> PAGEREF _Toc129958884 \h </w:instrText>
        </w:r>
        <w:r w:rsidR="003F7F6C">
          <w:rPr>
            <w:noProof/>
            <w:webHidden/>
          </w:rPr>
        </w:r>
        <w:r w:rsidR="003F7F6C">
          <w:rPr>
            <w:noProof/>
            <w:webHidden/>
          </w:rPr>
          <w:fldChar w:fldCharType="separate"/>
        </w:r>
        <w:r w:rsidR="00945850">
          <w:rPr>
            <w:noProof/>
            <w:webHidden/>
          </w:rPr>
          <w:t>25</w:t>
        </w:r>
        <w:r w:rsidR="003F7F6C">
          <w:rPr>
            <w:noProof/>
            <w:webHidden/>
          </w:rPr>
          <w:fldChar w:fldCharType="end"/>
        </w:r>
      </w:hyperlink>
    </w:p>
    <w:p w14:paraId="5F7BB322" w14:textId="312E938E" w:rsidR="003F7F6C" w:rsidRDefault="00FA2121">
      <w:pPr>
        <w:pStyle w:val="TM2"/>
        <w:rPr>
          <w:rFonts w:asciiTheme="minorHAnsi" w:eastAsiaTheme="minorEastAsia" w:hAnsiTheme="minorHAnsi" w:cstheme="minorBidi"/>
          <w:noProof/>
          <w:sz w:val="22"/>
          <w:szCs w:val="22"/>
        </w:rPr>
      </w:pPr>
      <w:hyperlink w:anchor="_Toc129958885" w:history="1">
        <w:r w:rsidR="003F7F6C" w:rsidRPr="00AA20C0">
          <w:rPr>
            <w:rStyle w:val="Lienhypertexte"/>
            <w:noProof/>
          </w:rPr>
          <w:t>6.4.</w:t>
        </w:r>
        <w:r w:rsidR="003F7F6C">
          <w:rPr>
            <w:rFonts w:asciiTheme="minorHAnsi" w:eastAsiaTheme="minorEastAsia" w:hAnsiTheme="minorHAnsi" w:cstheme="minorBidi"/>
            <w:noProof/>
            <w:sz w:val="22"/>
            <w:szCs w:val="22"/>
          </w:rPr>
          <w:tab/>
        </w:r>
        <w:r w:rsidR="003F7F6C" w:rsidRPr="00AA20C0">
          <w:rPr>
            <w:rStyle w:val="Lienhypertexte"/>
            <w:noProof/>
          </w:rPr>
          <w:t>Aires de JEUX et équipements sportifs</w:t>
        </w:r>
        <w:r w:rsidR="003F7F6C">
          <w:rPr>
            <w:noProof/>
            <w:webHidden/>
          </w:rPr>
          <w:tab/>
        </w:r>
        <w:r w:rsidR="003F7F6C">
          <w:rPr>
            <w:noProof/>
            <w:webHidden/>
          </w:rPr>
          <w:fldChar w:fldCharType="begin"/>
        </w:r>
        <w:r w:rsidR="003F7F6C">
          <w:rPr>
            <w:noProof/>
            <w:webHidden/>
          </w:rPr>
          <w:instrText xml:space="preserve"> PAGEREF _Toc129958885 \h </w:instrText>
        </w:r>
        <w:r w:rsidR="003F7F6C">
          <w:rPr>
            <w:noProof/>
            <w:webHidden/>
          </w:rPr>
        </w:r>
        <w:r w:rsidR="003F7F6C">
          <w:rPr>
            <w:noProof/>
            <w:webHidden/>
          </w:rPr>
          <w:fldChar w:fldCharType="separate"/>
        </w:r>
        <w:r w:rsidR="00945850">
          <w:rPr>
            <w:noProof/>
            <w:webHidden/>
          </w:rPr>
          <w:t>25</w:t>
        </w:r>
        <w:r w:rsidR="003F7F6C">
          <w:rPr>
            <w:noProof/>
            <w:webHidden/>
          </w:rPr>
          <w:fldChar w:fldCharType="end"/>
        </w:r>
      </w:hyperlink>
    </w:p>
    <w:p w14:paraId="279410CB" w14:textId="34CC4BE8" w:rsidR="003F7F6C" w:rsidRDefault="00FA2121">
      <w:pPr>
        <w:pStyle w:val="TM2"/>
        <w:rPr>
          <w:rFonts w:asciiTheme="minorHAnsi" w:eastAsiaTheme="minorEastAsia" w:hAnsiTheme="minorHAnsi" w:cstheme="minorBidi"/>
          <w:noProof/>
          <w:sz w:val="22"/>
          <w:szCs w:val="22"/>
        </w:rPr>
      </w:pPr>
      <w:hyperlink w:anchor="_Toc129958886" w:history="1">
        <w:r w:rsidR="003F7F6C" w:rsidRPr="00AA20C0">
          <w:rPr>
            <w:rStyle w:val="Lienhypertexte"/>
            <w:noProof/>
          </w:rPr>
          <w:t>6.5.</w:t>
        </w:r>
        <w:r w:rsidR="003F7F6C">
          <w:rPr>
            <w:rFonts w:asciiTheme="minorHAnsi" w:eastAsiaTheme="minorEastAsia" w:hAnsiTheme="minorHAnsi" w:cstheme="minorBidi"/>
            <w:noProof/>
            <w:sz w:val="22"/>
            <w:szCs w:val="22"/>
          </w:rPr>
          <w:tab/>
        </w:r>
        <w:r w:rsidR="003F7F6C" w:rsidRPr="00AA20C0">
          <w:rPr>
            <w:rStyle w:val="Lienhypertexte"/>
            <w:noProof/>
          </w:rPr>
          <w:t>Eclairage Extérieur</w:t>
        </w:r>
        <w:r w:rsidR="003F7F6C">
          <w:rPr>
            <w:noProof/>
            <w:webHidden/>
          </w:rPr>
          <w:tab/>
        </w:r>
        <w:r w:rsidR="003F7F6C">
          <w:rPr>
            <w:noProof/>
            <w:webHidden/>
          </w:rPr>
          <w:fldChar w:fldCharType="begin"/>
        </w:r>
        <w:r w:rsidR="003F7F6C">
          <w:rPr>
            <w:noProof/>
            <w:webHidden/>
          </w:rPr>
          <w:instrText xml:space="preserve"> PAGEREF _Toc129958886 \h </w:instrText>
        </w:r>
        <w:r w:rsidR="003F7F6C">
          <w:rPr>
            <w:noProof/>
            <w:webHidden/>
          </w:rPr>
        </w:r>
        <w:r w:rsidR="003F7F6C">
          <w:rPr>
            <w:noProof/>
            <w:webHidden/>
          </w:rPr>
          <w:fldChar w:fldCharType="separate"/>
        </w:r>
        <w:r w:rsidR="00945850">
          <w:rPr>
            <w:noProof/>
            <w:webHidden/>
          </w:rPr>
          <w:t>25</w:t>
        </w:r>
        <w:r w:rsidR="003F7F6C">
          <w:rPr>
            <w:noProof/>
            <w:webHidden/>
          </w:rPr>
          <w:fldChar w:fldCharType="end"/>
        </w:r>
      </w:hyperlink>
    </w:p>
    <w:p w14:paraId="765515BB" w14:textId="4AB73300" w:rsidR="003F7F6C" w:rsidRDefault="00FA2121">
      <w:pPr>
        <w:pStyle w:val="TM2"/>
        <w:rPr>
          <w:rFonts w:asciiTheme="minorHAnsi" w:eastAsiaTheme="minorEastAsia" w:hAnsiTheme="minorHAnsi" w:cstheme="minorBidi"/>
          <w:noProof/>
          <w:sz w:val="22"/>
          <w:szCs w:val="22"/>
        </w:rPr>
      </w:pPr>
      <w:hyperlink w:anchor="_Toc129958887" w:history="1">
        <w:r w:rsidR="003F7F6C" w:rsidRPr="00AA20C0">
          <w:rPr>
            <w:rStyle w:val="Lienhypertexte"/>
            <w:noProof/>
          </w:rPr>
          <w:t>6.6.</w:t>
        </w:r>
        <w:r w:rsidR="003F7F6C">
          <w:rPr>
            <w:rFonts w:asciiTheme="minorHAnsi" w:eastAsiaTheme="minorEastAsia" w:hAnsiTheme="minorHAnsi" w:cstheme="minorBidi"/>
            <w:noProof/>
            <w:sz w:val="22"/>
            <w:szCs w:val="22"/>
          </w:rPr>
          <w:tab/>
        </w:r>
        <w:r w:rsidR="003F7F6C" w:rsidRPr="00AA20C0">
          <w:rPr>
            <w:rStyle w:val="Lienhypertexte"/>
            <w:noProof/>
          </w:rPr>
          <w:t>Clôtures</w:t>
        </w:r>
        <w:r w:rsidR="003F7F6C">
          <w:rPr>
            <w:noProof/>
            <w:webHidden/>
          </w:rPr>
          <w:tab/>
        </w:r>
        <w:r w:rsidR="003F7F6C">
          <w:rPr>
            <w:noProof/>
            <w:webHidden/>
          </w:rPr>
          <w:fldChar w:fldCharType="begin"/>
        </w:r>
        <w:r w:rsidR="003F7F6C">
          <w:rPr>
            <w:noProof/>
            <w:webHidden/>
          </w:rPr>
          <w:instrText xml:space="preserve"> PAGEREF _Toc129958887 \h </w:instrText>
        </w:r>
        <w:r w:rsidR="003F7F6C">
          <w:rPr>
            <w:noProof/>
            <w:webHidden/>
          </w:rPr>
        </w:r>
        <w:r w:rsidR="003F7F6C">
          <w:rPr>
            <w:noProof/>
            <w:webHidden/>
          </w:rPr>
          <w:fldChar w:fldCharType="separate"/>
        </w:r>
        <w:r w:rsidR="00945850">
          <w:rPr>
            <w:noProof/>
            <w:webHidden/>
          </w:rPr>
          <w:t>26</w:t>
        </w:r>
        <w:r w:rsidR="003F7F6C">
          <w:rPr>
            <w:noProof/>
            <w:webHidden/>
          </w:rPr>
          <w:fldChar w:fldCharType="end"/>
        </w:r>
      </w:hyperlink>
    </w:p>
    <w:p w14:paraId="392FACE8" w14:textId="4FF6197B" w:rsidR="003F7F6C" w:rsidRDefault="00FA2121">
      <w:pPr>
        <w:pStyle w:val="TM2"/>
        <w:rPr>
          <w:rFonts w:asciiTheme="minorHAnsi" w:eastAsiaTheme="minorEastAsia" w:hAnsiTheme="minorHAnsi" w:cstheme="minorBidi"/>
          <w:noProof/>
          <w:sz w:val="22"/>
          <w:szCs w:val="22"/>
        </w:rPr>
      </w:pPr>
      <w:hyperlink w:anchor="_Toc129958888" w:history="1">
        <w:r w:rsidR="003F7F6C" w:rsidRPr="00AA20C0">
          <w:rPr>
            <w:rStyle w:val="Lienhypertexte"/>
            <w:noProof/>
          </w:rPr>
          <w:t>6.7.</w:t>
        </w:r>
        <w:r w:rsidR="003F7F6C">
          <w:rPr>
            <w:rFonts w:asciiTheme="minorHAnsi" w:eastAsiaTheme="minorEastAsia" w:hAnsiTheme="minorHAnsi" w:cstheme="minorBidi"/>
            <w:noProof/>
            <w:sz w:val="22"/>
            <w:szCs w:val="22"/>
          </w:rPr>
          <w:tab/>
        </w:r>
        <w:r w:rsidR="003F7F6C" w:rsidRPr="00AA20C0">
          <w:rPr>
            <w:rStyle w:val="Lienhypertexte"/>
            <w:noProof/>
          </w:rPr>
          <w:t>Réseaux Divers</w:t>
        </w:r>
        <w:r w:rsidR="003F7F6C">
          <w:rPr>
            <w:noProof/>
            <w:webHidden/>
          </w:rPr>
          <w:tab/>
        </w:r>
        <w:r w:rsidR="003F7F6C">
          <w:rPr>
            <w:noProof/>
            <w:webHidden/>
          </w:rPr>
          <w:fldChar w:fldCharType="begin"/>
        </w:r>
        <w:r w:rsidR="003F7F6C">
          <w:rPr>
            <w:noProof/>
            <w:webHidden/>
          </w:rPr>
          <w:instrText xml:space="preserve"> PAGEREF _Toc129958888 \h </w:instrText>
        </w:r>
        <w:r w:rsidR="003F7F6C">
          <w:rPr>
            <w:noProof/>
            <w:webHidden/>
          </w:rPr>
        </w:r>
        <w:r w:rsidR="003F7F6C">
          <w:rPr>
            <w:noProof/>
            <w:webHidden/>
          </w:rPr>
          <w:fldChar w:fldCharType="separate"/>
        </w:r>
        <w:r w:rsidR="00945850">
          <w:rPr>
            <w:noProof/>
            <w:webHidden/>
          </w:rPr>
          <w:t>26</w:t>
        </w:r>
        <w:r w:rsidR="003F7F6C">
          <w:rPr>
            <w:noProof/>
            <w:webHidden/>
          </w:rPr>
          <w:fldChar w:fldCharType="end"/>
        </w:r>
      </w:hyperlink>
    </w:p>
    <w:p w14:paraId="542D16C6" w14:textId="48298AD8" w:rsidR="0099405F" w:rsidRPr="001A0982" w:rsidRDefault="0092721B" w:rsidP="007E57C4">
      <w:pPr>
        <w:rPr>
          <w:rFonts w:cs="Arial"/>
          <w:sz w:val="22"/>
          <w:szCs w:val="22"/>
        </w:rPr>
      </w:pPr>
      <w:r w:rsidRPr="001A0982">
        <w:rPr>
          <w:rFonts w:cs="Arial"/>
          <w:b/>
          <w:bCs/>
          <w:noProof/>
          <w:color w:val="EA3425"/>
          <w:szCs w:val="22"/>
        </w:rPr>
        <w:fldChar w:fldCharType="end"/>
      </w:r>
    </w:p>
    <w:p w14:paraId="542D16C7" w14:textId="77777777" w:rsidR="00B119F1" w:rsidRPr="0011741C" w:rsidRDefault="6F4273F9" w:rsidP="6F4273F9">
      <w:pPr>
        <w:pStyle w:val="Intrieur-TitreNiveau1"/>
        <w:rPr>
          <w:rFonts w:cs="Arial"/>
          <w:sz w:val="24"/>
          <w:szCs w:val="24"/>
        </w:rPr>
      </w:pPr>
      <w:bookmarkStart w:id="0" w:name="_Toc129958838"/>
      <w:r w:rsidRPr="6F4273F9">
        <w:rPr>
          <w:rFonts w:cs="Arial"/>
          <w:sz w:val="24"/>
          <w:szCs w:val="24"/>
        </w:rPr>
        <w:lastRenderedPageBreak/>
        <w:t>GÉNÉRALITÉS</w:t>
      </w:r>
      <w:bookmarkEnd w:id="0"/>
    </w:p>
    <w:p w14:paraId="542D16C8" w14:textId="77777777" w:rsidR="00B119F1" w:rsidRPr="0011741C" w:rsidRDefault="6F4273F9" w:rsidP="6F4273F9">
      <w:pPr>
        <w:rPr>
          <w:rFonts w:cs="Arial"/>
        </w:rPr>
      </w:pPr>
      <w:r w:rsidRPr="6F4273F9">
        <w:rPr>
          <w:rFonts w:cs="Arial"/>
        </w:rPr>
        <w:t>La présente notice a pour objet de définir les conditions techniques et les prestations avec lesquelles sera construit le programme immobilier.</w:t>
      </w:r>
    </w:p>
    <w:p w14:paraId="542D16C9" w14:textId="73793984" w:rsidR="001F37D2" w:rsidRPr="0011741C" w:rsidRDefault="001F37D2" w:rsidP="6F4273F9">
      <w:pPr>
        <w:rPr>
          <w:rFonts w:cs="Arial"/>
        </w:rPr>
      </w:pPr>
      <w:r w:rsidRPr="6F4273F9">
        <w:rPr>
          <w:rFonts w:cs="Arial"/>
        </w:rPr>
        <w:t>Les termes de « Maître d’Ouvrage » désigneront la société</w:t>
      </w:r>
      <w:r w:rsidR="000B1671">
        <w:rPr>
          <w:rFonts w:cs="Arial"/>
        </w:rPr>
        <w:t xml:space="preserve"> Eiffage Immobilier EST</w:t>
      </w:r>
    </w:p>
    <w:p w14:paraId="542D16CA" w14:textId="77777777" w:rsidR="00293F7A" w:rsidRPr="0011741C" w:rsidRDefault="00293F7A" w:rsidP="007E57C4">
      <w:pPr>
        <w:rPr>
          <w:rFonts w:cs="Arial"/>
          <w:szCs w:val="22"/>
        </w:rPr>
      </w:pPr>
    </w:p>
    <w:p w14:paraId="542D16CB" w14:textId="77777777" w:rsidR="00B119F1" w:rsidRPr="0011741C" w:rsidRDefault="6F4273F9" w:rsidP="6F4273F9">
      <w:pPr>
        <w:rPr>
          <w:rFonts w:cs="Arial"/>
        </w:rPr>
      </w:pPr>
      <w:r w:rsidRPr="6F4273F9">
        <w:rPr>
          <w:rFonts w:cs="Arial"/>
        </w:rPr>
        <w:t>La construction sera conforme à :</w:t>
      </w:r>
    </w:p>
    <w:p w14:paraId="542D16CC" w14:textId="77777777" w:rsidR="00B62122" w:rsidRPr="0011741C" w:rsidRDefault="6F4273F9" w:rsidP="006C7A2A">
      <w:pPr>
        <w:pStyle w:val="EPuce"/>
        <w:numPr>
          <w:ilvl w:val="0"/>
          <w:numId w:val="12"/>
        </w:numPr>
        <w:rPr>
          <w:rFonts w:cs="Arial"/>
        </w:rPr>
      </w:pPr>
      <w:r w:rsidRPr="6F4273F9">
        <w:rPr>
          <w:rFonts w:cs="Arial"/>
        </w:rPr>
        <w:t>Aux lois et réglementations en vigueur à la date de dépôt du permis de construire</w:t>
      </w:r>
    </w:p>
    <w:p w14:paraId="542D16CE" w14:textId="5533608D" w:rsidR="00B119F1" w:rsidRDefault="00372279" w:rsidP="006C7A2A">
      <w:pPr>
        <w:pStyle w:val="EPuce"/>
        <w:numPr>
          <w:ilvl w:val="0"/>
          <w:numId w:val="12"/>
        </w:numPr>
        <w:rPr>
          <w:rFonts w:cs="Arial"/>
        </w:rPr>
      </w:pPr>
      <w:r>
        <w:rPr>
          <w:rFonts w:cs="Arial"/>
        </w:rPr>
        <w:t>A minima</w:t>
      </w:r>
      <w:r w:rsidR="005B7FDA" w:rsidRPr="6F4273F9">
        <w:rPr>
          <w:rFonts w:cs="Arial"/>
        </w:rPr>
        <w:t xml:space="preserve"> la réglementation thermique 2012 </w:t>
      </w:r>
    </w:p>
    <w:p w14:paraId="542D16CF" w14:textId="36E2C04F" w:rsidR="00E42560" w:rsidRPr="0011741C" w:rsidRDefault="6F4273F9" w:rsidP="006C7A2A">
      <w:pPr>
        <w:pStyle w:val="EPuce"/>
        <w:numPr>
          <w:ilvl w:val="0"/>
          <w:numId w:val="12"/>
        </w:numPr>
        <w:rPr>
          <w:rFonts w:cs="Arial"/>
        </w:rPr>
      </w:pPr>
      <w:r w:rsidRPr="6F4273F9">
        <w:rPr>
          <w:rFonts w:cs="Arial"/>
        </w:rPr>
        <w:t xml:space="preserve">Aux exigences de la </w:t>
      </w:r>
      <w:r w:rsidRPr="000B1671">
        <w:rPr>
          <w:rFonts w:cs="Arial"/>
        </w:rPr>
        <w:t>certification NF Habitat HQE délivrée</w:t>
      </w:r>
      <w:r w:rsidRPr="6F4273F9">
        <w:rPr>
          <w:rFonts w:cs="Arial"/>
        </w:rPr>
        <w:t xml:space="preserve"> par Cerqual </w:t>
      </w:r>
      <w:r w:rsidR="000B1671">
        <w:rPr>
          <w:rFonts w:cs="Arial"/>
        </w:rPr>
        <w:t>version 3.3</w:t>
      </w:r>
    </w:p>
    <w:p w14:paraId="542D16D0" w14:textId="77777777" w:rsidR="0008577E" w:rsidRPr="0011741C" w:rsidRDefault="0008577E" w:rsidP="007451E8">
      <w:pPr>
        <w:pStyle w:val="EPuce"/>
        <w:numPr>
          <w:ilvl w:val="0"/>
          <w:numId w:val="0"/>
        </w:numPr>
        <w:rPr>
          <w:rFonts w:cs="Arial"/>
          <w:szCs w:val="22"/>
        </w:rPr>
      </w:pPr>
    </w:p>
    <w:p w14:paraId="542D16D1" w14:textId="77777777" w:rsidR="00B119F1" w:rsidRPr="0011741C" w:rsidRDefault="6F4273F9" w:rsidP="6F4273F9">
      <w:pPr>
        <w:rPr>
          <w:rFonts w:cs="Arial"/>
        </w:rPr>
      </w:pPr>
      <w:r w:rsidRPr="6F4273F9">
        <w:rPr>
          <w:rFonts w:cs="Arial"/>
        </w:rPr>
        <w:t>Les prestations, produits ou marques décrits dans la présente notice descriptive, sont donnés à titre indicatif et de références : ils pourront être remplacés le cas échéant par des produits de qualité équivalente y compris d’un point de vue environnemental. En conséquence, et sans que cela soit pour autant spécifié systématiquement, chaque produit cité sera prévu : « ou équivalent au choix du Maître d’Ouvrage </w:t>
      </w:r>
      <w:r w:rsidRPr="00527E6F">
        <w:rPr>
          <w:rFonts w:cs="Arial"/>
        </w:rPr>
        <w:t>». Le Maître d’Ouvrage pourra également améliorer la qualité ou la présentation de tout ou partie de la construction ou des équipements.</w:t>
      </w:r>
    </w:p>
    <w:p w14:paraId="542D16D2" w14:textId="77777777" w:rsidR="00B119F1" w:rsidRPr="0011741C" w:rsidRDefault="6F4273F9" w:rsidP="6F4273F9">
      <w:pPr>
        <w:rPr>
          <w:rFonts w:cs="Arial"/>
        </w:rPr>
      </w:pPr>
      <w:r w:rsidRPr="6F4273F9">
        <w:rPr>
          <w:rFonts w:cs="Arial"/>
        </w:rPr>
        <w:t>Les matériaux « naturels » tels que les parquets, carrelages, faïences… peuvent présenter des aspects et des couleurs différents selon les approvisionnements. Sauf spécifications contraires dans la présente notice, le sens de pose des revêtements sera déterminé par le Maître d’Ouvrage.</w:t>
      </w:r>
    </w:p>
    <w:p w14:paraId="542D16D3" w14:textId="77777777" w:rsidR="00B119F1" w:rsidRPr="0011741C" w:rsidRDefault="00B119F1" w:rsidP="007E57C4">
      <w:pPr>
        <w:rPr>
          <w:rFonts w:cs="Arial"/>
          <w:szCs w:val="22"/>
        </w:rPr>
      </w:pPr>
    </w:p>
    <w:p w14:paraId="542D16D4" w14:textId="192BBD86" w:rsidR="00B119F1" w:rsidRPr="0011741C" w:rsidRDefault="6F4273F9" w:rsidP="6F4273F9">
      <w:pPr>
        <w:rPr>
          <w:rFonts w:cs="Arial"/>
        </w:rPr>
      </w:pPr>
      <w:r w:rsidRPr="6F4273F9">
        <w:rPr>
          <w:rFonts w:cs="Arial"/>
        </w:rPr>
        <w:t>Seront admises de plein droit toutes les modifications de structure et d’agrément apportées par l’Architecte ou le Maître d’œuvre d’exécution, au cours des travaux ayant pour but de résoudre un problème technique ou réglementaire, de répondre aux exigences pour l’obte</w:t>
      </w:r>
      <w:r w:rsidR="00D374B0">
        <w:rPr>
          <w:rFonts w:cs="Arial"/>
        </w:rPr>
        <w:t>ntion de la certification visée</w:t>
      </w:r>
      <w:r w:rsidRPr="6F4273F9">
        <w:rPr>
          <w:rFonts w:cs="Arial"/>
        </w:rPr>
        <w:t xml:space="preserve"> ou de compléter et parfaire l’harmonie de la construction.</w:t>
      </w:r>
    </w:p>
    <w:p w14:paraId="542D16D5" w14:textId="77777777" w:rsidR="00B119F1" w:rsidRPr="0011741C" w:rsidRDefault="00B119F1" w:rsidP="007E57C4">
      <w:pPr>
        <w:rPr>
          <w:rFonts w:cs="Arial"/>
          <w:szCs w:val="22"/>
        </w:rPr>
      </w:pPr>
    </w:p>
    <w:p w14:paraId="542D16D6" w14:textId="77777777" w:rsidR="000466AF" w:rsidRPr="0011741C" w:rsidRDefault="6F4273F9" w:rsidP="6F4273F9">
      <w:pPr>
        <w:rPr>
          <w:rFonts w:cs="Arial"/>
        </w:rPr>
      </w:pPr>
      <w:r w:rsidRPr="6F4273F9">
        <w:rPr>
          <w:rFonts w:cs="Arial"/>
        </w:rPr>
        <w:t>Toute modification de revêtement de sol, (exemple : moquette remplacée par du parquet pour les chambres) ne pourra entraîner de réclamation des acquéreurs situés à l’étage inférieur du lieu de la modification.</w:t>
      </w:r>
    </w:p>
    <w:p w14:paraId="542D16D7" w14:textId="77777777" w:rsidR="0099405F" w:rsidRPr="0011741C" w:rsidRDefault="003F0CEA" w:rsidP="6F4273F9">
      <w:pPr>
        <w:pStyle w:val="Intrieur-TitreNiveau1"/>
        <w:rPr>
          <w:rFonts w:cs="Arial"/>
          <w:sz w:val="20"/>
          <w:szCs w:val="20"/>
        </w:rPr>
      </w:pPr>
      <w:r w:rsidRPr="6F4273F9">
        <w:rPr>
          <w:rFonts w:cs="Arial"/>
          <w:sz w:val="22"/>
          <w:szCs w:val="22"/>
        </w:rPr>
        <w:br w:type="page"/>
      </w:r>
      <w:bookmarkStart w:id="1" w:name="_Toc129958839"/>
      <w:r w:rsidR="6F4273F9" w:rsidRPr="6F4273F9">
        <w:rPr>
          <w:rFonts w:cs="Arial"/>
          <w:sz w:val="24"/>
          <w:szCs w:val="24"/>
        </w:rPr>
        <w:lastRenderedPageBreak/>
        <w:t>Caractéristiques Techniques Générales De L’immeuble</w:t>
      </w:r>
      <w:bookmarkEnd w:id="1"/>
    </w:p>
    <w:p w14:paraId="542D16D8" w14:textId="77777777" w:rsidR="0099405F" w:rsidRPr="0011741C" w:rsidRDefault="6F4273F9" w:rsidP="00526B01">
      <w:pPr>
        <w:pStyle w:val="Intrieur-TitreNiveau2"/>
        <w:spacing w:after="120"/>
        <w:ind w:left="0" w:firstLine="0"/>
      </w:pPr>
      <w:bookmarkStart w:id="2" w:name="_Toc129958840"/>
      <w:r>
        <w:t>Infrastructure</w:t>
      </w:r>
      <w:bookmarkEnd w:id="2"/>
      <w:r>
        <w:t xml:space="preserve"> </w:t>
      </w:r>
    </w:p>
    <w:p w14:paraId="542D16D9" w14:textId="77777777" w:rsidR="0099405F" w:rsidRPr="0011741C" w:rsidRDefault="6F4273F9" w:rsidP="00526B01">
      <w:pPr>
        <w:pStyle w:val="Intrieur-TitreNiveau3"/>
        <w:tabs>
          <w:tab w:val="clear" w:pos="1800"/>
          <w:tab w:val="num" w:pos="709"/>
        </w:tabs>
        <w:spacing w:after="120"/>
        <w:ind w:left="567" w:firstLine="0"/>
      </w:pPr>
      <w:r>
        <w:t>Fouilles</w:t>
      </w:r>
    </w:p>
    <w:p w14:paraId="542D16DA" w14:textId="77777777" w:rsidR="0099405F" w:rsidRPr="0011741C" w:rsidRDefault="6F4273F9" w:rsidP="6F4273F9">
      <w:pPr>
        <w:rPr>
          <w:rFonts w:cs="Arial"/>
          <w:color w:val="auto"/>
        </w:rPr>
      </w:pPr>
      <w:r w:rsidRPr="6F4273F9">
        <w:rPr>
          <w:rFonts w:cs="Arial"/>
          <w:color w:val="auto"/>
        </w:rPr>
        <w:t>Réalisées en pleine masse, en rigoles ou en trous, éventuellement en présence d’eau, afin de réaliser les fondations adaptées au projet.</w:t>
      </w:r>
    </w:p>
    <w:p w14:paraId="542D16DB" w14:textId="77777777" w:rsidR="0099405F" w:rsidRPr="0011741C" w:rsidRDefault="6F4273F9" w:rsidP="6F4273F9">
      <w:pPr>
        <w:rPr>
          <w:rFonts w:cs="Arial"/>
          <w:color w:val="auto"/>
        </w:rPr>
      </w:pPr>
      <w:r w:rsidRPr="6F4273F9">
        <w:rPr>
          <w:rFonts w:cs="Arial"/>
          <w:color w:val="auto"/>
        </w:rPr>
        <w:t>Les terres provenant des fouilles serviront pour le remblaiement périphérique du sous-sol, si leur qualité le permet ; le cas échéant, elles seront évacuées.</w:t>
      </w:r>
    </w:p>
    <w:p w14:paraId="542D16DC" w14:textId="77777777" w:rsidR="0099405F" w:rsidRPr="0011741C" w:rsidRDefault="6F4273F9" w:rsidP="00526B01">
      <w:pPr>
        <w:pStyle w:val="Intrieur-TitreNiveau3"/>
        <w:tabs>
          <w:tab w:val="clear" w:pos="1800"/>
          <w:tab w:val="num" w:pos="709"/>
        </w:tabs>
        <w:spacing w:after="120"/>
        <w:ind w:left="567" w:firstLine="0"/>
      </w:pPr>
      <w:r>
        <w:t>Fondations</w:t>
      </w:r>
    </w:p>
    <w:p w14:paraId="542D16DD" w14:textId="77777777" w:rsidR="0099405F" w:rsidRPr="0011741C" w:rsidRDefault="6F4273F9" w:rsidP="6F4273F9">
      <w:pPr>
        <w:rPr>
          <w:rFonts w:cs="Arial"/>
          <w:color w:val="auto"/>
        </w:rPr>
      </w:pPr>
      <w:r w:rsidRPr="6F4273F9">
        <w:rPr>
          <w:rFonts w:cs="Arial"/>
          <w:color w:val="auto"/>
        </w:rPr>
        <w:t xml:space="preserve">Réalisées selon les résultats des études de sol, de structures, et après validation du bureau de contrôle. </w:t>
      </w:r>
    </w:p>
    <w:p w14:paraId="542D16DE" w14:textId="77777777" w:rsidR="0099405F" w:rsidRPr="0011741C" w:rsidRDefault="6F4273F9" w:rsidP="00526B01">
      <w:pPr>
        <w:pStyle w:val="Intrieur-TitreNiveau2"/>
        <w:spacing w:after="120"/>
        <w:ind w:left="0" w:firstLine="0"/>
      </w:pPr>
      <w:bookmarkStart w:id="3" w:name="_Toc129958841"/>
      <w:r>
        <w:t>Murs Et Ossature</w:t>
      </w:r>
      <w:bookmarkEnd w:id="3"/>
    </w:p>
    <w:p w14:paraId="542D16DF" w14:textId="77777777" w:rsidR="0038136A" w:rsidRPr="0011741C" w:rsidRDefault="6F4273F9" w:rsidP="6F4273F9">
      <w:pPr>
        <w:rPr>
          <w:rFonts w:cs="Arial"/>
          <w:color w:val="auto"/>
        </w:rPr>
      </w:pPr>
      <w:r w:rsidRPr="6F4273F9">
        <w:rPr>
          <w:rFonts w:cs="Arial"/>
          <w:color w:val="auto"/>
        </w:rPr>
        <w:t xml:space="preserve">Les dimensions des éléments de structure sont déterminées par le bureau d’études d’exécution de structure, conformes à la réglementation en vigueur et validées par le bureau de contrôle. </w:t>
      </w:r>
    </w:p>
    <w:p w14:paraId="542D16E0" w14:textId="77777777" w:rsidR="0099405F" w:rsidRPr="0011741C" w:rsidRDefault="6F4273F9" w:rsidP="00526B01">
      <w:pPr>
        <w:pStyle w:val="Intrieur-TitreNiveau3"/>
        <w:tabs>
          <w:tab w:val="clear" w:pos="1800"/>
          <w:tab w:val="num" w:pos="709"/>
        </w:tabs>
        <w:spacing w:after="120"/>
        <w:ind w:left="567" w:firstLine="0"/>
      </w:pPr>
      <w:r>
        <w:t>Murs Du Sous-sol</w:t>
      </w:r>
    </w:p>
    <w:p w14:paraId="542D16E1" w14:textId="77777777" w:rsidR="0099405F" w:rsidRPr="0011741C" w:rsidRDefault="6F4273F9" w:rsidP="6F4273F9">
      <w:pPr>
        <w:pStyle w:val="Intrieur-Titreniveau4"/>
        <w:tabs>
          <w:tab w:val="clear" w:pos="2520"/>
          <w:tab w:val="num" w:pos="2127"/>
        </w:tabs>
        <w:spacing w:before="120"/>
        <w:ind w:left="1723" w:hanging="646"/>
        <w:rPr>
          <w:smallCaps/>
        </w:rPr>
      </w:pPr>
      <w:r w:rsidRPr="6F4273F9">
        <w:rPr>
          <w:smallCaps/>
        </w:rPr>
        <w:t>Murs périphériques</w:t>
      </w:r>
    </w:p>
    <w:p w14:paraId="542D16E2" w14:textId="6EF4B983" w:rsidR="0099405F" w:rsidRDefault="6F4273F9" w:rsidP="6F4273F9">
      <w:pPr>
        <w:rPr>
          <w:rFonts w:cs="Arial"/>
          <w:color w:val="auto"/>
        </w:rPr>
      </w:pPr>
      <w:r w:rsidRPr="6F4273F9">
        <w:rPr>
          <w:rFonts w:cs="Arial"/>
          <w:color w:val="auto"/>
        </w:rPr>
        <w:t>En béton armé</w:t>
      </w:r>
      <w:r w:rsidR="000B1671">
        <w:rPr>
          <w:rFonts w:cs="Arial"/>
          <w:color w:val="auto"/>
        </w:rPr>
        <w:t xml:space="preserve"> ou maçonné</w:t>
      </w:r>
      <w:r w:rsidR="00B50859">
        <w:rPr>
          <w:rFonts w:cs="Arial"/>
          <w:color w:val="auto"/>
        </w:rPr>
        <w:t>.</w:t>
      </w:r>
      <w:r w:rsidR="0090344B">
        <w:rPr>
          <w:rFonts w:cs="Arial"/>
          <w:color w:val="auto"/>
        </w:rPr>
        <w:t xml:space="preserve"> Epaisseur selon calculs.</w:t>
      </w:r>
    </w:p>
    <w:p w14:paraId="0A1FBAC1" w14:textId="7AE07630" w:rsidR="000B1671" w:rsidRDefault="00B0757F" w:rsidP="6F4273F9">
      <w:pPr>
        <w:rPr>
          <w:rFonts w:cs="Arial"/>
          <w:color w:val="auto"/>
        </w:rPr>
      </w:pPr>
      <w:r>
        <w:rPr>
          <w:rFonts w:cs="Arial"/>
          <w:color w:val="auto"/>
        </w:rPr>
        <w:t>Cunette</w:t>
      </w:r>
      <w:r w:rsidR="000B1671" w:rsidRPr="00001913">
        <w:rPr>
          <w:rFonts w:cs="Arial"/>
          <w:color w:val="auto"/>
        </w:rPr>
        <w:t xml:space="preserve"> périphérique en pied de mur enterré</w:t>
      </w:r>
      <w:r w:rsidR="00B50859" w:rsidRPr="00001913">
        <w:rPr>
          <w:rFonts w:cs="Arial"/>
          <w:color w:val="auto"/>
        </w:rPr>
        <w:t>.</w:t>
      </w:r>
    </w:p>
    <w:p w14:paraId="71B3D785" w14:textId="02D93353" w:rsidR="000B1671" w:rsidRPr="0011741C" w:rsidRDefault="000B1671" w:rsidP="6F4273F9">
      <w:pPr>
        <w:rPr>
          <w:rFonts w:cs="Arial"/>
          <w:color w:val="auto"/>
        </w:rPr>
      </w:pPr>
    </w:p>
    <w:p w14:paraId="542D16E6" w14:textId="77777777" w:rsidR="0099405F" w:rsidRPr="0011741C" w:rsidRDefault="6F4273F9" w:rsidP="6F4273F9">
      <w:pPr>
        <w:pStyle w:val="Intrieur-Titreniveau4"/>
        <w:tabs>
          <w:tab w:val="clear" w:pos="2520"/>
          <w:tab w:val="num" w:pos="2127"/>
        </w:tabs>
        <w:spacing w:before="120"/>
        <w:ind w:left="1723" w:hanging="646"/>
        <w:rPr>
          <w:smallCaps/>
        </w:rPr>
      </w:pPr>
      <w:r w:rsidRPr="6F4273F9">
        <w:rPr>
          <w:smallCaps/>
        </w:rPr>
        <w:t>Murs de refends </w:t>
      </w:r>
    </w:p>
    <w:p w14:paraId="542D16E7" w14:textId="77777777" w:rsidR="0099405F" w:rsidRDefault="6F4273F9" w:rsidP="6F4273F9">
      <w:pPr>
        <w:rPr>
          <w:rFonts w:cs="Arial"/>
          <w:color w:val="auto"/>
        </w:rPr>
      </w:pPr>
      <w:r w:rsidRPr="6F4273F9">
        <w:rPr>
          <w:rFonts w:cs="Arial"/>
          <w:color w:val="auto"/>
        </w:rPr>
        <w:t>En béton armé, ou maçonnés en parpaings de ciment. Epaisseur selon calculs.</w:t>
      </w:r>
    </w:p>
    <w:p w14:paraId="492639F2" w14:textId="77777777" w:rsidR="000B1671" w:rsidRPr="0011741C" w:rsidRDefault="000B1671" w:rsidP="6F4273F9">
      <w:pPr>
        <w:rPr>
          <w:rFonts w:cs="Arial"/>
          <w:color w:val="auto"/>
        </w:rPr>
      </w:pPr>
    </w:p>
    <w:p w14:paraId="542D16EA" w14:textId="77777777" w:rsidR="0099405F" w:rsidRPr="0011741C" w:rsidRDefault="6F4273F9" w:rsidP="00526B01">
      <w:pPr>
        <w:pStyle w:val="Intrieur-TitreNiveau3"/>
        <w:tabs>
          <w:tab w:val="clear" w:pos="1800"/>
          <w:tab w:val="num" w:pos="709"/>
        </w:tabs>
        <w:spacing w:after="120"/>
        <w:ind w:left="567" w:firstLine="0"/>
      </w:pPr>
      <w:r>
        <w:t>Murs De Façades</w:t>
      </w:r>
    </w:p>
    <w:p w14:paraId="542D16EB" w14:textId="77777777" w:rsidR="0099405F" w:rsidRPr="0011741C" w:rsidRDefault="6F4273F9" w:rsidP="00251BA9">
      <w:pPr>
        <w:pStyle w:val="julie0"/>
      </w:pPr>
      <w:r>
        <w:t>Structure :</w:t>
      </w:r>
    </w:p>
    <w:p w14:paraId="542D16EC" w14:textId="77777777" w:rsidR="0099405F" w:rsidRPr="0011741C" w:rsidRDefault="6F4273F9" w:rsidP="6F4273F9">
      <w:pPr>
        <w:rPr>
          <w:rFonts w:cs="Arial"/>
          <w:color w:val="auto"/>
        </w:rPr>
      </w:pPr>
      <w:r w:rsidRPr="6F4273F9">
        <w:rPr>
          <w:rFonts w:cs="Arial"/>
          <w:color w:val="auto"/>
        </w:rPr>
        <w:t>En béton armé et aggloméré de ciment ou en parpaings. Epaisseur selon calculs.</w:t>
      </w:r>
    </w:p>
    <w:p w14:paraId="542D16ED" w14:textId="77777777" w:rsidR="0099405F" w:rsidRPr="0011741C" w:rsidRDefault="6F4273F9" w:rsidP="00251BA9">
      <w:pPr>
        <w:pStyle w:val="julie0"/>
      </w:pPr>
      <w:r>
        <w:t>Isolation :</w:t>
      </w:r>
    </w:p>
    <w:p w14:paraId="542D16EE" w14:textId="552C6E4A" w:rsidR="0099405F" w:rsidRDefault="6F4273F9" w:rsidP="6F4273F9">
      <w:pPr>
        <w:rPr>
          <w:rFonts w:cs="Arial"/>
          <w:color w:val="auto"/>
        </w:rPr>
      </w:pPr>
      <w:r w:rsidRPr="6F4273F9">
        <w:rPr>
          <w:rFonts w:cs="Arial"/>
          <w:color w:val="auto"/>
        </w:rPr>
        <w:t xml:space="preserve">Doublage thermique </w:t>
      </w:r>
      <w:r w:rsidR="000B1671">
        <w:rPr>
          <w:rFonts w:cs="Arial"/>
          <w:color w:val="auto"/>
        </w:rPr>
        <w:t>intérieur</w:t>
      </w:r>
      <w:r w:rsidRPr="6F4273F9">
        <w:rPr>
          <w:rFonts w:cs="Arial"/>
          <w:color w:val="auto"/>
        </w:rPr>
        <w:t>. Localisation, épaisseur et nature choisies en cohérence avec les réglementations thermiques et acoustiques en vigueur et la qualité environnementale visées par le Maître d’Ouvrage.</w:t>
      </w:r>
    </w:p>
    <w:p w14:paraId="04A1FB25" w14:textId="77777777" w:rsidR="000B1671" w:rsidRPr="0011741C" w:rsidRDefault="000B1671" w:rsidP="6F4273F9">
      <w:pPr>
        <w:rPr>
          <w:rFonts w:cs="Arial"/>
          <w:color w:val="auto"/>
        </w:rPr>
      </w:pPr>
    </w:p>
    <w:p w14:paraId="542D16EF" w14:textId="77777777" w:rsidR="0099405F" w:rsidRPr="0011741C" w:rsidRDefault="6F4273F9" w:rsidP="00251BA9">
      <w:pPr>
        <w:pStyle w:val="julie0"/>
      </w:pPr>
      <w:r>
        <w:t>Revêtements de façades :</w:t>
      </w:r>
    </w:p>
    <w:p w14:paraId="542D16F0" w14:textId="444804D9" w:rsidR="0099405F" w:rsidRPr="0011741C" w:rsidRDefault="6F4273F9" w:rsidP="6F4273F9">
      <w:pPr>
        <w:rPr>
          <w:rFonts w:cs="Arial"/>
          <w:color w:val="auto"/>
        </w:rPr>
      </w:pPr>
      <w:r w:rsidRPr="6F4273F9">
        <w:rPr>
          <w:rFonts w:cs="Arial"/>
          <w:color w:val="auto"/>
        </w:rPr>
        <w:t xml:space="preserve">Selon </w:t>
      </w:r>
      <w:r w:rsidR="000B1671">
        <w:rPr>
          <w:rFonts w:cs="Arial"/>
          <w:color w:val="auto"/>
        </w:rPr>
        <w:t>choix de l’Architecte et confor</w:t>
      </w:r>
      <w:r w:rsidR="004222C8">
        <w:rPr>
          <w:rFonts w:cs="Arial"/>
          <w:color w:val="auto"/>
        </w:rPr>
        <w:t>mément au permis de construire.</w:t>
      </w:r>
    </w:p>
    <w:p w14:paraId="542D16F1" w14:textId="77777777" w:rsidR="0099405F" w:rsidRPr="0011741C" w:rsidRDefault="0099405F" w:rsidP="007E57C4">
      <w:pPr>
        <w:rPr>
          <w:rFonts w:cs="Arial"/>
          <w:color w:val="auto"/>
          <w:szCs w:val="22"/>
        </w:rPr>
      </w:pPr>
    </w:p>
    <w:p w14:paraId="542D16F6" w14:textId="77777777" w:rsidR="0099405F" w:rsidRPr="0011741C" w:rsidRDefault="6F4273F9" w:rsidP="00526B01">
      <w:pPr>
        <w:pStyle w:val="Intrieur-TitreNiveau3"/>
        <w:tabs>
          <w:tab w:val="clear" w:pos="1800"/>
          <w:tab w:val="num" w:pos="709"/>
        </w:tabs>
        <w:spacing w:after="120"/>
        <w:ind w:left="567" w:firstLine="0"/>
      </w:pPr>
      <w:r>
        <w:t>Murs Pignons</w:t>
      </w:r>
    </w:p>
    <w:p w14:paraId="542D16F7" w14:textId="77777777" w:rsidR="0099405F" w:rsidRPr="0011741C" w:rsidRDefault="6F4273F9" w:rsidP="6F4273F9">
      <w:pPr>
        <w:rPr>
          <w:rFonts w:cs="Arial"/>
          <w:color w:val="auto"/>
        </w:rPr>
      </w:pPr>
      <w:r w:rsidRPr="6F4273F9">
        <w:rPr>
          <w:rFonts w:cs="Arial"/>
          <w:color w:val="auto"/>
        </w:rPr>
        <w:t>Idem 1.2.2.</w:t>
      </w:r>
    </w:p>
    <w:p w14:paraId="542D16F8" w14:textId="77777777" w:rsidR="0099405F" w:rsidRPr="0011741C" w:rsidRDefault="6F4273F9" w:rsidP="00526B01">
      <w:pPr>
        <w:pStyle w:val="Intrieur-TitreNiveau3"/>
        <w:tabs>
          <w:tab w:val="clear" w:pos="1800"/>
          <w:tab w:val="num" w:pos="709"/>
        </w:tabs>
        <w:spacing w:after="120"/>
        <w:ind w:left="567" w:firstLine="0"/>
      </w:pPr>
      <w:r>
        <w:t>Murs Mitoyens</w:t>
      </w:r>
    </w:p>
    <w:p w14:paraId="542D16FA" w14:textId="1713DE32" w:rsidR="0099405F" w:rsidRPr="0011741C" w:rsidRDefault="000B1671" w:rsidP="6F4273F9">
      <w:pPr>
        <w:rPr>
          <w:rFonts w:cs="Arial"/>
          <w:color w:val="auto"/>
        </w:rPr>
      </w:pPr>
      <w:r>
        <w:rPr>
          <w:rFonts w:cs="Arial"/>
          <w:color w:val="auto"/>
        </w:rPr>
        <w:t>Idem 1.2.2</w:t>
      </w:r>
      <w:r w:rsidR="0090344B">
        <w:rPr>
          <w:rFonts w:cs="Arial"/>
          <w:color w:val="auto"/>
        </w:rPr>
        <w:t>.</w:t>
      </w:r>
    </w:p>
    <w:p w14:paraId="542D16FB" w14:textId="77777777" w:rsidR="0099405F" w:rsidRPr="0011741C" w:rsidRDefault="6F4273F9" w:rsidP="00526B01">
      <w:pPr>
        <w:pStyle w:val="Intrieur-TitreNiveau3"/>
        <w:tabs>
          <w:tab w:val="clear" w:pos="1800"/>
          <w:tab w:val="num" w:pos="709"/>
        </w:tabs>
        <w:spacing w:after="120"/>
        <w:ind w:left="567" w:firstLine="0"/>
      </w:pPr>
      <w:r>
        <w:t>Murs Extérieurs Divers (loggias – séchoirs)</w:t>
      </w:r>
    </w:p>
    <w:p w14:paraId="542D16FC" w14:textId="77777777" w:rsidR="0099405F" w:rsidRPr="0011741C" w:rsidRDefault="6F4273F9" w:rsidP="6F4273F9">
      <w:pPr>
        <w:rPr>
          <w:rFonts w:cs="Arial"/>
          <w:color w:val="auto"/>
        </w:rPr>
      </w:pPr>
      <w:r w:rsidRPr="6F4273F9">
        <w:rPr>
          <w:rFonts w:cs="Arial"/>
          <w:color w:val="auto"/>
        </w:rPr>
        <w:t>Idem 1.2.2.</w:t>
      </w:r>
    </w:p>
    <w:p w14:paraId="542D16FD" w14:textId="77777777" w:rsidR="0099405F" w:rsidRPr="0011741C" w:rsidRDefault="6F4273F9" w:rsidP="00526B01">
      <w:pPr>
        <w:pStyle w:val="Intrieur-TitreNiveau3"/>
        <w:tabs>
          <w:tab w:val="clear" w:pos="1800"/>
          <w:tab w:val="num" w:pos="709"/>
        </w:tabs>
        <w:spacing w:after="120"/>
        <w:ind w:left="567" w:firstLine="0"/>
      </w:pPr>
      <w:r>
        <w:t>Murs Porteurs A L’intérieur Des Appartements (Refends)</w:t>
      </w:r>
    </w:p>
    <w:p w14:paraId="542D16FE" w14:textId="77777777" w:rsidR="0099405F" w:rsidRPr="0011741C" w:rsidRDefault="6F4273F9" w:rsidP="00251BA9">
      <w:pPr>
        <w:pStyle w:val="julie0"/>
      </w:pPr>
      <w:r>
        <w:t>Structure :</w:t>
      </w:r>
    </w:p>
    <w:p w14:paraId="542D16FF" w14:textId="77777777" w:rsidR="0099405F" w:rsidRPr="0011741C" w:rsidRDefault="6F4273F9" w:rsidP="6F4273F9">
      <w:pPr>
        <w:rPr>
          <w:rFonts w:cs="Arial"/>
          <w:color w:val="auto"/>
        </w:rPr>
      </w:pPr>
      <w:r w:rsidRPr="6F4273F9">
        <w:rPr>
          <w:rFonts w:cs="Arial"/>
          <w:color w:val="auto"/>
        </w:rPr>
        <w:t>En béton armé. Epaisseur suivant calculs.</w:t>
      </w:r>
    </w:p>
    <w:p w14:paraId="542D1700" w14:textId="77777777" w:rsidR="0099405F" w:rsidRPr="0011741C" w:rsidRDefault="6F4273F9" w:rsidP="00251BA9">
      <w:pPr>
        <w:pStyle w:val="julie0"/>
      </w:pPr>
      <w:r>
        <w:t>Isolation :</w:t>
      </w:r>
    </w:p>
    <w:p w14:paraId="542D1701" w14:textId="77777777" w:rsidR="0099405F" w:rsidRPr="0011741C" w:rsidRDefault="6F4273F9" w:rsidP="6F4273F9">
      <w:pPr>
        <w:rPr>
          <w:rFonts w:cs="Arial"/>
          <w:color w:val="auto"/>
        </w:rPr>
      </w:pPr>
      <w:r w:rsidRPr="6F4273F9">
        <w:rPr>
          <w:rFonts w:cs="Arial"/>
          <w:color w:val="auto"/>
        </w:rPr>
        <w:t>Si nécessaire, en cohérence avec les réglementations thermiques et acoustiques en vigueur et la qualité environnementale visée par le Maître d’Ouvrage.</w:t>
      </w:r>
    </w:p>
    <w:p w14:paraId="542D1702" w14:textId="77777777" w:rsidR="0099405F" w:rsidRPr="0011741C" w:rsidRDefault="6F4273F9" w:rsidP="00526B01">
      <w:pPr>
        <w:pStyle w:val="Intrieur-TitreNiveau3"/>
        <w:tabs>
          <w:tab w:val="clear" w:pos="1800"/>
          <w:tab w:val="num" w:pos="709"/>
        </w:tabs>
        <w:spacing w:after="120"/>
        <w:ind w:left="567" w:firstLine="0"/>
      </w:pPr>
      <w:r>
        <w:lastRenderedPageBreak/>
        <w:t>Murs Ou Cloisons Séparatifs D’appartements</w:t>
      </w:r>
    </w:p>
    <w:p w14:paraId="542D1703" w14:textId="77777777" w:rsidR="0099405F" w:rsidRPr="0011741C" w:rsidRDefault="6F4273F9" w:rsidP="00251BA9">
      <w:pPr>
        <w:pStyle w:val="julie0"/>
      </w:pPr>
      <w:r>
        <w:t>Entre appartements contigus :</w:t>
      </w:r>
    </w:p>
    <w:p w14:paraId="542D1704" w14:textId="475DB9C5" w:rsidR="0099405F" w:rsidRPr="0011741C" w:rsidRDefault="004222C8" w:rsidP="6F4273F9">
      <w:pPr>
        <w:rPr>
          <w:rFonts w:cs="Arial"/>
          <w:color w:val="auto"/>
        </w:rPr>
      </w:pPr>
      <w:r w:rsidRPr="00060444">
        <w:t>En béton armé, épaisseur selon calculs avec un minimum de 18 cm ou cloisons SAD 160 mm DUOTECH minimum ou cloisons SAD 180 mm minimum entre logements si absence de mur de refend BA et selon étude acoustique. Ajout d’un isolant si nécessaire, localisation, épaisseur et nature choisies en cohérence avec les réglementations thermiques et acoustiques en vigueur et la qualité environnementale visée par le Maître d’Ouvrage.</w:t>
      </w:r>
      <w:r w:rsidR="00BA4B4F">
        <w:rPr>
          <w:rFonts w:cs="Arial"/>
          <w:color w:val="auto"/>
        </w:rPr>
        <w:t xml:space="preserve"> </w:t>
      </w:r>
    </w:p>
    <w:p w14:paraId="542D1705" w14:textId="77777777" w:rsidR="0099405F" w:rsidRPr="0011741C" w:rsidRDefault="6F4273F9" w:rsidP="00251BA9">
      <w:pPr>
        <w:pStyle w:val="julie0"/>
      </w:pPr>
      <w:r>
        <w:t>Entre appartements et autres locaux (circulations communes, escaliers, ascenseurs, halls et locaux divers) :</w:t>
      </w:r>
    </w:p>
    <w:p w14:paraId="542D1706" w14:textId="77777777" w:rsidR="0099405F" w:rsidRPr="0011741C" w:rsidRDefault="6F4273F9" w:rsidP="6F4273F9">
      <w:pPr>
        <w:rPr>
          <w:rFonts w:cs="Arial"/>
          <w:color w:val="auto"/>
        </w:rPr>
      </w:pPr>
      <w:r w:rsidRPr="6F4273F9">
        <w:rPr>
          <w:rFonts w:cs="Arial"/>
          <w:color w:val="auto"/>
        </w:rPr>
        <w:t>En béton armé. Epaisseur selon calculs avec un minimum de 18 cm. Ajout d’un isolant en laine minérale ou PSE Ultra ThA si nécessaire, localisation, épaisseur et nature choisies en cohérence avec les réglementations thermiques et acoustiques en vigueur, la qualité environnementale et la performance énergétique visées par le Maître d’Ouvrage.</w:t>
      </w:r>
    </w:p>
    <w:p w14:paraId="542D1707" w14:textId="77777777" w:rsidR="0099405F" w:rsidRPr="0011741C" w:rsidRDefault="6F4273F9" w:rsidP="00526B01">
      <w:pPr>
        <w:pStyle w:val="Intrieur-TitreNiveau2"/>
        <w:spacing w:after="120"/>
        <w:ind w:left="0" w:firstLine="0"/>
      </w:pPr>
      <w:bookmarkStart w:id="4" w:name="_Toc129958842"/>
      <w:r>
        <w:t>Planchers</w:t>
      </w:r>
      <w:bookmarkEnd w:id="4"/>
      <w:r>
        <w:t xml:space="preserve"> </w:t>
      </w:r>
    </w:p>
    <w:p w14:paraId="542D1708" w14:textId="77777777" w:rsidR="0099405F" w:rsidRPr="0011741C" w:rsidRDefault="00FA2121" w:rsidP="00526B01">
      <w:pPr>
        <w:pStyle w:val="Intrieur-TitreNiveau3"/>
        <w:tabs>
          <w:tab w:val="clear" w:pos="1800"/>
          <w:tab w:val="num" w:pos="709"/>
        </w:tabs>
        <w:spacing w:after="120"/>
        <w:ind w:left="567" w:firstLine="0"/>
      </w:pPr>
      <w:hyperlink w:anchor="_Toc264446948" w:history="1">
        <w:r w:rsidR="6F4273F9">
          <w:t xml:space="preserve">Planchers Sur Etage Courant </w:t>
        </w:r>
      </w:hyperlink>
    </w:p>
    <w:p w14:paraId="542D1709" w14:textId="4C66AF0E" w:rsidR="0099405F" w:rsidRPr="0011741C" w:rsidRDefault="6F4273F9" w:rsidP="6F4273F9">
      <w:pPr>
        <w:rPr>
          <w:rFonts w:cs="Arial"/>
          <w:color w:val="auto"/>
        </w:rPr>
      </w:pPr>
      <w:r w:rsidRPr="6F4273F9">
        <w:rPr>
          <w:rFonts w:cs="Arial"/>
          <w:color w:val="auto"/>
        </w:rPr>
        <w:t>En béton armé. Epaisseur selon calculs avec un minimum de</w:t>
      </w:r>
      <w:r w:rsidR="00FB6C1D">
        <w:rPr>
          <w:rFonts w:cs="Arial"/>
          <w:color w:val="auto"/>
        </w:rPr>
        <w:t xml:space="preserve"> 20</w:t>
      </w:r>
      <w:r w:rsidRPr="6F4273F9">
        <w:rPr>
          <w:rFonts w:cs="Arial"/>
          <w:color w:val="auto"/>
        </w:rPr>
        <w:t xml:space="preserve"> cm. Les prédalles seront admises avec des joints cal</w:t>
      </w:r>
      <w:r w:rsidR="0090344B">
        <w:rPr>
          <w:rFonts w:cs="Arial"/>
          <w:color w:val="auto"/>
        </w:rPr>
        <w:t>e</w:t>
      </w:r>
      <w:r w:rsidRPr="6F4273F9">
        <w:rPr>
          <w:rFonts w:cs="Arial"/>
          <w:color w:val="auto"/>
        </w:rPr>
        <w:t>pinés principalement au droit des cloisons, poutres et linteaux.</w:t>
      </w:r>
    </w:p>
    <w:p w14:paraId="542D170A" w14:textId="556A15D3" w:rsidR="000C12F9" w:rsidRPr="0011741C" w:rsidRDefault="00E253D8" w:rsidP="6F4273F9">
      <w:pPr>
        <w:rPr>
          <w:rFonts w:cs="Arial"/>
          <w:color w:val="auto"/>
        </w:rPr>
      </w:pPr>
      <w:r>
        <w:rPr>
          <w:rFonts w:cs="Arial"/>
          <w:color w:val="auto"/>
        </w:rPr>
        <w:t>Ajout éventuel d’une c</w:t>
      </w:r>
      <w:r w:rsidR="6F4273F9" w:rsidRPr="000B1671">
        <w:rPr>
          <w:rFonts w:cs="Arial"/>
          <w:color w:val="auto"/>
        </w:rPr>
        <w:t>hape flottante coulée sur un isolant acoustique et/ou thermique dans les logements et circulations palières en fonction de la qualité environnementale et de la performance énergétique visées par le Maître d’Ouvrage. Localisation selon études thermiques et acoustiques.</w:t>
      </w:r>
    </w:p>
    <w:p w14:paraId="542D170B" w14:textId="77777777" w:rsidR="0099405F" w:rsidRPr="0011741C" w:rsidRDefault="0099405F" w:rsidP="00526B01">
      <w:pPr>
        <w:pStyle w:val="Intrieur-TitreNiveau3"/>
        <w:tabs>
          <w:tab w:val="clear" w:pos="1800"/>
          <w:tab w:val="num" w:pos="709"/>
        </w:tabs>
        <w:spacing w:after="120"/>
        <w:ind w:left="567" w:firstLine="0"/>
      </w:pPr>
      <w:r w:rsidRPr="0011741C">
        <w:fldChar w:fldCharType="begin"/>
      </w:r>
      <w:r w:rsidRPr="0011741C">
        <w:rPr>
          <w:szCs w:val="22"/>
        </w:rPr>
        <w:instrText xml:space="preserve"> HYPERLINK \l "_Toc264446949" </w:instrText>
      </w:r>
      <w:r w:rsidRPr="0011741C">
        <w:rPr>
          <w:szCs w:val="22"/>
        </w:rPr>
        <w:fldChar w:fldCharType="separate"/>
      </w:r>
      <w:r w:rsidRPr="6F4273F9">
        <w:t>Planchers Sous Terrasse ou Combles</w:t>
      </w:r>
    </w:p>
    <w:p w14:paraId="542D170C" w14:textId="77777777" w:rsidR="0099405F" w:rsidRPr="0011741C" w:rsidRDefault="0099405F" w:rsidP="00251BA9">
      <w:pPr>
        <w:pStyle w:val="julie0"/>
      </w:pPr>
      <w:r w:rsidRPr="0011741C">
        <w:t>Terrasses </w:t>
      </w:r>
      <w:r w:rsidRPr="0011741C">
        <w:fldChar w:fldCharType="end"/>
      </w:r>
      <w:r w:rsidRPr="0011741C">
        <w:t>:</w:t>
      </w:r>
    </w:p>
    <w:p w14:paraId="542D170D" w14:textId="77777777" w:rsidR="0099405F" w:rsidRPr="0011741C" w:rsidRDefault="6F4273F9" w:rsidP="6F4273F9">
      <w:pPr>
        <w:rPr>
          <w:rFonts w:cs="Arial"/>
          <w:color w:val="auto"/>
        </w:rPr>
      </w:pPr>
      <w:r w:rsidRPr="6F4273F9">
        <w:rPr>
          <w:rFonts w:cs="Arial"/>
          <w:color w:val="auto"/>
        </w:rPr>
        <w:t>En béton armé. Epaisseur selon calculs avec un minimum de 16 cm. Ajout d’un isolant si nécessaire, localisation, épaisseur et nature choisies en cohérence avec les réglementations thermiques et acoustiques en vigueur et la qualité environnementale et de la performance énergétique visées par le Maître d’Ouvrage.</w:t>
      </w:r>
    </w:p>
    <w:p w14:paraId="542D170E" w14:textId="6598966B" w:rsidR="0099405F" w:rsidRPr="0011741C" w:rsidRDefault="6F4273F9" w:rsidP="6F4273F9">
      <w:pPr>
        <w:rPr>
          <w:rFonts w:cs="Arial"/>
          <w:color w:val="auto"/>
        </w:rPr>
      </w:pPr>
      <w:r w:rsidRPr="6F4273F9">
        <w:rPr>
          <w:rFonts w:cs="Arial"/>
          <w:color w:val="auto"/>
        </w:rPr>
        <w:t>Les prédalles seront admises avec des joints cal</w:t>
      </w:r>
      <w:r w:rsidR="0090344B">
        <w:rPr>
          <w:rFonts w:cs="Arial"/>
          <w:color w:val="auto"/>
        </w:rPr>
        <w:t>e</w:t>
      </w:r>
      <w:r w:rsidRPr="6F4273F9">
        <w:rPr>
          <w:rFonts w:cs="Arial"/>
          <w:color w:val="auto"/>
        </w:rPr>
        <w:t>pinés principalement au droit des cloisons, poutres et linteaux.</w:t>
      </w:r>
    </w:p>
    <w:p w14:paraId="542D1711" w14:textId="77777777" w:rsidR="0099405F" w:rsidRPr="0011741C" w:rsidRDefault="0099405F" w:rsidP="007E57C4">
      <w:pPr>
        <w:rPr>
          <w:rFonts w:cs="Arial"/>
          <w:color w:val="auto"/>
          <w:szCs w:val="22"/>
        </w:rPr>
      </w:pPr>
    </w:p>
    <w:p w14:paraId="542D1712" w14:textId="77777777" w:rsidR="0099405F" w:rsidRPr="0011741C" w:rsidRDefault="00FA2121" w:rsidP="00526B01">
      <w:pPr>
        <w:pStyle w:val="Intrieur-TitreNiveau3"/>
        <w:tabs>
          <w:tab w:val="clear" w:pos="1800"/>
          <w:tab w:val="num" w:pos="709"/>
        </w:tabs>
        <w:spacing w:after="120"/>
        <w:ind w:left="567" w:firstLine="0"/>
      </w:pPr>
      <w:hyperlink w:anchor="_Toc264446950" w:history="1">
        <w:r w:rsidR="6F4273F9">
          <w:t xml:space="preserve"> Planchers sur Locaux Collectifs, Sociaux, Techniques, Entrées, Circulations et Locaux Divers Chauffés</w:t>
        </w:r>
      </w:hyperlink>
    </w:p>
    <w:p w14:paraId="542D1713" w14:textId="77777777" w:rsidR="0099405F" w:rsidRPr="0011741C" w:rsidRDefault="6F4273F9" w:rsidP="6F4273F9">
      <w:pPr>
        <w:rPr>
          <w:rFonts w:cs="Arial"/>
          <w:color w:val="auto"/>
        </w:rPr>
      </w:pPr>
      <w:r w:rsidRPr="6F4273F9">
        <w:rPr>
          <w:rFonts w:cs="Arial"/>
          <w:color w:val="auto"/>
        </w:rPr>
        <w:t xml:space="preserve">Idem 1.3.1. </w:t>
      </w:r>
    </w:p>
    <w:p w14:paraId="542D1714" w14:textId="09C72AC7" w:rsidR="0099405F" w:rsidRPr="0011741C" w:rsidRDefault="00E253D8" w:rsidP="6F4273F9">
      <w:pPr>
        <w:rPr>
          <w:rFonts w:cs="Arial"/>
          <w:color w:val="auto"/>
        </w:rPr>
      </w:pPr>
      <w:r w:rsidRPr="6F4273F9">
        <w:rPr>
          <w:rFonts w:cs="Arial"/>
          <w:color w:val="auto"/>
        </w:rPr>
        <w:t xml:space="preserve">Isolation rapportée ou flocage en sous face de plancher </w:t>
      </w:r>
      <w:r w:rsidR="6F4273F9" w:rsidRPr="6F4273F9">
        <w:rPr>
          <w:rFonts w:cs="Arial"/>
          <w:color w:val="auto"/>
        </w:rPr>
        <w:t>si nécessaire, localisation, épaisseur et nature choisis en cohérence avec les réglementations thermiques et acoustiques en vigueur et la qualité environnementale visée par le Maître d’Ouvrage.</w:t>
      </w:r>
    </w:p>
    <w:p w14:paraId="542D1715" w14:textId="19062503" w:rsidR="0099405F" w:rsidRPr="0011741C" w:rsidRDefault="00FA2121" w:rsidP="00526B01">
      <w:pPr>
        <w:pStyle w:val="Intrieur-TitreNiveau3"/>
        <w:tabs>
          <w:tab w:val="clear" w:pos="1800"/>
          <w:tab w:val="num" w:pos="709"/>
        </w:tabs>
        <w:spacing w:after="120"/>
        <w:ind w:left="567" w:firstLine="0"/>
      </w:pPr>
      <w:hyperlink w:anchor="_Toc264446951" w:history="1">
        <w:r w:rsidR="6F4273F9">
          <w:t>Planchers Sur Locaux Non Chauffés Ou Ouverts</w:t>
        </w:r>
      </w:hyperlink>
    </w:p>
    <w:p w14:paraId="542D1716" w14:textId="77777777" w:rsidR="0099405F" w:rsidRPr="0011741C" w:rsidRDefault="6F4273F9" w:rsidP="6F4273F9">
      <w:pPr>
        <w:rPr>
          <w:rFonts w:cs="Arial"/>
          <w:color w:val="auto"/>
        </w:rPr>
      </w:pPr>
      <w:r w:rsidRPr="6F4273F9">
        <w:rPr>
          <w:rFonts w:cs="Arial"/>
          <w:color w:val="auto"/>
        </w:rPr>
        <w:t xml:space="preserve">Idem 1.3.1. </w:t>
      </w:r>
    </w:p>
    <w:p w14:paraId="542D1717" w14:textId="108A6885" w:rsidR="0099405F" w:rsidRPr="0011741C" w:rsidRDefault="6F4273F9" w:rsidP="6F4273F9">
      <w:pPr>
        <w:rPr>
          <w:rFonts w:cs="Arial"/>
          <w:color w:val="auto"/>
        </w:rPr>
      </w:pPr>
      <w:r w:rsidRPr="6F4273F9">
        <w:rPr>
          <w:rFonts w:cs="Arial"/>
          <w:color w:val="auto"/>
        </w:rPr>
        <w:t>Isolation rapportée ou flocage en sou</w:t>
      </w:r>
      <w:r w:rsidR="00245CFD">
        <w:rPr>
          <w:rFonts w:cs="Arial"/>
          <w:color w:val="auto"/>
        </w:rPr>
        <w:t>s face de plancher si nécessaire,</w:t>
      </w:r>
      <w:r w:rsidRPr="6F4273F9">
        <w:rPr>
          <w:rFonts w:cs="Arial"/>
          <w:color w:val="auto"/>
        </w:rPr>
        <w:t xml:space="preserve"> localisation, épaisseur et nature choisis en cohérence avec les réglementations thermiques et acoustiques en vigueur et la qualité environnementale visée par le Maître d’Ouvrage.</w:t>
      </w:r>
    </w:p>
    <w:p w14:paraId="542D1718" w14:textId="77777777" w:rsidR="0099405F" w:rsidRPr="0011741C" w:rsidRDefault="6F4273F9" w:rsidP="00526B01">
      <w:pPr>
        <w:pStyle w:val="Intrieur-TitreNiveau2"/>
        <w:spacing w:after="120"/>
        <w:ind w:left="0" w:firstLine="0"/>
      </w:pPr>
      <w:bookmarkStart w:id="5" w:name="_Toc129958843"/>
      <w:r>
        <w:t>Cloisons De Distribution</w:t>
      </w:r>
      <w:bookmarkEnd w:id="5"/>
    </w:p>
    <w:p w14:paraId="542D1719" w14:textId="77777777" w:rsidR="0099405F" w:rsidRPr="0011741C" w:rsidRDefault="6F4273F9" w:rsidP="00526B01">
      <w:pPr>
        <w:pStyle w:val="Intrieur-TitreNiveau3"/>
        <w:tabs>
          <w:tab w:val="clear" w:pos="1800"/>
          <w:tab w:val="num" w:pos="709"/>
        </w:tabs>
        <w:spacing w:after="120"/>
        <w:ind w:left="567" w:firstLine="0"/>
      </w:pPr>
      <w:r>
        <w:t>Entre Les Pièces Principales</w:t>
      </w:r>
    </w:p>
    <w:p w14:paraId="542D171A" w14:textId="0FD90195" w:rsidR="0099405F" w:rsidRPr="0011741C" w:rsidRDefault="6F4273F9" w:rsidP="6F4273F9">
      <w:pPr>
        <w:rPr>
          <w:rFonts w:cs="Arial"/>
          <w:color w:val="auto"/>
        </w:rPr>
      </w:pPr>
      <w:r w:rsidRPr="6F4273F9">
        <w:rPr>
          <w:rFonts w:cs="Arial"/>
          <w:color w:val="auto"/>
        </w:rPr>
        <w:t xml:space="preserve">En béton ou </w:t>
      </w:r>
      <w:r w:rsidRPr="000B1671">
        <w:rPr>
          <w:rFonts w:cs="Arial"/>
          <w:color w:val="auto"/>
        </w:rPr>
        <w:t>en cloisons de ty</w:t>
      </w:r>
      <w:r w:rsidR="007C75AA">
        <w:rPr>
          <w:rFonts w:cs="Arial"/>
          <w:color w:val="auto"/>
        </w:rPr>
        <w:t>pe PLACOPAN 50 mm d’épaisseur ou</w:t>
      </w:r>
      <w:r w:rsidRPr="000B1671">
        <w:rPr>
          <w:rFonts w:cs="Arial"/>
          <w:color w:val="auto"/>
        </w:rPr>
        <w:t xml:space="preserve"> en cloisons de type PLACOSTYL </w:t>
      </w:r>
      <w:r w:rsidR="007C75AA">
        <w:rPr>
          <w:rFonts w:cs="Arial"/>
          <w:color w:val="auto"/>
        </w:rPr>
        <w:t>72 mm d’épaisseur, avec ou sans laine minérale selon études thermique et acoustique.</w:t>
      </w:r>
    </w:p>
    <w:p w14:paraId="542D171B" w14:textId="77777777" w:rsidR="0099405F" w:rsidRPr="0011741C" w:rsidRDefault="6F4273F9" w:rsidP="6F4273F9">
      <w:pPr>
        <w:rPr>
          <w:rFonts w:cs="Arial"/>
          <w:color w:val="auto"/>
        </w:rPr>
      </w:pPr>
      <w:r w:rsidRPr="6F4273F9">
        <w:rPr>
          <w:rFonts w:cs="Arial"/>
          <w:color w:val="auto"/>
        </w:rPr>
        <w:t>Traitement hydrofuge des parements donnant sur les pièces humides conformément à la réglementation.</w:t>
      </w:r>
    </w:p>
    <w:p w14:paraId="542D171C" w14:textId="77777777" w:rsidR="0099405F" w:rsidRPr="0011741C" w:rsidRDefault="00FA2121" w:rsidP="00526B01">
      <w:pPr>
        <w:pStyle w:val="Intrieur-TitreNiveau3"/>
        <w:tabs>
          <w:tab w:val="clear" w:pos="1800"/>
          <w:tab w:val="num" w:pos="709"/>
        </w:tabs>
        <w:spacing w:after="120"/>
        <w:ind w:left="567" w:firstLine="0"/>
      </w:pPr>
      <w:hyperlink w:anchor="_Toc264446954" w:history="1">
        <w:r w:rsidR="6F4273F9">
          <w:t>Entre Les Pièces Principales Et Les Autres Pièces</w:t>
        </w:r>
      </w:hyperlink>
    </w:p>
    <w:p w14:paraId="542D171D" w14:textId="53C1BCFA" w:rsidR="00AB3F05" w:rsidRPr="0011741C" w:rsidRDefault="6F4273F9" w:rsidP="6F4273F9">
      <w:pPr>
        <w:rPr>
          <w:rFonts w:cs="Arial"/>
          <w:color w:val="auto"/>
        </w:rPr>
      </w:pPr>
      <w:r w:rsidRPr="6F4273F9">
        <w:rPr>
          <w:rFonts w:cs="Arial"/>
          <w:color w:val="auto"/>
        </w:rPr>
        <w:t xml:space="preserve">En béton ou </w:t>
      </w:r>
      <w:r w:rsidRPr="000B1671">
        <w:rPr>
          <w:rFonts w:cs="Arial"/>
          <w:color w:val="auto"/>
        </w:rPr>
        <w:t>en cloisons de type PLACOPAN 50 mm d’épais</w:t>
      </w:r>
      <w:r w:rsidR="007C75AA">
        <w:rPr>
          <w:rFonts w:cs="Arial"/>
          <w:color w:val="auto"/>
        </w:rPr>
        <w:t>seur ou</w:t>
      </w:r>
      <w:r w:rsidRPr="000B1671">
        <w:rPr>
          <w:rFonts w:cs="Arial"/>
          <w:color w:val="auto"/>
        </w:rPr>
        <w:t xml:space="preserve"> en cloisons de t</w:t>
      </w:r>
      <w:r w:rsidR="007C75AA">
        <w:rPr>
          <w:rFonts w:cs="Arial"/>
          <w:color w:val="auto"/>
        </w:rPr>
        <w:t>ype PLACOSTYL 72 mm d’épaisseur,</w:t>
      </w:r>
      <w:r w:rsidR="007C75AA" w:rsidRPr="007C75AA">
        <w:rPr>
          <w:rFonts w:cs="Arial"/>
          <w:color w:val="auto"/>
        </w:rPr>
        <w:t xml:space="preserve"> </w:t>
      </w:r>
      <w:r w:rsidR="007C75AA">
        <w:rPr>
          <w:rFonts w:cs="Arial"/>
          <w:color w:val="auto"/>
        </w:rPr>
        <w:t>avec ou sans laine minérale selon études thermique et acoustique.</w:t>
      </w:r>
    </w:p>
    <w:p w14:paraId="542D171E" w14:textId="77777777" w:rsidR="00AB3F05" w:rsidRPr="0011741C" w:rsidRDefault="6F4273F9" w:rsidP="00526B01">
      <w:pPr>
        <w:pStyle w:val="Intrieur-TitreNiveau3"/>
        <w:tabs>
          <w:tab w:val="clear" w:pos="1800"/>
          <w:tab w:val="num" w:pos="709"/>
        </w:tabs>
        <w:spacing w:after="120"/>
        <w:ind w:left="567" w:firstLine="0"/>
      </w:pPr>
      <w:r>
        <w:t>Cloisons Des Gaines Techniques D’appartement</w:t>
      </w:r>
    </w:p>
    <w:p w14:paraId="542D171F" w14:textId="7E354696" w:rsidR="0099405F" w:rsidRPr="0011741C" w:rsidRDefault="6F4273F9" w:rsidP="6F4273F9">
      <w:pPr>
        <w:rPr>
          <w:rFonts w:cs="Arial"/>
          <w:color w:val="auto"/>
        </w:rPr>
      </w:pPr>
      <w:r w:rsidRPr="6F4273F9">
        <w:rPr>
          <w:rFonts w:cs="Arial"/>
          <w:color w:val="auto"/>
        </w:rPr>
        <w:t xml:space="preserve">Cloisons de type PLACOSTIL de 72 mm </w:t>
      </w:r>
      <w:r w:rsidR="005729C0">
        <w:rPr>
          <w:rFonts w:cs="Arial"/>
          <w:color w:val="auto"/>
        </w:rPr>
        <w:t xml:space="preserve">minimum </w:t>
      </w:r>
      <w:r w:rsidRPr="6F4273F9">
        <w:rPr>
          <w:rFonts w:cs="Arial"/>
          <w:color w:val="auto"/>
        </w:rPr>
        <w:t>avec ou sans laine minérale, selon études acoustique et thermique.</w:t>
      </w:r>
    </w:p>
    <w:p w14:paraId="542D1720" w14:textId="77777777" w:rsidR="0099405F" w:rsidRPr="0011741C" w:rsidRDefault="00FA2121" w:rsidP="00251BA9">
      <w:pPr>
        <w:pStyle w:val="julie0"/>
      </w:pPr>
      <w:hyperlink w:anchor="_Toc264446956" w:history="1">
        <w:r w:rsidR="6F4273F9">
          <w:t>Soffites :</w:t>
        </w:r>
      </w:hyperlink>
    </w:p>
    <w:p w14:paraId="542D1721" w14:textId="6E626782" w:rsidR="0099405F" w:rsidRPr="0011741C" w:rsidRDefault="007C75AA" w:rsidP="6F4273F9">
      <w:pPr>
        <w:rPr>
          <w:rFonts w:cs="Arial"/>
          <w:color w:val="auto"/>
        </w:rPr>
      </w:pPr>
      <w:r>
        <w:rPr>
          <w:rFonts w:cs="Arial"/>
          <w:color w:val="auto"/>
        </w:rPr>
        <w:t>Selon leur localisation, elles seron</w:t>
      </w:r>
      <w:r w:rsidR="00BE2F21">
        <w:rPr>
          <w:rFonts w:cs="Arial"/>
          <w:color w:val="auto"/>
        </w:rPr>
        <w:t xml:space="preserve">t composées de </w:t>
      </w:r>
      <w:r w:rsidR="005729C0">
        <w:rPr>
          <w:rFonts w:cs="Arial"/>
          <w:color w:val="auto"/>
        </w:rPr>
        <w:t>2</w:t>
      </w:r>
      <w:r w:rsidR="6F4273F9" w:rsidRPr="6F4273F9">
        <w:rPr>
          <w:rFonts w:cs="Arial"/>
          <w:color w:val="auto"/>
        </w:rPr>
        <w:t>BA 13</w:t>
      </w:r>
      <w:r w:rsidR="005729C0">
        <w:rPr>
          <w:rFonts w:cs="Arial"/>
          <w:color w:val="auto"/>
        </w:rPr>
        <w:t xml:space="preserve"> </w:t>
      </w:r>
      <w:r w:rsidR="6F4273F9" w:rsidRPr="6F4273F9">
        <w:rPr>
          <w:rFonts w:cs="Arial"/>
          <w:color w:val="auto"/>
        </w:rPr>
        <w:t>+ 5 cm de laine minérale.</w:t>
      </w:r>
    </w:p>
    <w:p w14:paraId="542D1722" w14:textId="77777777" w:rsidR="0099405F" w:rsidRPr="0011741C" w:rsidRDefault="00FA2121" w:rsidP="00251BA9">
      <w:pPr>
        <w:pStyle w:val="julie0"/>
      </w:pPr>
      <w:hyperlink w:anchor="_Toc264446957" w:history="1">
        <w:r w:rsidR="6F4273F9">
          <w:t>Cloisons de redressement :</w:t>
        </w:r>
      </w:hyperlink>
    </w:p>
    <w:p w14:paraId="542D1723" w14:textId="5874D9B0" w:rsidR="0099405F" w:rsidRPr="0011741C" w:rsidRDefault="6F4273F9" w:rsidP="6F4273F9">
      <w:pPr>
        <w:rPr>
          <w:rFonts w:cs="Arial"/>
          <w:color w:val="auto"/>
        </w:rPr>
      </w:pPr>
      <w:r w:rsidRPr="6F4273F9">
        <w:rPr>
          <w:rFonts w:cs="Arial"/>
          <w:color w:val="auto"/>
        </w:rPr>
        <w:t>Cloison de type ½ PLACOSTIL avec</w:t>
      </w:r>
      <w:r w:rsidR="00BE2F21">
        <w:rPr>
          <w:rFonts w:cs="Arial"/>
          <w:color w:val="auto"/>
        </w:rPr>
        <w:t xml:space="preserve"> ou sans</w:t>
      </w:r>
      <w:r w:rsidRPr="6F4273F9">
        <w:rPr>
          <w:rFonts w:cs="Arial"/>
          <w:color w:val="auto"/>
        </w:rPr>
        <w:t xml:space="preserve"> laine minérale.</w:t>
      </w:r>
    </w:p>
    <w:p w14:paraId="542D1724" w14:textId="77777777" w:rsidR="0099405F" w:rsidRPr="0011741C" w:rsidRDefault="6F4273F9" w:rsidP="00526B01">
      <w:pPr>
        <w:pStyle w:val="Intrieur-TitreNiveau2"/>
        <w:spacing w:after="120"/>
        <w:ind w:left="0" w:firstLine="0"/>
      </w:pPr>
      <w:bookmarkStart w:id="6" w:name="_Toc129958844"/>
      <w:r>
        <w:lastRenderedPageBreak/>
        <w:t>Escaliers</w:t>
      </w:r>
      <w:bookmarkEnd w:id="6"/>
      <w:r>
        <w:t xml:space="preserve"> </w:t>
      </w:r>
    </w:p>
    <w:p w14:paraId="542D1725" w14:textId="77777777" w:rsidR="0099405F" w:rsidRPr="0011741C" w:rsidRDefault="00FA2121" w:rsidP="00526B01">
      <w:pPr>
        <w:pStyle w:val="Intrieur-TitreNiveau3"/>
        <w:tabs>
          <w:tab w:val="clear" w:pos="1800"/>
          <w:tab w:val="num" w:pos="709"/>
        </w:tabs>
        <w:spacing w:after="120"/>
        <w:ind w:left="567" w:firstLine="0"/>
      </w:pPr>
      <w:hyperlink w:anchor="_Toc264446959" w:history="1">
        <w:r w:rsidR="6F4273F9">
          <w:t>Escaliers</w:t>
        </w:r>
      </w:hyperlink>
    </w:p>
    <w:p w14:paraId="542D1726" w14:textId="14116B97" w:rsidR="0099405F" w:rsidRPr="0011741C" w:rsidRDefault="6F4273F9" w:rsidP="6F4273F9">
      <w:pPr>
        <w:rPr>
          <w:rFonts w:cs="Arial"/>
          <w:color w:val="auto"/>
        </w:rPr>
      </w:pPr>
      <w:r w:rsidRPr="6F4273F9">
        <w:rPr>
          <w:rFonts w:cs="Arial"/>
          <w:color w:val="auto"/>
        </w:rPr>
        <w:t xml:space="preserve">Les escaliers des parties communes seront réalisés </w:t>
      </w:r>
      <w:r w:rsidRPr="00372279">
        <w:rPr>
          <w:rFonts w:cs="Arial"/>
          <w:color w:val="auto"/>
        </w:rPr>
        <w:t>en béton armé préfabriqué</w:t>
      </w:r>
      <w:r w:rsidRPr="6F4273F9">
        <w:rPr>
          <w:rFonts w:cs="Arial"/>
          <w:color w:val="auto"/>
        </w:rPr>
        <w:t>, selon leurs destinations et choix du Maître d’Ouvrage.</w:t>
      </w:r>
    </w:p>
    <w:p w14:paraId="542D1727" w14:textId="77777777" w:rsidR="0099405F" w:rsidRPr="0011741C" w:rsidRDefault="00FA2121" w:rsidP="00526B01">
      <w:pPr>
        <w:pStyle w:val="Intrieur-TitreNiveau3"/>
        <w:tabs>
          <w:tab w:val="clear" w:pos="1800"/>
          <w:tab w:val="num" w:pos="709"/>
        </w:tabs>
        <w:spacing w:after="120"/>
        <w:ind w:left="567" w:firstLine="0"/>
      </w:pPr>
      <w:hyperlink w:anchor="_Toc264446960" w:history="1">
        <w:r w:rsidR="6F4273F9">
          <w:t>Escaliers De Secours</w:t>
        </w:r>
      </w:hyperlink>
    </w:p>
    <w:p w14:paraId="542D1728" w14:textId="77777777" w:rsidR="0099405F" w:rsidRPr="0011741C" w:rsidRDefault="6F4273F9" w:rsidP="6F4273F9">
      <w:pPr>
        <w:rPr>
          <w:rFonts w:cs="Arial"/>
          <w:color w:val="auto"/>
        </w:rPr>
      </w:pPr>
      <w:r w:rsidRPr="6F4273F9">
        <w:rPr>
          <w:rFonts w:cs="Arial"/>
          <w:color w:val="auto"/>
        </w:rPr>
        <w:t>Idem 1.5.1.</w:t>
      </w:r>
    </w:p>
    <w:p w14:paraId="542D1729" w14:textId="77777777" w:rsidR="00BF700F" w:rsidRPr="0011741C" w:rsidRDefault="6F4273F9" w:rsidP="00526B01">
      <w:pPr>
        <w:pStyle w:val="Intrieur-TitreNiveau2"/>
        <w:spacing w:after="120"/>
        <w:ind w:left="0" w:firstLine="0"/>
      </w:pPr>
      <w:bookmarkStart w:id="7" w:name="_Toc129958845"/>
      <w:r>
        <w:t>Conduits de fumee et de ventilation</w:t>
      </w:r>
      <w:bookmarkEnd w:id="7"/>
    </w:p>
    <w:p w14:paraId="542D172A" w14:textId="4A68F671" w:rsidR="0099405F" w:rsidRPr="0011741C" w:rsidRDefault="6F4273F9" w:rsidP="00526B01">
      <w:pPr>
        <w:pStyle w:val="Intrieur-TitreNiveau3"/>
        <w:tabs>
          <w:tab w:val="clear" w:pos="1800"/>
          <w:tab w:val="num" w:pos="709"/>
        </w:tabs>
        <w:spacing w:after="120"/>
        <w:ind w:left="567" w:firstLine="0"/>
      </w:pPr>
      <w:r>
        <w:t xml:space="preserve">Conduits De </w:t>
      </w:r>
      <w:r w:rsidR="00B0757F">
        <w:t>Ventilation</w:t>
      </w:r>
      <w:r>
        <w:t xml:space="preserve"> Des Locaux De L’immeuble</w:t>
      </w:r>
    </w:p>
    <w:p w14:paraId="542D172E" w14:textId="77777777" w:rsidR="0025278A" w:rsidRPr="0011741C" w:rsidRDefault="6F4273F9" w:rsidP="6F4273F9">
      <w:pPr>
        <w:rPr>
          <w:rFonts w:cs="Arial"/>
          <w:color w:val="auto"/>
        </w:rPr>
      </w:pPr>
      <w:r w:rsidRPr="6F4273F9">
        <w:rPr>
          <w:rFonts w:cs="Arial"/>
          <w:color w:val="auto"/>
        </w:rPr>
        <w:t>Des conduits métalliques galvanisés seront prévus dans les gaines techniques des logements, maçonnées et/ou cloisonnées. Ils seront reliés aux extracteurs assurant la ventilation mécanique contrôlée de l'immeuble.</w:t>
      </w:r>
    </w:p>
    <w:p w14:paraId="542D172F" w14:textId="051D7B1D" w:rsidR="0099405F" w:rsidRPr="0011741C" w:rsidRDefault="6F4273F9" w:rsidP="00526B01">
      <w:pPr>
        <w:pStyle w:val="Intrieur-TitreNiveau3"/>
        <w:tabs>
          <w:tab w:val="clear" w:pos="1800"/>
          <w:tab w:val="num" w:pos="709"/>
        </w:tabs>
        <w:spacing w:after="120"/>
        <w:ind w:left="567" w:firstLine="0"/>
      </w:pPr>
      <w:r>
        <w:t xml:space="preserve">Conduits D’air Frais </w:t>
      </w:r>
      <w:r w:rsidR="009A071E">
        <w:t>(</w:t>
      </w:r>
      <w:r w:rsidR="0090344B">
        <w:t>désenfumage</w:t>
      </w:r>
      <w:r w:rsidR="009A071E">
        <w:t>)</w:t>
      </w:r>
    </w:p>
    <w:p w14:paraId="542D1730" w14:textId="77777777" w:rsidR="0099405F" w:rsidRPr="0011741C" w:rsidRDefault="6F4273F9" w:rsidP="6F4273F9">
      <w:pPr>
        <w:rPr>
          <w:rFonts w:cs="Arial"/>
          <w:color w:val="auto"/>
        </w:rPr>
      </w:pPr>
      <w:r w:rsidRPr="6F4273F9">
        <w:rPr>
          <w:rFonts w:cs="Arial"/>
          <w:color w:val="auto"/>
        </w:rPr>
        <w:t>Gaines en béton ou staff.</w:t>
      </w:r>
    </w:p>
    <w:p w14:paraId="542D1731" w14:textId="77777777" w:rsidR="0099405F" w:rsidRPr="0011741C" w:rsidRDefault="6F4273F9" w:rsidP="6F4273F9">
      <w:pPr>
        <w:rPr>
          <w:rFonts w:cs="Arial"/>
          <w:color w:val="auto"/>
        </w:rPr>
      </w:pPr>
      <w:r w:rsidRPr="6F4273F9">
        <w:rPr>
          <w:rFonts w:cs="Arial"/>
          <w:color w:val="auto"/>
        </w:rPr>
        <w:t xml:space="preserve">Les conduits collectifs verticaux seront réalisés en matériaux rigides et seront équipés de dispositifs de visite et de nettoyage appropriés afin d'en faciliter l'entretien et la maintenance. </w:t>
      </w:r>
    </w:p>
    <w:p w14:paraId="542D1732" w14:textId="77777777" w:rsidR="0099405F" w:rsidRPr="0011741C" w:rsidRDefault="6F4273F9" w:rsidP="00526B01">
      <w:pPr>
        <w:pStyle w:val="Intrieur-TitreNiveau3"/>
        <w:tabs>
          <w:tab w:val="clear" w:pos="1800"/>
          <w:tab w:val="num" w:pos="709"/>
        </w:tabs>
        <w:spacing w:after="120"/>
        <w:ind w:left="567" w:firstLine="0"/>
      </w:pPr>
      <w:r>
        <w:t>Conduit De Fumée De Chaufferie</w:t>
      </w:r>
    </w:p>
    <w:p w14:paraId="542D1733" w14:textId="022AD87C" w:rsidR="00CE55FE" w:rsidRPr="0011741C" w:rsidRDefault="6F4273F9" w:rsidP="6F4273F9">
      <w:pPr>
        <w:rPr>
          <w:rFonts w:cs="Arial"/>
          <w:color w:val="auto"/>
        </w:rPr>
      </w:pPr>
      <w:r w:rsidRPr="6F4273F9">
        <w:rPr>
          <w:rFonts w:cs="Arial"/>
          <w:color w:val="auto"/>
        </w:rPr>
        <w:t>Non prévu dans le programme</w:t>
      </w:r>
      <w:r w:rsidR="0090344B">
        <w:rPr>
          <w:rFonts w:cs="Arial"/>
          <w:color w:val="auto"/>
        </w:rPr>
        <w:t>.</w:t>
      </w:r>
    </w:p>
    <w:p w14:paraId="542D1735" w14:textId="5FFBBCEB" w:rsidR="0099405F" w:rsidRPr="0011741C" w:rsidRDefault="6F4273F9" w:rsidP="00526B01">
      <w:pPr>
        <w:pStyle w:val="Intrieur-TitreNiveau3"/>
        <w:tabs>
          <w:tab w:val="clear" w:pos="1800"/>
          <w:tab w:val="num" w:pos="709"/>
        </w:tabs>
        <w:spacing w:after="120"/>
        <w:ind w:left="567" w:firstLine="0"/>
      </w:pPr>
      <w:r>
        <w:t>Ventilation De La Chaufferie</w:t>
      </w:r>
    </w:p>
    <w:p w14:paraId="542D1736" w14:textId="3CBEA07E" w:rsidR="00CE55FE" w:rsidRPr="0011741C" w:rsidRDefault="009A071E" w:rsidP="6F4273F9">
      <w:pPr>
        <w:rPr>
          <w:rFonts w:cs="Arial"/>
          <w:color w:val="auto"/>
        </w:rPr>
      </w:pPr>
      <w:r>
        <w:rPr>
          <w:rFonts w:cs="Arial"/>
          <w:color w:val="auto"/>
        </w:rPr>
        <w:t>De type naturelle.</w:t>
      </w:r>
    </w:p>
    <w:p w14:paraId="542D1738" w14:textId="6C34B81E" w:rsidR="00E50023" w:rsidRPr="0011741C" w:rsidRDefault="6F4273F9" w:rsidP="00526B01">
      <w:pPr>
        <w:pStyle w:val="Intrieur-TitreNiveau3"/>
        <w:tabs>
          <w:tab w:val="clear" w:pos="1800"/>
          <w:tab w:val="num" w:pos="709"/>
        </w:tabs>
        <w:spacing w:after="120"/>
        <w:ind w:left="567" w:firstLine="0"/>
      </w:pPr>
      <w:r>
        <w:t xml:space="preserve">Ventilation des parkings </w:t>
      </w:r>
    </w:p>
    <w:p w14:paraId="542D1739" w14:textId="4D755D61" w:rsidR="00E50023" w:rsidRPr="0011741C" w:rsidRDefault="00E50023" w:rsidP="6F4273F9">
      <w:pPr>
        <w:rPr>
          <w:rFonts w:cs="Arial"/>
          <w:color w:val="auto"/>
        </w:rPr>
      </w:pPr>
      <w:r w:rsidRPr="6F4273F9">
        <w:rPr>
          <w:rFonts w:cs="Arial"/>
          <w:color w:val="auto"/>
        </w:rPr>
        <w:t xml:space="preserve">De </w:t>
      </w:r>
      <w:r w:rsidRPr="000B1671">
        <w:rPr>
          <w:rFonts w:cs="Arial"/>
          <w:color w:val="auto"/>
        </w:rPr>
        <w:t xml:space="preserve">type </w:t>
      </w:r>
      <w:r w:rsidR="00FA387E" w:rsidRPr="000B1671">
        <w:rPr>
          <w:rFonts w:cs="Arial"/>
          <w:color w:val="auto"/>
        </w:rPr>
        <w:t>naturelle</w:t>
      </w:r>
      <w:r w:rsidR="009A071E">
        <w:rPr>
          <w:rFonts w:cs="Arial"/>
          <w:color w:val="auto"/>
        </w:rPr>
        <w:t>.</w:t>
      </w:r>
    </w:p>
    <w:p w14:paraId="542D173A" w14:textId="53186F9E" w:rsidR="00E50023" w:rsidRPr="0011741C" w:rsidRDefault="6F4273F9" w:rsidP="6F4273F9">
      <w:pPr>
        <w:rPr>
          <w:rFonts w:cs="Arial"/>
          <w:color w:val="auto"/>
        </w:rPr>
      </w:pPr>
      <w:r w:rsidRPr="6F4273F9">
        <w:rPr>
          <w:rFonts w:cs="Arial"/>
          <w:color w:val="auto"/>
        </w:rPr>
        <w:t xml:space="preserve"> </w:t>
      </w:r>
    </w:p>
    <w:p w14:paraId="542D173B" w14:textId="3E492EE0" w:rsidR="00E50023" w:rsidRPr="0011741C" w:rsidRDefault="6F4273F9" w:rsidP="00526B01">
      <w:pPr>
        <w:pStyle w:val="Intrieur-TitreNiveau3"/>
        <w:tabs>
          <w:tab w:val="clear" w:pos="1800"/>
          <w:tab w:val="num" w:pos="709"/>
        </w:tabs>
        <w:spacing w:after="120"/>
        <w:ind w:left="567" w:firstLine="0"/>
      </w:pPr>
      <w:r>
        <w:t>Ventilation local poubelle</w:t>
      </w:r>
      <w:r w:rsidR="005729C0">
        <w:t>s</w:t>
      </w:r>
    </w:p>
    <w:p w14:paraId="1B131D47" w14:textId="153D5D12" w:rsidR="00987C82" w:rsidRPr="0011741C" w:rsidRDefault="008654F8" w:rsidP="00987C82">
      <w:pPr>
        <w:rPr>
          <w:rFonts w:cs="Arial"/>
          <w:color w:val="auto"/>
          <w:szCs w:val="22"/>
        </w:rPr>
      </w:pPr>
      <w:r>
        <w:rPr>
          <w:rFonts w:cs="Arial"/>
          <w:color w:val="auto"/>
        </w:rPr>
        <w:t>De type naturelle.</w:t>
      </w:r>
    </w:p>
    <w:p w14:paraId="40BCDCB6" w14:textId="77777777" w:rsidR="00987C82" w:rsidRPr="0011741C" w:rsidRDefault="00987C82" w:rsidP="6F4273F9">
      <w:pPr>
        <w:rPr>
          <w:rFonts w:cs="Arial"/>
          <w:color w:val="auto"/>
        </w:rPr>
      </w:pPr>
    </w:p>
    <w:p w14:paraId="542D173D" w14:textId="2B3269CC" w:rsidR="0099405F" w:rsidRPr="0011741C" w:rsidRDefault="6F4273F9" w:rsidP="00526B01">
      <w:pPr>
        <w:pStyle w:val="Intrieur-TitreNiveau2"/>
        <w:tabs>
          <w:tab w:val="clear" w:pos="1080"/>
          <w:tab w:val="num" w:pos="851"/>
        </w:tabs>
        <w:spacing w:after="120"/>
        <w:ind w:left="0" w:firstLine="0"/>
      </w:pPr>
      <w:bookmarkStart w:id="8" w:name="_Toc129958846"/>
      <w:r>
        <w:t>Chutes Et Grosses Canalisations</w:t>
      </w:r>
      <w:bookmarkEnd w:id="8"/>
      <w:r>
        <w:t xml:space="preserve"> </w:t>
      </w:r>
    </w:p>
    <w:p w14:paraId="542D173E" w14:textId="77777777" w:rsidR="0099405F" w:rsidRPr="0011741C" w:rsidRDefault="6F4273F9" w:rsidP="00526B01">
      <w:pPr>
        <w:pStyle w:val="Intrieur-TitreNiveau3"/>
        <w:tabs>
          <w:tab w:val="clear" w:pos="1800"/>
          <w:tab w:val="num" w:pos="709"/>
        </w:tabs>
        <w:spacing w:after="120"/>
        <w:ind w:left="567" w:firstLine="0"/>
      </w:pPr>
      <w:r>
        <w:t>Chutes D’eaux Pluviales</w:t>
      </w:r>
    </w:p>
    <w:p w14:paraId="542D173F" w14:textId="2E34FEC4" w:rsidR="0099405F" w:rsidRPr="0011741C" w:rsidRDefault="6F4273F9" w:rsidP="6F4273F9">
      <w:pPr>
        <w:rPr>
          <w:rFonts w:cs="Arial"/>
          <w:color w:val="auto"/>
        </w:rPr>
      </w:pPr>
      <w:r w:rsidRPr="6F4273F9">
        <w:rPr>
          <w:rFonts w:cs="Arial"/>
          <w:color w:val="auto"/>
        </w:rPr>
        <w:t xml:space="preserve">Chutes verticales d’eaux pluviales </w:t>
      </w:r>
      <w:r w:rsidR="0090344B">
        <w:rPr>
          <w:rFonts w:cs="Arial"/>
          <w:color w:val="auto"/>
        </w:rPr>
        <w:t>PVC à l’extérieur de l’immeuble.</w:t>
      </w:r>
    </w:p>
    <w:p w14:paraId="542D1740" w14:textId="77777777" w:rsidR="0099405F" w:rsidRPr="0011741C" w:rsidRDefault="6F4273F9" w:rsidP="6F4273F9">
      <w:pPr>
        <w:rPr>
          <w:rFonts w:cs="Arial"/>
          <w:color w:val="auto"/>
        </w:rPr>
      </w:pPr>
      <w:r w:rsidRPr="6F4273F9">
        <w:rPr>
          <w:rFonts w:cs="Arial"/>
          <w:color w:val="auto"/>
        </w:rPr>
        <w:t>Chutes verticales d’eaux pluviales en PVC à l’intérieur de l’immeuble.</w:t>
      </w:r>
    </w:p>
    <w:p w14:paraId="542D1741" w14:textId="77777777" w:rsidR="0099405F" w:rsidRPr="0011741C" w:rsidRDefault="6F4273F9" w:rsidP="00526B01">
      <w:pPr>
        <w:pStyle w:val="Intrieur-TitreNiveau3"/>
        <w:tabs>
          <w:tab w:val="clear" w:pos="1800"/>
          <w:tab w:val="num" w:pos="709"/>
        </w:tabs>
        <w:spacing w:after="120"/>
        <w:ind w:left="567" w:firstLine="0"/>
      </w:pPr>
      <w:r>
        <w:t>Chutes D’eaux Usées</w:t>
      </w:r>
    </w:p>
    <w:p w14:paraId="542D1742" w14:textId="252C1D79" w:rsidR="0099405F" w:rsidRPr="0011741C" w:rsidRDefault="6F4273F9" w:rsidP="6F4273F9">
      <w:pPr>
        <w:rPr>
          <w:rFonts w:cs="Arial"/>
          <w:color w:val="auto"/>
        </w:rPr>
      </w:pPr>
      <w:r w:rsidRPr="6F4273F9">
        <w:rPr>
          <w:rFonts w:cs="Arial"/>
          <w:color w:val="auto"/>
        </w:rPr>
        <w:t>Chutes verticales d'eaux usées en PVC, en respect de la réglementation en vigueur.</w:t>
      </w:r>
    </w:p>
    <w:p w14:paraId="542D1743" w14:textId="77777777" w:rsidR="0099405F" w:rsidRPr="0011741C" w:rsidRDefault="6F4273F9" w:rsidP="00526B01">
      <w:pPr>
        <w:pStyle w:val="Intrieur-TitreNiveau3"/>
        <w:tabs>
          <w:tab w:val="clear" w:pos="1800"/>
          <w:tab w:val="num" w:pos="709"/>
        </w:tabs>
        <w:spacing w:after="120"/>
        <w:ind w:left="567" w:firstLine="0"/>
      </w:pPr>
      <w:r>
        <w:t>Canalisations En Sous-sol</w:t>
      </w:r>
    </w:p>
    <w:p w14:paraId="542D1744" w14:textId="77777777" w:rsidR="0099405F" w:rsidRPr="0011741C" w:rsidRDefault="6F4273F9" w:rsidP="6F4273F9">
      <w:pPr>
        <w:rPr>
          <w:rFonts w:cs="Arial"/>
          <w:color w:val="auto"/>
        </w:rPr>
      </w:pPr>
      <w:r w:rsidRPr="6F4273F9">
        <w:rPr>
          <w:rFonts w:cs="Arial"/>
          <w:color w:val="auto"/>
        </w:rPr>
        <w:t>En tuyaux PVC M1 apparents avec protection mécanique quand cela est nécessaire, en tuyaux PVC spécial assainissement en partie enterrée sous dallage.</w:t>
      </w:r>
    </w:p>
    <w:p w14:paraId="542D1745" w14:textId="77777777" w:rsidR="0099405F" w:rsidRPr="0011741C" w:rsidRDefault="6F4273F9" w:rsidP="00526B01">
      <w:pPr>
        <w:pStyle w:val="Intrieur-TitreNiveau3"/>
        <w:tabs>
          <w:tab w:val="clear" w:pos="1800"/>
          <w:tab w:val="num" w:pos="709"/>
        </w:tabs>
        <w:spacing w:after="120"/>
        <w:ind w:left="567" w:firstLine="0"/>
      </w:pPr>
      <w:r>
        <w:t>Branchements Aux Egouts</w:t>
      </w:r>
    </w:p>
    <w:p w14:paraId="542D1746" w14:textId="77777777" w:rsidR="0099405F" w:rsidRPr="0011741C" w:rsidRDefault="0099405F" w:rsidP="6F4273F9">
      <w:pPr>
        <w:rPr>
          <w:rFonts w:cs="Arial"/>
          <w:color w:val="auto"/>
        </w:rPr>
      </w:pPr>
      <w:r w:rsidRPr="6F4273F9">
        <w:rPr>
          <w:rFonts w:cs="Arial"/>
          <w:color w:val="auto"/>
          <w:shd w:val="clear" w:color="auto" w:fill="FFFFFF"/>
        </w:rPr>
        <w:t>Raccordement sur le réseau d’égouts existant ou à créer, branchements de type séparatif (eaux usées/eaux pluviales) en tuyaux PVC r</w:t>
      </w:r>
      <w:r w:rsidRPr="6F4273F9">
        <w:rPr>
          <w:rFonts w:cs="Arial"/>
          <w:color w:val="auto"/>
        </w:rPr>
        <w:t>enforcé ou suivant les prescriptions des services techniques de la ville.</w:t>
      </w:r>
    </w:p>
    <w:p w14:paraId="542D1747" w14:textId="77777777" w:rsidR="0099405F" w:rsidRPr="0011741C" w:rsidRDefault="6F4273F9" w:rsidP="00526B01">
      <w:pPr>
        <w:pStyle w:val="Intrieur-TitreNiveau2"/>
        <w:spacing w:after="120"/>
        <w:ind w:left="0" w:firstLine="0"/>
      </w:pPr>
      <w:bookmarkStart w:id="9" w:name="_Toc129958847"/>
      <w:r>
        <w:t>Toitures</w:t>
      </w:r>
      <w:bookmarkEnd w:id="9"/>
    </w:p>
    <w:p w14:paraId="542D174B" w14:textId="77777777" w:rsidR="0099405F" w:rsidRPr="0011741C" w:rsidRDefault="00FA2121" w:rsidP="00526B01">
      <w:pPr>
        <w:pStyle w:val="Intrieur-TitreNiveau3"/>
        <w:tabs>
          <w:tab w:val="clear" w:pos="1800"/>
          <w:tab w:val="num" w:pos="709"/>
        </w:tabs>
        <w:spacing w:after="120"/>
        <w:ind w:left="567" w:firstLine="0"/>
      </w:pPr>
      <w:hyperlink w:anchor="_Toc264446976" w:history="1">
        <w:r w:rsidR="6F4273F9">
          <w:t>Etanchéité Et Accessoires</w:t>
        </w:r>
      </w:hyperlink>
    </w:p>
    <w:p w14:paraId="542D174C" w14:textId="77777777" w:rsidR="0099405F" w:rsidRPr="0011741C" w:rsidRDefault="6F4273F9" w:rsidP="6F4273F9">
      <w:pPr>
        <w:rPr>
          <w:rFonts w:cs="Arial"/>
          <w:color w:val="auto"/>
        </w:rPr>
      </w:pPr>
      <w:r w:rsidRPr="6F4273F9">
        <w:rPr>
          <w:rFonts w:cs="Arial"/>
          <w:color w:val="auto"/>
        </w:rPr>
        <w:t>Etanchéité sur dalle béton de type multicouche.</w:t>
      </w:r>
    </w:p>
    <w:p w14:paraId="542D174D" w14:textId="77777777" w:rsidR="0099405F" w:rsidRPr="0011741C" w:rsidRDefault="6F4273F9" w:rsidP="00251BA9">
      <w:pPr>
        <w:pStyle w:val="julie0"/>
      </w:pPr>
      <w:r>
        <w:t>Pour les terrasses accessibles :</w:t>
      </w:r>
    </w:p>
    <w:p w14:paraId="542D174E" w14:textId="0CB1B490" w:rsidR="0099405F" w:rsidRPr="0011741C" w:rsidRDefault="6F4273F9" w:rsidP="6F4273F9">
      <w:pPr>
        <w:rPr>
          <w:rFonts w:cs="Arial"/>
          <w:color w:val="auto"/>
        </w:rPr>
      </w:pPr>
      <w:r w:rsidRPr="00691C78">
        <w:rPr>
          <w:rFonts w:cs="Arial"/>
          <w:color w:val="auto"/>
        </w:rPr>
        <w:t xml:space="preserve">Par des </w:t>
      </w:r>
      <w:r w:rsidR="008654F8" w:rsidRPr="00691C78">
        <w:rPr>
          <w:rFonts w:cs="Arial"/>
          <w:color w:val="auto"/>
        </w:rPr>
        <w:t>dalles en béton sur plots</w:t>
      </w:r>
      <w:r w:rsidR="00691C78" w:rsidRPr="00691C78">
        <w:rPr>
          <w:rFonts w:cs="Arial"/>
          <w:color w:val="auto"/>
        </w:rPr>
        <w:t xml:space="preserve"> ou terrasse bois ou dalles</w:t>
      </w:r>
      <w:r w:rsidR="00691C78">
        <w:rPr>
          <w:rFonts w:cs="Arial"/>
          <w:color w:val="auto"/>
        </w:rPr>
        <w:t xml:space="preserve"> grès cérame, au choix du maître d’ouvrage</w:t>
      </w:r>
      <w:r w:rsidR="008654F8">
        <w:rPr>
          <w:rFonts w:cs="Arial"/>
          <w:color w:val="auto"/>
        </w:rPr>
        <w:t>.</w:t>
      </w:r>
      <w:r w:rsidRPr="6F4273F9">
        <w:rPr>
          <w:rFonts w:cs="Arial"/>
          <w:color w:val="auto"/>
        </w:rPr>
        <w:t xml:space="preserve"> Da</w:t>
      </w:r>
      <w:r w:rsidR="008654F8">
        <w:rPr>
          <w:rFonts w:cs="Arial"/>
          <w:color w:val="auto"/>
        </w:rPr>
        <w:t>ns le cas de terrasses jardins, p</w:t>
      </w:r>
      <w:r w:rsidRPr="6F4273F9">
        <w:rPr>
          <w:rFonts w:cs="Arial"/>
          <w:color w:val="auto"/>
        </w:rPr>
        <w:t>rotection par couche drainante en polystyrène et couche filtrante.</w:t>
      </w:r>
    </w:p>
    <w:p w14:paraId="542D174F" w14:textId="77777777" w:rsidR="0099405F" w:rsidRPr="0011741C" w:rsidRDefault="6F4273F9" w:rsidP="00251BA9">
      <w:pPr>
        <w:pStyle w:val="julie0"/>
      </w:pPr>
      <w:r>
        <w:t>Pour les terrasses inaccessibles et les édicules :</w:t>
      </w:r>
    </w:p>
    <w:p w14:paraId="542D1750" w14:textId="2EBBEB81" w:rsidR="0099405F" w:rsidRPr="0011741C" w:rsidRDefault="6F4273F9" w:rsidP="6F4273F9">
      <w:pPr>
        <w:rPr>
          <w:rFonts w:cs="Arial"/>
          <w:color w:val="auto"/>
        </w:rPr>
      </w:pPr>
      <w:r w:rsidRPr="6F4273F9">
        <w:rPr>
          <w:rFonts w:cs="Arial"/>
          <w:color w:val="auto"/>
        </w:rPr>
        <w:t>Auto-protégée ou par forme en gravillon</w:t>
      </w:r>
      <w:r w:rsidR="008654F8">
        <w:rPr>
          <w:rFonts w:cs="Arial"/>
          <w:color w:val="auto"/>
        </w:rPr>
        <w:t>s</w:t>
      </w:r>
      <w:r w:rsidRPr="6F4273F9">
        <w:rPr>
          <w:rFonts w:cs="Arial"/>
          <w:color w:val="auto"/>
        </w:rPr>
        <w:t>.</w:t>
      </w:r>
    </w:p>
    <w:p w14:paraId="542D1751" w14:textId="77777777" w:rsidR="0099405F" w:rsidRPr="0011741C" w:rsidRDefault="6F4273F9" w:rsidP="6F4273F9">
      <w:pPr>
        <w:rPr>
          <w:rFonts w:cs="Arial"/>
          <w:color w:val="auto"/>
        </w:rPr>
      </w:pPr>
      <w:r w:rsidRPr="6F4273F9">
        <w:rPr>
          <w:rFonts w:cs="Arial"/>
          <w:color w:val="auto"/>
        </w:rPr>
        <w:lastRenderedPageBreak/>
        <w:t>Isolation thermique sur les logements et les locaux chauffés en cohérence avec les réglementations thermiques et acoustiques en vigueur et la qualité environnementale visée par le Maître d’Ouvrage.</w:t>
      </w:r>
    </w:p>
    <w:p w14:paraId="542D1752" w14:textId="77777777" w:rsidR="0099405F" w:rsidRPr="0011741C" w:rsidRDefault="6F4273F9" w:rsidP="6F4273F9">
      <w:pPr>
        <w:rPr>
          <w:rFonts w:cs="Arial"/>
          <w:color w:val="auto"/>
        </w:rPr>
      </w:pPr>
      <w:r w:rsidRPr="6F4273F9">
        <w:rPr>
          <w:rFonts w:cs="Arial"/>
          <w:color w:val="auto"/>
        </w:rPr>
        <w:t>Tous les acrotères recevront en protection, une couvertine en aluminium, acier laqué ou béton en fonction de la finition des façades.</w:t>
      </w:r>
    </w:p>
    <w:p w14:paraId="119A37BE" w14:textId="77777777" w:rsidR="00FB6C1D" w:rsidRDefault="00FB6C1D" w:rsidP="6F4273F9">
      <w:pPr>
        <w:rPr>
          <w:rFonts w:cs="Arial"/>
          <w:color w:val="auto"/>
        </w:rPr>
      </w:pPr>
    </w:p>
    <w:p w14:paraId="542D1754" w14:textId="346BAE94" w:rsidR="003D3457" w:rsidRPr="0011741C" w:rsidRDefault="6F4273F9" w:rsidP="6F4273F9">
      <w:pPr>
        <w:rPr>
          <w:rFonts w:cs="Arial"/>
        </w:rPr>
      </w:pPr>
      <w:r w:rsidRPr="6F4273F9">
        <w:rPr>
          <w:rFonts w:cs="Arial"/>
        </w:rPr>
        <w:t>Sécurité collective par garde-corps en acier peint et/ou en acier thermo laqué et/ou béton selon locali</w:t>
      </w:r>
      <w:r w:rsidR="0090344B">
        <w:rPr>
          <w:rFonts w:cs="Arial"/>
        </w:rPr>
        <w:t>sation et choix de l’Architecte.</w:t>
      </w:r>
    </w:p>
    <w:p w14:paraId="542D1755" w14:textId="77777777" w:rsidR="0099405F" w:rsidRPr="0011741C" w:rsidRDefault="00FA2121" w:rsidP="00526B01">
      <w:pPr>
        <w:pStyle w:val="Intrieur-TitreNiveau3"/>
        <w:tabs>
          <w:tab w:val="clear" w:pos="1800"/>
          <w:tab w:val="num" w:pos="709"/>
        </w:tabs>
        <w:spacing w:after="120"/>
        <w:ind w:left="567" w:firstLine="0"/>
      </w:pPr>
      <w:hyperlink w:anchor="_Toc264446977" w:history="1">
        <w:r w:rsidR="6F4273F9">
          <w:t>Souches De Cheminées, Ventilations Et Conduits Divers</w:t>
        </w:r>
      </w:hyperlink>
    </w:p>
    <w:p w14:paraId="542D1756" w14:textId="76E4A832" w:rsidR="00B1412C" w:rsidRPr="0011741C" w:rsidRDefault="6F4273F9" w:rsidP="6F4273F9">
      <w:pPr>
        <w:rPr>
          <w:rFonts w:cs="Arial"/>
          <w:color w:val="auto"/>
        </w:rPr>
      </w:pPr>
      <w:r w:rsidRPr="00CF0F72">
        <w:rPr>
          <w:rFonts w:cs="Arial"/>
          <w:color w:val="auto"/>
        </w:rPr>
        <w:t xml:space="preserve">En béton avec une dalle de couverture ou une grille en aluminium laqué, </w:t>
      </w:r>
      <w:r w:rsidR="00CF0F72" w:rsidRPr="00CF0F72">
        <w:rPr>
          <w:rFonts w:cs="Arial"/>
          <w:color w:val="auto"/>
        </w:rPr>
        <w:t xml:space="preserve">ou </w:t>
      </w:r>
      <w:r w:rsidRPr="00CF0F72">
        <w:rPr>
          <w:rFonts w:cs="Arial"/>
          <w:color w:val="auto"/>
        </w:rPr>
        <w:t>en maçonn</w:t>
      </w:r>
      <w:r w:rsidR="00CF0F72" w:rsidRPr="00CF0F72">
        <w:rPr>
          <w:rFonts w:cs="Arial"/>
          <w:color w:val="auto"/>
        </w:rPr>
        <w:t>erie revêtue d’un enduit ciment, ou par costières métalliques.</w:t>
      </w:r>
    </w:p>
    <w:p w14:paraId="542D1757" w14:textId="77777777" w:rsidR="0099405F" w:rsidRPr="0011741C" w:rsidRDefault="00E50023" w:rsidP="6F4273F9">
      <w:pPr>
        <w:pStyle w:val="Intrieur-TitreNiveau1"/>
        <w:rPr>
          <w:rFonts w:cs="Arial"/>
          <w:sz w:val="20"/>
          <w:szCs w:val="20"/>
        </w:rPr>
      </w:pPr>
      <w:r w:rsidRPr="6F4273F9">
        <w:rPr>
          <w:rFonts w:cs="Arial"/>
          <w:color w:val="auto"/>
          <w:sz w:val="20"/>
          <w:szCs w:val="20"/>
        </w:rPr>
        <w:br w:type="page"/>
      </w:r>
      <w:bookmarkStart w:id="10" w:name="_Toc129958848"/>
      <w:r w:rsidR="6F4273F9" w:rsidRPr="6F4273F9">
        <w:rPr>
          <w:rFonts w:cs="Arial"/>
          <w:sz w:val="24"/>
          <w:szCs w:val="24"/>
        </w:rPr>
        <w:lastRenderedPageBreak/>
        <w:t>Locaux Privatifs Et Leurs Equipements</w:t>
      </w:r>
      <w:bookmarkEnd w:id="10"/>
      <w:r w:rsidR="6F4273F9" w:rsidRPr="6F4273F9">
        <w:rPr>
          <w:rFonts w:cs="Arial"/>
          <w:sz w:val="20"/>
          <w:szCs w:val="20"/>
        </w:rPr>
        <w:t xml:space="preserve"> </w:t>
      </w:r>
    </w:p>
    <w:p w14:paraId="542D1758" w14:textId="77777777" w:rsidR="0099405F" w:rsidRPr="0011741C" w:rsidRDefault="6F4273F9" w:rsidP="00526B01">
      <w:pPr>
        <w:pStyle w:val="Intrieur-TitreNiveau2"/>
        <w:spacing w:after="120"/>
        <w:ind w:left="0" w:firstLine="0"/>
      </w:pPr>
      <w:bookmarkStart w:id="11" w:name="_Toc129958849"/>
      <w:r>
        <w:t>Sols Et Plinthes</w:t>
      </w:r>
      <w:bookmarkEnd w:id="11"/>
      <w:r>
        <w:t xml:space="preserve"> </w:t>
      </w:r>
    </w:p>
    <w:p w14:paraId="542D1759" w14:textId="77777777" w:rsidR="0099405F" w:rsidRPr="0011741C" w:rsidRDefault="6F4273F9" w:rsidP="6F4273F9">
      <w:pPr>
        <w:pStyle w:val="Intrieur-TitreNiveau3"/>
        <w:tabs>
          <w:tab w:val="clear" w:pos="1800"/>
          <w:tab w:val="num" w:pos="709"/>
        </w:tabs>
        <w:spacing w:after="120"/>
        <w:ind w:left="567" w:firstLine="0"/>
        <w:rPr>
          <w:sz w:val="18"/>
          <w:szCs w:val="18"/>
        </w:rPr>
      </w:pPr>
      <w:r w:rsidRPr="6F4273F9">
        <w:rPr>
          <w:sz w:val="18"/>
          <w:szCs w:val="18"/>
        </w:rPr>
        <w:t>Sols Et Plinthes Des Pièces Sèches</w:t>
      </w:r>
    </w:p>
    <w:p w14:paraId="542D175A" w14:textId="77777777" w:rsidR="0045037C" w:rsidRPr="0011741C" w:rsidRDefault="6F4273F9" w:rsidP="6F4273F9">
      <w:pPr>
        <w:rPr>
          <w:rFonts w:cs="Arial"/>
        </w:rPr>
      </w:pPr>
      <w:r w:rsidRPr="6F4273F9">
        <w:rPr>
          <w:rFonts w:cs="Arial"/>
        </w:rPr>
        <w:t xml:space="preserve">Sols et plinthes des placards et dressings identiques à ceux des pièces où ils se situent. </w:t>
      </w:r>
    </w:p>
    <w:p w14:paraId="542D175C" w14:textId="224BB247" w:rsidR="00A6609C" w:rsidRDefault="6F4273F9" w:rsidP="6F4273F9">
      <w:pPr>
        <w:rPr>
          <w:rFonts w:cs="Arial"/>
        </w:rPr>
      </w:pPr>
      <w:r w:rsidRPr="6F4273F9">
        <w:rPr>
          <w:rFonts w:cs="Arial"/>
        </w:rPr>
        <w:t>Barres de seuil ou profilé</w:t>
      </w:r>
      <w:r w:rsidR="00210F6B">
        <w:rPr>
          <w:rFonts w:cs="Arial"/>
        </w:rPr>
        <w:t>s</w:t>
      </w:r>
      <w:r w:rsidRPr="6F4273F9">
        <w:rPr>
          <w:rFonts w:cs="Arial"/>
        </w:rPr>
        <w:t xml:space="preserve"> de transition au changement de revêtement au choix du maître d’ouvrage. </w:t>
      </w:r>
    </w:p>
    <w:p w14:paraId="2E2DFDA1" w14:textId="77777777" w:rsidR="009A25EE" w:rsidRPr="00A15051" w:rsidRDefault="009A25EE" w:rsidP="009A25EE">
      <w:pPr>
        <w:pStyle w:val="Intrieur-Titreniveau4"/>
        <w:tabs>
          <w:tab w:val="clear" w:pos="2520"/>
        </w:tabs>
      </w:pPr>
      <w:r w:rsidRPr="00A15051">
        <w:t>Pièces avec accès sur jardin</w:t>
      </w:r>
    </w:p>
    <w:p w14:paraId="70613D57" w14:textId="6796EB6C" w:rsidR="00370007" w:rsidRPr="00A15051" w:rsidRDefault="000B1671" w:rsidP="000B1671">
      <w:pPr>
        <w:pStyle w:val="julie0"/>
      </w:pPr>
      <w:r w:rsidRPr="00A15051">
        <w:t>Idem 2.1.1.2</w:t>
      </w:r>
      <w:r w:rsidR="0090344B">
        <w:t>.</w:t>
      </w:r>
    </w:p>
    <w:p w14:paraId="496AAE05" w14:textId="77777777" w:rsidR="009A25EE" w:rsidRPr="00A15051" w:rsidRDefault="009A25EE" w:rsidP="006C7A2A">
      <w:pPr>
        <w:pStyle w:val="Paragraphedeliste"/>
        <w:keepNext/>
        <w:keepLines/>
        <w:numPr>
          <w:ilvl w:val="3"/>
          <w:numId w:val="14"/>
        </w:numPr>
        <w:spacing w:before="60" w:after="60"/>
        <w:contextualSpacing w:val="0"/>
        <w:outlineLvl w:val="3"/>
        <w:rPr>
          <w:rFonts w:cs="Arial"/>
          <w:bCs/>
          <w:vanish/>
          <w:color w:val="auto"/>
          <w:kern w:val="32"/>
        </w:rPr>
      </w:pPr>
    </w:p>
    <w:p w14:paraId="21F6FE0E" w14:textId="2A02D323" w:rsidR="009A25EE" w:rsidRPr="00A15051" w:rsidRDefault="009A25EE" w:rsidP="0090344B">
      <w:pPr>
        <w:pStyle w:val="Intrieur-Titreniveau4"/>
        <w:tabs>
          <w:tab w:val="clear" w:pos="2520"/>
        </w:tabs>
      </w:pPr>
      <w:r w:rsidRPr="00A15051">
        <w:t>Pièces sans accès sur jardin</w:t>
      </w:r>
    </w:p>
    <w:p w14:paraId="542D176E" w14:textId="09D5DAC4" w:rsidR="0099405F" w:rsidRPr="00F1713E" w:rsidRDefault="6F4273F9" w:rsidP="00251BA9">
      <w:pPr>
        <w:pStyle w:val="julie0"/>
      </w:pPr>
      <w:r w:rsidRPr="00F1713E">
        <w:t>Sols et plinthes des chambres</w:t>
      </w:r>
      <w:r w:rsidR="000B1671" w:rsidRPr="00F1713E">
        <w:t>, entrées, séjours</w:t>
      </w:r>
      <w:r w:rsidRPr="00F1713E">
        <w:t xml:space="preserve"> et dégagements :</w:t>
      </w:r>
    </w:p>
    <w:p w14:paraId="6C364E7E" w14:textId="0A35E92F" w:rsidR="00210F6B" w:rsidRPr="00F1713E" w:rsidRDefault="00210F6B" w:rsidP="00210F6B">
      <w:pPr>
        <w:rPr>
          <w:i/>
        </w:rPr>
      </w:pPr>
      <w:r w:rsidRPr="00F1713E">
        <w:rPr>
          <w:i/>
        </w:rPr>
        <w:t>Logements du RDC et R+1 :</w:t>
      </w:r>
    </w:p>
    <w:p w14:paraId="513F620D" w14:textId="4830775D" w:rsidR="00210F6B" w:rsidRPr="00F1713E" w:rsidRDefault="00210F6B" w:rsidP="00210F6B">
      <w:r w:rsidRPr="00F1713E">
        <w:t>Revêtement PVC en lés, classement UPEC U2SP3 de FORBO – SARLON HABITAT + dans la gamme Privilège du Maître d’ouvrage ou équivalent au choix du Maître d’Ouvrage.</w:t>
      </w:r>
    </w:p>
    <w:p w14:paraId="7629C3C1" w14:textId="0DBA346B" w:rsidR="00210F6B" w:rsidRPr="00F1713E" w:rsidRDefault="00210F6B" w:rsidP="00210F6B">
      <w:r w:rsidRPr="00F1713E">
        <w:t>Plinthes de 70 mm de hauteur et 10 mm d’épaisseur en sapin ou en médium finition à peindre au choix du Maître d’Ouvrage.</w:t>
      </w:r>
    </w:p>
    <w:p w14:paraId="3B7999D4" w14:textId="0C2A73BF" w:rsidR="00210F6B" w:rsidRPr="00F1713E" w:rsidRDefault="00210F6B" w:rsidP="00210F6B">
      <w:pPr>
        <w:rPr>
          <w:i/>
        </w:rPr>
      </w:pPr>
      <w:r w:rsidRPr="00F1713E">
        <w:rPr>
          <w:i/>
        </w:rPr>
        <w:t>Logements à partir du R+2 :</w:t>
      </w:r>
    </w:p>
    <w:sdt>
      <w:sdtPr>
        <w:alias w:val="immo_2_1_1_2_12"/>
        <w:tag w:val="immo_2_1_1_2_12"/>
        <w:id w:val="-2145644630"/>
        <w:placeholder>
          <w:docPart w:val="146D1A99B7194B5D85E3AD1B7E4AE706"/>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1_1_2_12[1]" w:storeItemID="{840D88F9-B220-4897-BA9B-4EE2BADF84A4}"/>
        <w:text w:multiLine="1"/>
      </w:sdtPr>
      <w:sdtEndPr/>
      <w:sdtContent>
        <w:p w14:paraId="687F5B09" w14:textId="3968AB35" w:rsidR="00896B03" w:rsidRPr="00F1713E" w:rsidRDefault="00245CFD" w:rsidP="00B06D48">
          <w:pPr>
            <w:jc w:val="left"/>
          </w:pPr>
          <w:r w:rsidRPr="00F1713E">
            <w:t xml:space="preserve">Stratifié : Revêtement parquet stratifié  de BERRY ALLOC – </w:t>
          </w:r>
          <w:r w:rsidR="00B0757F" w:rsidRPr="00F1713E">
            <w:t>SMART 7</w:t>
          </w:r>
          <w:r w:rsidRPr="00F1713E">
            <w:t xml:space="preserve"> dans la gamme P</w:t>
          </w:r>
          <w:r w:rsidR="00B0757F" w:rsidRPr="00F1713E">
            <w:t>rivilège</w:t>
          </w:r>
          <w:r w:rsidR="00210F6B" w:rsidRPr="00F1713E">
            <w:t xml:space="preserve"> du Maître d'O</w:t>
          </w:r>
          <w:r w:rsidRPr="00F1713E">
            <w:t xml:space="preserve">uvrage ou </w:t>
          </w:r>
          <w:r w:rsidR="00527E6F" w:rsidRPr="00F1713E">
            <w:t>équivalent au choix du Maître d’Ouvrage</w:t>
          </w:r>
          <w:r w:rsidRPr="00F1713E">
            <w:t>.</w:t>
          </w:r>
          <w:r w:rsidRPr="00F1713E">
            <w:br/>
            <w:t xml:space="preserve">Au choix du client : coloris du revêtement parmi trois ambiances présélectionnées par le Maître d’Ouvrage. </w:t>
          </w:r>
          <w:r w:rsidRPr="00F1713E">
            <w:br/>
            <w:t>Plinthes de même nature de 70 mm de hauteur et 10 mm d’épaisseur.</w:t>
          </w:r>
        </w:p>
      </w:sdtContent>
    </w:sdt>
    <w:p w14:paraId="02770AC4" w14:textId="53EF1D01" w:rsidR="6F4273F9" w:rsidRPr="00F427D5" w:rsidRDefault="6F4273F9" w:rsidP="6F4273F9">
      <w:pPr>
        <w:jc w:val="left"/>
        <w:rPr>
          <w:rFonts w:cs="Arial"/>
        </w:rPr>
      </w:pPr>
      <w:r w:rsidRPr="00F1713E">
        <w:rPr>
          <w:rFonts w:cs="Arial"/>
        </w:rPr>
        <w:t xml:space="preserve">Barres de seuil ou profilé de transition au changement de revêtement </w:t>
      </w:r>
      <w:r w:rsidRPr="00F1713E">
        <w:rPr>
          <w:rFonts w:cs="Arial"/>
          <w:strike/>
        </w:rPr>
        <w:t>ou changement de pièce</w:t>
      </w:r>
      <w:r w:rsidRPr="00F1713E">
        <w:rPr>
          <w:rFonts w:cs="Arial"/>
        </w:rPr>
        <w:t xml:space="preserve"> au choix du maître d’ouvrage.</w:t>
      </w:r>
    </w:p>
    <w:p w14:paraId="542D1781" w14:textId="77777777" w:rsidR="0099405F" w:rsidRPr="00A15051" w:rsidRDefault="00FA2121" w:rsidP="6F4273F9">
      <w:pPr>
        <w:pStyle w:val="Intrieur-TitreNiveau3"/>
        <w:tabs>
          <w:tab w:val="clear" w:pos="1800"/>
          <w:tab w:val="num" w:pos="709"/>
        </w:tabs>
        <w:spacing w:after="120"/>
        <w:ind w:left="567" w:firstLine="0"/>
        <w:rPr>
          <w:sz w:val="18"/>
          <w:szCs w:val="18"/>
        </w:rPr>
      </w:pPr>
      <w:hyperlink w:anchor="_Toc264446981" w:history="1">
        <w:r w:rsidR="6F4273F9" w:rsidRPr="00A15051">
          <w:rPr>
            <w:sz w:val="18"/>
            <w:szCs w:val="18"/>
          </w:rPr>
          <w:t>Sols Et Plinthes Des Pièces Humides</w:t>
        </w:r>
      </w:hyperlink>
    </w:p>
    <w:p w14:paraId="16C70183" w14:textId="77777777" w:rsidR="009A25EE" w:rsidRPr="00A15051" w:rsidRDefault="009A25EE" w:rsidP="009A25EE">
      <w:pPr>
        <w:pStyle w:val="Intrieur-Titreniveau4"/>
      </w:pPr>
      <w:r w:rsidRPr="00A15051">
        <w:t>Sols et plinthes des cuisines avec accès sur jardin :</w:t>
      </w:r>
    </w:p>
    <w:p w14:paraId="12CB9A23" w14:textId="54AEE430" w:rsidR="009A25EE" w:rsidRPr="00A15051" w:rsidRDefault="000B1671" w:rsidP="00251BA9">
      <w:pPr>
        <w:pStyle w:val="julie0"/>
      </w:pPr>
      <w:r w:rsidRPr="00A15051">
        <w:t>Idem 2.1.2.</w:t>
      </w:r>
      <w:r w:rsidR="00A510B2">
        <w:t>2</w:t>
      </w:r>
      <w:r w:rsidRPr="00A15051">
        <w:t>.</w:t>
      </w:r>
    </w:p>
    <w:p w14:paraId="27E4E5D7" w14:textId="35BE79C5" w:rsidR="009A25EE" w:rsidRPr="00A15051" w:rsidRDefault="009A25EE" w:rsidP="009A25EE">
      <w:pPr>
        <w:pStyle w:val="Intrieur-Titreniveau4"/>
      </w:pPr>
      <w:r w:rsidRPr="00A15051">
        <w:t xml:space="preserve">Sols et plinthes des </w:t>
      </w:r>
      <w:r w:rsidR="000C4EAF" w:rsidRPr="00A15051">
        <w:t>pièces humides s</w:t>
      </w:r>
      <w:r w:rsidRPr="00A15051">
        <w:t>ans accès sur jardin :</w:t>
      </w:r>
    </w:p>
    <w:p w14:paraId="542D1782" w14:textId="19BD920C" w:rsidR="004D3D27" w:rsidRDefault="000B1671" w:rsidP="00251BA9">
      <w:pPr>
        <w:pStyle w:val="julie0"/>
      </w:pPr>
      <w:r>
        <w:t>Sols et plinthes des cuisines,</w:t>
      </w:r>
      <w:r w:rsidR="00210F6B">
        <w:t xml:space="preserve"> salle de bain, salle d’eau, WC :</w:t>
      </w:r>
    </w:p>
    <w:p w14:paraId="69D67E51" w14:textId="77777777" w:rsidR="00210F6B" w:rsidRPr="00F1713E" w:rsidRDefault="00210F6B" w:rsidP="00210F6B">
      <w:pPr>
        <w:rPr>
          <w:i/>
        </w:rPr>
      </w:pPr>
      <w:r w:rsidRPr="00F1713E">
        <w:rPr>
          <w:i/>
        </w:rPr>
        <w:t>Logements du RDC et R+1 :</w:t>
      </w:r>
    </w:p>
    <w:p w14:paraId="64B8E4E8" w14:textId="252CCFBE" w:rsidR="00210F6B" w:rsidRPr="00F1713E" w:rsidRDefault="00210F6B" w:rsidP="00210F6B">
      <w:r w:rsidRPr="00F1713E">
        <w:t>Revêtement PVC en lés, hors emprise de la douche, classement UPEC U2SP3 de FORBO – SARLON HABITAT + dans la gamme Privilège du Maître d’ouvrage ou équivalent au choix du Maître d’Ouvrage.</w:t>
      </w:r>
    </w:p>
    <w:p w14:paraId="24327F4F" w14:textId="77777777" w:rsidR="00210F6B" w:rsidRPr="00F1713E" w:rsidRDefault="00210F6B" w:rsidP="00210F6B">
      <w:r w:rsidRPr="00F1713E">
        <w:t>Plinthes de 70 mm de hauteur et 10 mm d’épaisseur en sapin ou en médium finition à peindre au choix du Maître d’Ouvrage.</w:t>
      </w:r>
    </w:p>
    <w:p w14:paraId="404ACA2C" w14:textId="77777777" w:rsidR="00210F6B" w:rsidRPr="00F1713E" w:rsidRDefault="00210F6B" w:rsidP="00210F6B">
      <w:pPr>
        <w:rPr>
          <w:i/>
        </w:rPr>
      </w:pPr>
      <w:r w:rsidRPr="00F1713E">
        <w:rPr>
          <w:i/>
        </w:rPr>
        <w:t>Logements à partir du R+2 :</w:t>
      </w:r>
    </w:p>
    <w:sdt>
      <w:sdtPr>
        <w:alias w:val="immo_2_1_2_2_44"/>
        <w:tag w:val="immo_2_1_2_2_44"/>
        <w:id w:val="178403119"/>
        <w:placeholder>
          <w:docPart w:val="B87DAA97908543E6AA784452B8EA2529"/>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1_2_2_44[1]" w:storeItemID="{840D88F9-B220-4897-BA9B-4EE2BADF84A4}"/>
        <w:text w:multiLine="1"/>
      </w:sdtPr>
      <w:sdtEndPr/>
      <w:sdtContent>
        <w:p w14:paraId="5C07E5B9" w14:textId="51E39BB3" w:rsidR="6F4273F9" w:rsidRPr="00F1713E" w:rsidRDefault="000B1671" w:rsidP="6F4273F9">
          <w:pPr>
            <w:jc w:val="left"/>
            <w:rPr>
              <w:rStyle w:val="Textedelespacerserv"/>
              <w:color w:val="000000"/>
            </w:rPr>
          </w:pPr>
          <w:r w:rsidRPr="00F1713E">
            <w:t xml:space="preserve">Carrelage: Carrelage en pose collée de NEWKER - SOL CARRELAGE </w:t>
          </w:r>
          <w:r w:rsidR="00A510B2" w:rsidRPr="00F1713E">
            <w:t>45*45</w:t>
          </w:r>
          <w:r w:rsidRPr="00F1713E">
            <w:t xml:space="preserve"> dans la gamme P</w:t>
          </w:r>
          <w:r w:rsidR="00B0757F" w:rsidRPr="00F1713E">
            <w:t>rivilège</w:t>
          </w:r>
          <w:r w:rsidRPr="00F1713E">
            <w:t xml:space="preserve"> du maître d'ouvrage</w:t>
          </w:r>
          <w:r w:rsidR="00A510B2" w:rsidRPr="00F1713E">
            <w:t xml:space="preserve"> o</w:t>
          </w:r>
          <w:r w:rsidR="00E44FF9" w:rsidRPr="00F1713E">
            <w:t xml:space="preserve">u </w:t>
          </w:r>
          <w:r w:rsidR="00527E6F" w:rsidRPr="00F1713E">
            <w:t>équivalent au choix du Maître d’Ouvrage</w:t>
          </w:r>
          <w:r w:rsidR="0090344B" w:rsidRPr="00F1713E">
            <w:t>.</w:t>
          </w:r>
          <w:r w:rsidRPr="00F1713E">
            <w:br/>
            <w:t>Au choix du client : coloris du revêtement parmi trois ambiances présélection</w:t>
          </w:r>
          <w:r w:rsidR="00A510B2" w:rsidRPr="00F1713E">
            <w:t>nées par le Maître d’Ouvrage.</w:t>
          </w:r>
          <w:r w:rsidR="00A510B2" w:rsidRPr="00F1713E">
            <w:br/>
          </w:r>
          <w:r w:rsidRPr="00F1713E">
            <w:t>Plinthes de même nature de 70 mm de hauteur minimum</w:t>
          </w:r>
          <w:r w:rsidR="0090344B" w:rsidRPr="00F1713E">
            <w:t>.</w:t>
          </w:r>
        </w:p>
      </w:sdtContent>
    </w:sdt>
    <w:p w14:paraId="542D179C" w14:textId="77777777" w:rsidR="0099405F" w:rsidRPr="00F1713E" w:rsidRDefault="6F4273F9" w:rsidP="00526B01">
      <w:pPr>
        <w:pStyle w:val="Intrieur-TitreNiveau2"/>
        <w:spacing w:after="120"/>
        <w:ind w:left="0" w:firstLine="0"/>
      </w:pPr>
      <w:bookmarkStart w:id="12" w:name="_Toc129958850"/>
      <w:r w:rsidRPr="00F1713E">
        <w:t>Revêtements Muraux (Autres Que : Enduits, Peintures, Papiers Peints Et Tentures)</w:t>
      </w:r>
      <w:bookmarkEnd w:id="12"/>
    </w:p>
    <w:p w14:paraId="542D179D" w14:textId="77777777" w:rsidR="003B1206" w:rsidRPr="00F1713E" w:rsidRDefault="6F4273F9" w:rsidP="00526B01">
      <w:pPr>
        <w:pStyle w:val="Intrieur-TitreNiveau3"/>
        <w:tabs>
          <w:tab w:val="clear" w:pos="1800"/>
          <w:tab w:val="num" w:pos="709"/>
        </w:tabs>
        <w:spacing w:after="120"/>
        <w:ind w:left="567" w:firstLine="0"/>
      </w:pPr>
      <w:r w:rsidRPr="00F1713E">
        <w:t>Revêtements Muraux Des Pièces Humides</w:t>
      </w:r>
    </w:p>
    <w:p w14:paraId="542D17A6" w14:textId="0F8ADC42" w:rsidR="003B1206" w:rsidRPr="00F1713E" w:rsidRDefault="6F4273F9" w:rsidP="007E74DF">
      <w:pPr>
        <w:pStyle w:val="julie0"/>
        <w:numPr>
          <w:ilvl w:val="0"/>
          <w:numId w:val="22"/>
        </w:numPr>
      </w:pPr>
      <w:r w:rsidRPr="00F1713E">
        <w:t xml:space="preserve">Salles d’eau </w:t>
      </w:r>
      <w:r w:rsidR="000B1671" w:rsidRPr="00F1713E">
        <w:t xml:space="preserve">et salle de bain </w:t>
      </w:r>
      <w:r w:rsidRPr="00F1713E">
        <w:t>:</w:t>
      </w:r>
    </w:p>
    <w:p w14:paraId="5D307B6F" w14:textId="7472C4CF" w:rsidR="00FD1BB9" w:rsidRPr="00F1713E" w:rsidRDefault="00FD1BB9" w:rsidP="00FD1BB9">
      <w:pPr>
        <w:rPr>
          <w:i/>
        </w:rPr>
      </w:pPr>
      <w:r w:rsidRPr="00F1713E">
        <w:rPr>
          <w:i/>
        </w:rPr>
        <w:t>Logements du RDC et R+1 :</w:t>
      </w:r>
    </w:p>
    <w:p w14:paraId="285C553F" w14:textId="55E2B1C9" w:rsidR="00FD1BB9" w:rsidRPr="00F1713E" w:rsidRDefault="00FD1BB9" w:rsidP="00FD1BB9">
      <w:pPr>
        <w:rPr>
          <w:rFonts w:cs="Arial"/>
        </w:rPr>
      </w:pPr>
      <w:r w:rsidRPr="00F1713E">
        <w:rPr>
          <w:rFonts w:cs="Arial"/>
        </w:rPr>
        <w:t xml:space="preserve">Faïence de  </w:t>
      </w:r>
      <w:sdt>
        <w:sdtPr>
          <w:rPr>
            <w:rFonts w:cs="Arial"/>
          </w:rPr>
          <w:alias w:val="immo_2_2_1_34_11"/>
          <w:tag w:val="immo_2_2_1_34_11"/>
          <w:id w:val="63224823"/>
          <w:placeholder>
            <w:docPart w:val="5C1AF853714C4B0F84175125638F5D7F"/>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2_1_34_11[1]" w:storeItemID="{840D88F9-B220-4897-BA9B-4EE2BADF84A4}"/>
          <w:text w:multiLine="1"/>
        </w:sdtPr>
        <w:sdtEndPr/>
        <w:sdtContent>
          <w:r w:rsidRPr="00F1713E">
            <w:rPr>
              <w:rFonts w:cs="Arial"/>
            </w:rPr>
            <w:t>NEWKER - FAIENCE 20*40, monocouleur,</w:t>
          </w:r>
        </w:sdtContent>
      </w:sdt>
      <w:r w:rsidRPr="00F1713E">
        <w:rPr>
          <w:rFonts w:cs="Arial"/>
        </w:rPr>
        <w:t xml:space="preserve"> dans la gamme Privilège du maître d’ouvrage ou équivalent au choix du Maître d’Ouvrage. </w:t>
      </w:r>
    </w:p>
    <w:p w14:paraId="46DD188F" w14:textId="24F64794" w:rsidR="00FD1BB9" w:rsidRPr="00F1713E" w:rsidRDefault="00FD1BB9" w:rsidP="00FD1BB9">
      <w:pPr>
        <w:numPr>
          <w:ilvl w:val="0"/>
          <w:numId w:val="13"/>
        </w:numPr>
        <w:rPr>
          <w:rFonts w:cs="Arial"/>
        </w:rPr>
      </w:pPr>
      <w:r w:rsidRPr="00F1713E">
        <w:rPr>
          <w:rFonts w:cs="Arial"/>
        </w:rPr>
        <w:t>à hauteur d’huisserie au pourtour du receveur de la douche et de la baignoire,  y compris paillasses éventuelles</w:t>
      </w:r>
    </w:p>
    <w:p w14:paraId="1724BBC1" w14:textId="0E83F29F" w:rsidR="00FD1BB9" w:rsidRPr="00F1713E" w:rsidRDefault="00FD1BB9" w:rsidP="00FD1BB9">
      <w:pPr>
        <w:numPr>
          <w:ilvl w:val="0"/>
          <w:numId w:val="13"/>
        </w:numPr>
        <w:rPr>
          <w:rFonts w:cs="Arial"/>
        </w:rPr>
      </w:pPr>
      <w:r w:rsidRPr="00F1713E">
        <w:rPr>
          <w:rFonts w:cs="Arial"/>
        </w:rPr>
        <w:t>entre le lavabo et le miroir si nécessaire,</w:t>
      </w:r>
      <w:r w:rsidRPr="00F1713E">
        <w:rPr>
          <w:rFonts w:cs="Arial"/>
          <w:szCs w:val="22"/>
        </w:rPr>
        <w:t xml:space="preserve"> la hauteur de faïence / miroir sera d’au moins 30 cm à l’arrière</w:t>
      </w:r>
    </w:p>
    <w:p w14:paraId="76FF75E1" w14:textId="4DB86CE1" w:rsidR="00FD1BB9" w:rsidRPr="00F1713E" w:rsidRDefault="00FD1BB9" w:rsidP="00FD1BB9">
      <w:pPr>
        <w:numPr>
          <w:ilvl w:val="0"/>
          <w:numId w:val="13"/>
        </w:numPr>
        <w:rPr>
          <w:rFonts w:cs="Arial"/>
        </w:rPr>
      </w:pPr>
      <w:r w:rsidRPr="00F1713E">
        <w:rPr>
          <w:rFonts w:cs="Arial"/>
        </w:rPr>
        <w:t>sur les murs, situés à moins de 40 cm à l'arrière et sur les côtés du lavabo en partant de l'axe de la robinetterie</w:t>
      </w:r>
    </w:p>
    <w:p w14:paraId="71F52611" w14:textId="63E1480F" w:rsidR="00FD1BB9" w:rsidRPr="00F1713E" w:rsidRDefault="00FD1BB9" w:rsidP="00FD1BB9">
      <w:pPr>
        <w:rPr>
          <w:i/>
        </w:rPr>
      </w:pPr>
      <w:r w:rsidRPr="00F1713E">
        <w:rPr>
          <w:i/>
        </w:rPr>
        <w:t>Logements à partir du R+2 :</w:t>
      </w:r>
    </w:p>
    <w:p w14:paraId="542D17A7" w14:textId="4D77BEA9" w:rsidR="00F24C7A" w:rsidRPr="000B1671" w:rsidRDefault="003B1206" w:rsidP="6F4273F9">
      <w:pPr>
        <w:rPr>
          <w:rFonts w:cs="Arial"/>
        </w:rPr>
      </w:pPr>
      <w:r w:rsidRPr="00F1713E">
        <w:rPr>
          <w:rFonts w:cs="Arial"/>
        </w:rPr>
        <w:t xml:space="preserve">Faïence de </w:t>
      </w:r>
      <w:r w:rsidR="00AD0FE5" w:rsidRPr="00F1713E">
        <w:rPr>
          <w:rFonts w:cs="Arial"/>
        </w:rPr>
        <w:t xml:space="preserve"> </w:t>
      </w:r>
      <w:sdt>
        <w:sdtPr>
          <w:rPr>
            <w:rFonts w:cs="Arial"/>
          </w:rPr>
          <w:alias w:val="immo_2_2_1_34_11"/>
          <w:tag w:val="immo_2_2_1_34_11"/>
          <w:id w:val="1574316933"/>
          <w:placeholder>
            <w:docPart w:val="BA332ECEB26B486F970109D07DA1551E"/>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2_1_34_11[1]" w:storeItemID="{840D88F9-B220-4897-BA9B-4EE2BADF84A4}"/>
          <w:text w:multiLine="1"/>
        </w:sdtPr>
        <w:sdtEndPr/>
        <w:sdtContent>
          <w:r w:rsidR="00B0757F" w:rsidRPr="00F1713E">
            <w:rPr>
              <w:rFonts w:cs="Arial"/>
            </w:rPr>
            <w:t>NEWKER - FAIENCE 25*5</w:t>
          </w:r>
          <w:r w:rsidR="000B1671" w:rsidRPr="00F1713E">
            <w:rPr>
              <w:rFonts w:cs="Arial"/>
            </w:rPr>
            <w:t>0</w:t>
          </w:r>
        </w:sdtContent>
      </w:sdt>
      <w:r w:rsidR="00AA645B" w:rsidRPr="00F1713E">
        <w:rPr>
          <w:rFonts w:cs="Arial"/>
        </w:rPr>
        <w:t xml:space="preserve"> </w:t>
      </w:r>
      <w:r w:rsidR="00D92D75" w:rsidRPr="00F1713E">
        <w:rPr>
          <w:rFonts w:cs="Arial"/>
        </w:rPr>
        <w:t xml:space="preserve">dans la gamme </w:t>
      </w:r>
      <w:r w:rsidR="00B0757F" w:rsidRPr="00F1713E">
        <w:rPr>
          <w:rFonts w:cs="Arial"/>
        </w:rPr>
        <w:t>Privilège</w:t>
      </w:r>
      <w:r w:rsidR="00CE39C1" w:rsidRPr="00F1713E">
        <w:rPr>
          <w:rFonts w:cs="Arial"/>
        </w:rPr>
        <w:t xml:space="preserve"> </w:t>
      </w:r>
      <w:r w:rsidR="00D92D75" w:rsidRPr="00F1713E">
        <w:rPr>
          <w:rFonts w:cs="Arial"/>
        </w:rPr>
        <w:t>du maître d’ouvrage</w:t>
      </w:r>
      <w:r w:rsidR="00E44FF9">
        <w:rPr>
          <w:rFonts w:cs="Arial"/>
        </w:rPr>
        <w:t xml:space="preserve"> ou </w:t>
      </w:r>
      <w:r w:rsidR="00527E6F">
        <w:rPr>
          <w:rFonts w:cs="Arial"/>
        </w:rPr>
        <w:t>équivalent au choix du Maître d’Ouvrage</w:t>
      </w:r>
      <w:r w:rsidR="00E44FF9">
        <w:rPr>
          <w:rFonts w:cs="Arial"/>
        </w:rPr>
        <w:t xml:space="preserve">. </w:t>
      </w:r>
    </w:p>
    <w:p w14:paraId="542D17A8" w14:textId="737D739E" w:rsidR="003B1206" w:rsidRPr="000B1671" w:rsidRDefault="00634CF9" w:rsidP="006C7A2A">
      <w:pPr>
        <w:numPr>
          <w:ilvl w:val="0"/>
          <w:numId w:val="13"/>
        </w:numPr>
        <w:rPr>
          <w:rFonts w:cs="Arial"/>
        </w:rPr>
      </w:pPr>
      <w:r w:rsidRPr="000B1671">
        <w:rPr>
          <w:rFonts w:cs="Arial"/>
        </w:rPr>
        <w:lastRenderedPageBreak/>
        <w:t xml:space="preserve">à hauteur d’huisserie </w:t>
      </w:r>
      <w:r w:rsidR="003B1206" w:rsidRPr="000B1671">
        <w:rPr>
          <w:rFonts w:cs="Arial"/>
        </w:rPr>
        <w:t>au pourtour du receveur de la douche</w:t>
      </w:r>
      <w:r w:rsidR="00B0757F">
        <w:rPr>
          <w:rFonts w:cs="Arial"/>
        </w:rPr>
        <w:t xml:space="preserve"> et de la ba</w:t>
      </w:r>
      <w:r w:rsidR="00245CFD">
        <w:rPr>
          <w:rFonts w:cs="Arial"/>
        </w:rPr>
        <w:t>ignoire</w:t>
      </w:r>
      <w:r w:rsidR="003B1206" w:rsidRPr="000B1671">
        <w:rPr>
          <w:rFonts w:cs="Arial"/>
        </w:rPr>
        <w:t xml:space="preserve">,  y </w:t>
      </w:r>
      <w:r w:rsidR="00A510B2">
        <w:rPr>
          <w:rFonts w:cs="Arial"/>
        </w:rPr>
        <w:t>compris paillasses éventuelles</w:t>
      </w:r>
    </w:p>
    <w:p w14:paraId="542D17A9" w14:textId="41A0DC80" w:rsidR="00787C60" w:rsidRPr="000B1671" w:rsidRDefault="6F4273F9" w:rsidP="006C7A2A">
      <w:pPr>
        <w:numPr>
          <w:ilvl w:val="0"/>
          <w:numId w:val="13"/>
        </w:numPr>
        <w:rPr>
          <w:rFonts w:cs="Arial"/>
        </w:rPr>
      </w:pPr>
      <w:r w:rsidRPr="000B1671">
        <w:rPr>
          <w:rFonts w:cs="Arial"/>
        </w:rPr>
        <w:t>entre le meuble vas</w:t>
      </w:r>
      <w:r w:rsidR="00A510B2">
        <w:rPr>
          <w:rFonts w:cs="Arial"/>
        </w:rPr>
        <w:t>que et le miroir si nécessaire</w:t>
      </w:r>
      <w:r w:rsidR="00245CFD">
        <w:rPr>
          <w:rFonts w:cs="Arial"/>
        </w:rPr>
        <w:t>,</w:t>
      </w:r>
      <w:r w:rsidR="00245CFD" w:rsidRPr="00245CFD">
        <w:rPr>
          <w:rFonts w:cs="Arial"/>
          <w:szCs w:val="22"/>
        </w:rPr>
        <w:t xml:space="preserve"> </w:t>
      </w:r>
      <w:r w:rsidR="00FD1BB9">
        <w:rPr>
          <w:rFonts w:cs="Arial"/>
          <w:szCs w:val="22"/>
        </w:rPr>
        <w:t>la</w:t>
      </w:r>
      <w:r w:rsidR="00245CFD" w:rsidRPr="000B1671">
        <w:rPr>
          <w:rFonts w:cs="Arial"/>
          <w:szCs w:val="22"/>
        </w:rPr>
        <w:t xml:space="preserve"> hauteur de faïence / miroir sera d’au moins 60 cm à</w:t>
      </w:r>
      <w:r w:rsidR="00245CFD">
        <w:rPr>
          <w:rFonts w:cs="Arial"/>
          <w:szCs w:val="22"/>
        </w:rPr>
        <w:t xml:space="preserve"> l’arrière et sur les côtés du meuble vasque</w:t>
      </w:r>
    </w:p>
    <w:p w14:paraId="542D17AA" w14:textId="28D30D07" w:rsidR="00787C60" w:rsidRPr="000B1671" w:rsidRDefault="00A510B2" w:rsidP="006C7A2A">
      <w:pPr>
        <w:numPr>
          <w:ilvl w:val="0"/>
          <w:numId w:val="13"/>
        </w:numPr>
        <w:rPr>
          <w:rFonts w:cs="Arial"/>
        </w:rPr>
      </w:pPr>
      <w:r>
        <w:rPr>
          <w:rFonts w:cs="Arial"/>
        </w:rPr>
        <w:t>s</w:t>
      </w:r>
      <w:r w:rsidR="6F4273F9" w:rsidRPr="000B1671">
        <w:rPr>
          <w:rFonts w:cs="Arial"/>
        </w:rPr>
        <w:t xml:space="preserve">ur les murs, situés à moins de </w:t>
      </w:r>
      <w:r w:rsidR="00245CFD">
        <w:rPr>
          <w:rFonts w:cs="Arial"/>
        </w:rPr>
        <w:t>40</w:t>
      </w:r>
      <w:r w:rsidR="6F4273F9" w:rsidRPr="000B1671">
        <w:rPr>
          <w:rFonts w:cs="Arial"/>
        </w:rPr>
        <w:t xml:space="preserve"> </w:t>
      </w:r>
      <w:r w:rsidR="00245CFD">
        <w:rPr>
          <w:rFonts w:cs="Arial"/>
        </w:rPr>
        <w:t>c</w:t>
      </w:r>
      <w:r w:rsidR="6F4273F9" w:rsidRPr="000B1671">
        <w:rPr>
          <w:rFonts w:cs="Arial"/>
        </w:rPr>
        <w:t>m à l'arrière et sur les côtés du meuble vasque en part</w:t>
      </w:r>
      <w:r w:rsidR="0090344B">
        <w:rPr>
          <w:rFonts w:cs="Arial"/>
        </w:rPr>
        <w:t>ant de l'axe de la robinetterie</w:t>
      </w:r>
    </w:p>
    <w:p w14:paraId="542D17AE" w14:textId="1E6DF1B0" w:rsidR="003B1206" w:rsidRPr="0011741C" w:rsidRDefault="6F4273F9" w:rsidP="007E74DF">
      <w:pPr>
        <w:pStyle w:val="julie0"/>
        <w:numPr>
          <w:ilvl w:val="0"/>
          <w:numId w:val="22"/>
        </w:numPr>
        <w:jc w:val="both"/>
      </w:pPr>
      <w:r>
        <w:t>Cuisines et kitchenette :</w:t>
      </w:r>
    </w:p>
    <w:p w14:paraId="65C7A2BA" w14:textId="7A248550" w:rsidR="00D51390" w:rsidRDefault="003B1206" w:rsidP="007E74DF">
      <w:pPr>
        <w:rPr>
          <w:rFonts w:cs="Arial"/>
        </w:rPr>
      </w:pPr>
      <w:r w:rsidRPr="00325DAE">
        <w:rPr>
          <w:rFonts w:cs="Arial"/>
        </w:rPr>
        <w:t xml:space="preserve">Faïence blanche </w:t>
      </w:r>
      <w:r w:rsidR="00325DAE" w:rsidRPr="00325DAE">
        <w:rPr>
          <w:rFonts w:cs="Arial"/>
        </w:rPr>
        <w:t xml:space="preserve">au choix du Maitre d’Ouvrage </w:t>
      </w:r>
      <w:r w:rsidRPr="00325DAE">
        <w:rPr>
          <w:rFonts w:cs="Arial"/>
        </w:rPr>
        <w:t xml:space="preserve">sur </w:t>
      </w:r>
      <w:r w:rsidR="00BF637A" w:rsidRPr="00325DAE">
        <w:rPr>
          <w:rFonts w:cs="Arial"/>
        </w:rPr>
        <w:t>60cm</w:t>
      </w:r>
      <w:r w:rsidR="00634CF9" w:rsidRPr="00325DAE">
        <w:rPr>
          <w:rFonts w:cs="Arial"/>
        </w:rPr>
        <w:t xml:space="preserve"> minimum</w:t>
      </w:r>
      <w:r w:rsidR="00BF637A" w:rsidRPr="00325DAE">
        <w:rPr>
          <w:rFonts w:cs="Arial"/>
        </w:rPr>
        <w:t xml:space="preserve"> sur </w:t>
      </w:r>
      <w:r w:rsidRPr="00325DAE">
        <w:rPr>
          <w:rFonts w:cs="Arial"/>
        </w:rPr>
        <w:t>l’adossement au-dessus de l’évier</w:t>
      </w:r>
      <w:r w:rsidR="00787C60" w:rsidRPr="00325DAE">
        <w:rPr>
          <w:rFonts w:cs="Arial"/>
        </w:rPr>
        <w:t xml:space="preserve"> (</w:t>
      </w:r>
      <w:r w:rsidRPr="00325DAE">
        <w:rPr>
          <w:rFonts w:cs="Arial"/>
        </w:rPr>
        <w:t>y compris reto</w:t>
      </w:r>
      <w:r w:rsidR="00EE49D7" w:rsidRPr="00325DAE">
        <w:rPr>
          <w:rFonts w:cs="Arial"/>
        </w:rPr>
        <w:t xml:space="preserve">urs éventuels </w:t>
      </w:r>
      <w:r w:rsidR="00787C60" w:rsidRPr="00325DAE">
        <w:rPr>
          <w:rFonts w:cs="Arial"/>
        </w:rPr>
        <w:t>et murs et cloisons situés à moins de 40 cm de l’axe de la robinetterie)</w:t>
      </w:r>
      <w:r w:rsidR="00D51390">
        <w:rPr>
          <w:rFonts w:cs="Arial"/>
        </w:rPr>
        <w:t xml:space="preserve"> pour les cuisines.</w:t>
      </w:r>
    </w:p>
    <w:p w14:paraId="542D17AF" w14:textId="4F6210F8" w:rsidR="00EE49D7" w:rsidRPr="0011741C" w:rsidRDefault="00D51390" w:rsidP="007E74DF">
      <w:pPr>
        <w:rPr>
          <w:rFonts w:cs="Arial"/>
        </w:rPr>
      </w:pPr>
      <w:r w:rsidRPr="00325DAE">
        <w:rPr>
          <w:rFonts w:cs="Arial"/>
        </w:rPr>
        <w:t>Faïence blanche au choix du Maitre d’Ouvrage sur 60cm minimum sur l’adossement au-dessus de l’évier</w:t>
      </w:r>
      <w:r>
        <w:rPr>
          <w:rFonts w:cs="Arial"/>
        </w:rPr>
        <w:t>,</w:t>
      </w:r>
      <w:r w:rsidRPr="00325DAE">
        <w:rPr>
          <w:rFonts w:cs="Arial"/>
        </w:rPr>
        <w:t xml:space="preserve"> </w:t>
      </w:r>
      <w:r w:rsidR="00EE49D7" w:rsidRPr="00325DAE">
        <w:rPr>
          <w:rFonts w:cs="Arial"/>
        </w:rPr>
        <w:t>des plans de travail et des emplacements des appareils</w:t>
      </w:r>
      <w:r>
        <w:rPr>
          <w:rFonts w:cs="Arial"/>
        </w:rPr>
        <w:t xml:space="preserve"> ménagers figurés sur les plans, </w:t>
      </w:r>
      <w:r w:rsidR="00EE49D7" w:rsidRPr="00325DAE">
        <w:rPr>
          <w:rFonts w:cs="Arial"/>
        </w:rPr>
        <w:t>y compris retours</w:t>
      </w:r>
      <w:r>
        <w:rPr>
          <w:rFonts w:cs="Arial"/>
        </w:rPr>
        <w:t xml:space="preserve"> </w:t>
      </w:r>
      <w:r w:rsidRPr="00325DAE">
        <w:rPr>
          <w:rFonts w:cs="Arial"/>
        </w:rPr>
        <w:t>éventuels et murs et cloisons situés à moins de 40</w:t>
      </w:r>
      <w:r>
        <w:rPr>
          <w:rFonts w:cs="Arial"/>
        </w:rPr>
        <w:t xml:space="preserve"> cm de l’axe de la robinetterie, pour les kitchenettes</w:t>
      </w:r>
      <w:r w:rsidR="00EE49D7" w:rsidRPr="00325DAE">
        <w:rPr>
          <w:rFonts w:cs="Arial"/>
        </w:rPr>
        <w:t>.</w:t>
      </w:r>
      <w:r w:rsidR="00325DAE" w:rsidRPr="00325DAE">
        <w:rPr>
          <w:rFonts w:cs="Arial"/>
        </w:rPr>
        <w:t xml:space="preserve"> </w:t>
      </w:r>
    </w:p>
    <w:p w14:paraId="542D17B4" w14:textId="77777777" w:rsidR="0099405F" w:rsidRPr="0011741C" w:rsidRDefault="6F4273F9" w:rsidP="00526B01">
      <w:pPr>
        <w:pStyle w:val="Intrieur-TitreNiveau3"/>
        <w:tabs>
          <w:tab w:val="clear" w:pos="1800"/>
          <w:tab w:val="num" w:pos="709"/>
        </w:tabs>
        <w:spacing w:after="120"/>
        <w:ind w:left="567" w:firstLine="0"/>
      </w:pPr>
      <w:r>
        <w:t>Revêtements Muraux Des Autres Pièces</w:t>
      </w:r>
    </w:p>
    <w:p w14:paraId="542D17B5" w14:textId="77777777" w:rsidR="0099405F" w:rsidRPr="0011741C" w:rsidRDefault="6F4273F9" w:rsidP="6F4273F9">
      <w:pPr>
        <w:rPr>
          <w:rFonts w:cs="Arial"/>
        </w:rPr>
      </w:pPr>
      <w:r w:rsidRPr="6F4273F9">
        <w:rPr>
          <w:rFonts w:cs="Arial"/>
        </w:rPr>
        <w:t>Non prévu dans le programme.</w:t>
      </w:r>
    </w:p>
    <w:p w14:paraId="542D17B6" w14:textId="77777777" w:rsidR="0099405F" w:rsidRPr="0011741C" w:rsidRDefault="6F4273F9" w:rsidP="00526B01">
      <w:pPr>
        <w:pStyle w:val="Intrieur-TitreNiveau2"/>
        <w:spacing w:after="120"/>
        <w:ind w:left="0" w:firstLine="0"/>
      </w:pPr>
      <w:bookmarkStart w:id="13" w:name="_Toc129958851"/>
      <w:r>
        <w:t>Plafonds (Sauf Peintures, Tentures)</w:t>
      </w:r>
      <w:bookmarkEnd w:id="13"/>
    </w:p>
    <w:p w14:paraId="542D17B7" w14:textId="77777777" w:rsidR="0099405F" w:rsidRPr="0011741C" w:rsidRDefault="6F4273F9" w:rsidP="00526B01">
      <w:pPr>
        <w:pStyle w:val="Intrieur-TitreNiveau3"/>
        <w:tabs>
          <w:tab w:val="clear" w:pos="1800"/>
          <w:tab w:val="num" w:pos="709"/>
        </w:tabs>
        <w:spacing w:after="120"/>
        <w:ind w:left="567" w:firstLine="0"/>
      </w:pPr>
      <w:r>
        <w:t>Plafonds Des Pièces Intérieures</w:t>
      </w:r>
    </w:p>
    <w:p w14:paraId="542D17B8" w14:textId="2EA11FB0" w:rsidR="0099405F" w:rsidRPr="0011741C" w:rsidRDefault="6F4273F9" w:rsidP="6F4273F9">
      <w:pPr>
        <w:rPr>
          <w:rFonts w:cs="Arial"/>
        </w:rPr>
      </w:pPr>
      <w:r w:rsidRPr="6F4273F9">
        <w:rPr>
          <w:rFonts w:cs="Arial"/>
        </w:rPr>
        <w:t>En béton ou en plaques de plâtre avec préparation pour l’application d’une peinture</w:t>
      </w:r>
      <w:r w:rsidR="00E44FF9">
        <w:rPr>
          <w:rFonts w:cs="Arial"/>
        </w:rPr>
        <w:t>, présence possible de faux –plafon</w:t>
      </w:r>
      <w:r w:rsidR="00D51390">
        <w:rPr>
          <w:rFonts w:cs="Arial"/>
        </w:rPr>
        <w:t>d selon les besoins techniques.</w:t>
      </w:r>
    </w:p>
    <w:p w14:paraId="542D17B9" w14:textId="77777777" w:rsidR="0099405F" w:rsidRPr="0011741C" w:rsidRDefault="6F4273F9" w:rsidP="00526B01">
      <w:pPr>
        <w:pStyle w:val="Intrieur-TitreNiveau3"/>
        <w:tabs>
          <w:tab w:val="clear" w:pos="1800"/>
          <w:tab w:val="num" w:pos="709"/>
        </w:tabs>
        <w:spacing w:after="120"/>
        <w:ind w:left="567" w:firstLine="0"/>
      </w:pPr>
      <w:r>
        <w:t>Plafonds Des Séchoirs A L’air Libre</w:t>
      </w:r>
    </w:p>
    <w:p w14:paraId="542D17BA" w14:textId="5FECAC44" w:rsidR="00C77C0A" w:rsidRPr="0011741C" w:rsidRDefault="6F4273F9" w:rsidP="6F4273F9">
      <w:pPr>
        <w:rPr>
          <w:rFonts w:cs="Arial"/>
        </w:rPr>
      </w:pPr>
      <w:r w:rsidRPr="6F4273F9">
        <w:rPr>
          <w:rFonts w:cs="Arial"/>
        </w:rPr>
        <w:t>Non prévu dans le programme</w:t>
      </w:r>
      <w:r w:rsidR="0090344B">
        <w:rPr>
          <w:rFonts w:cs="Arial"/>
        </w:rPr>
        <w:t>.</w:t>
      </w:r>
    </w:p>
    <w:p w14:paraId="542D17BB" w14:textId="77777777" w:rsidR="0099405F" w:rsidRPr="0011741C" w:rsidRDefault="6F4273F9" w:rsidP="00526B01">
      <w:pPr>
        <w:pStyle w:val="Intrieur-TitreNiveau3"/>
        <w:tabs>
          <w:tab w:val="clear" w:pos="1800"/>
          <w:tab w:val="num" w:pos="709"/>
        </w:tabs>
        <w:spacing w:after="120"/>
        <w:ind w:left="567" w:firstLine="0"/>
      </w:pPr>
      <w:r>
        <w:t>Plafonds Des Loggias</w:t>
      </w:r>
    </w:p>
    <w:p w14:paraId="542D17BC" w14:textId="3A5836F0" w:rsidR="0099405F" w:rsidRPr="0011741C" w:rsidRDefault="00372279" w:rsidP="6F4273F9">
      <w:pPr>
        <w:rPr>
          <w:rFonts w:cs="Arial"/>
        </w:rPr>
      </w:pPr>
      <w:r>
        <w:rPr>
          <w:rFonts w:cs="Arial"/>
        </w:rPr>
        <w:t>Non prévu dans le programme</w:t>
      </w:r>
      <w:r w:rsidR="0090344B">
        <w:rPr>
          <w:rFonts w:cs="Arial"/>
        </w:rPr>
        <w:t>.</w:t>
      </w:r>
    </w:p>
    <w:p w14:paraId="542D17BD" w14:textId="77777777" w:rsidR="0099405F" w:rsidRPr="0011741C" w:rsidRDefault="6F4273F9" w:rsidP="00526B01">
      <w:pPr>
        <w:pStyle w:val="Intrieur-TitreNiveau3"/>
        <w:tabs>
          <w:tab w:val="clear" w:pos="1800"/>
          <w:tab w:val="num" w:pos="709"/>
        </w:tabs>
        <w:spacing w:after="120"/>
        <w:ind w:left="567" w:firstLine="0"/>
      </w:pPr>
      <w:r>
        <w:t>Sous-Faces Des Balcons</w:t>
      </w:r>
    </w:p>
    <w:p w14:paraId="542D17BF" w14:textId="5F37797A" w:rsidR="0099405F" w:rsidRPr="0011741C" w:rsidRDefault="00FD1BB9" w:rsidP="6F4273F9">
      <w:pPr>
        <w:rPr>
          <w:rFonts w:cs="Arial"/>
        </w:rPr>
      </w:pPr>
      <w:r>
        <w:rPr>
          <w:rFonts w:cs="Arial"/>
        </w:rPr>
        <w:t xml:space="preserve">Béton brut lissé </w:t>
      </w:r>
      <w:r w:rsidRPr="00F1713E">
        <w:rPr>
          <w:rFonts w:cs="Arial"/>
        </w:rPr>
        <w:t>ou peint suivant projet architectural.</w:t>
      </w:r>
    </w:p>
    <w:p w14:paraId="542D17C0" w14:textId="77777777" w:rsidR="0099405F" w:rsidRPr="0011741C" w:rsidRDefault="6F4273F9" w:rsidP="00526B01">
      <w:pPr>
        <w:pStyle w:val="Intrieur-TitreNiveau2"/>
        <w:spacing w:after="120"/>
        <w:ind w:left="0" w:firstLine="0"/>
      </w:pPr>
      <w:bookmarkStart w:id="14" w:name="_Toc129958852"/>
      <w:r>
        <w:t>Menuiseries Extérieures</w:t>
      </w:r>
      <w:bookmarkEnd w:id="14"/>
      <w:r>
        <w:t xml:space="preserve"> </w:t>
      </w:r>
    </w:p>
    <w:p w14:paraId="542D17C1" w14:textId="77777777" w:rsidR="0099405F" w:rsidRPr="0011741C" w:rsidRDefault="6F4273F9" w:rsidP="00526B01">
      <w:pPr>
        <w:pStyle w:val="Intrieur-TitreNiveau3"/>
        <w:tabs>
          <w:tab w:val="clear" w:pos="1800"/>
          <w:tab w:val="num" w:pos="709"/>
        </w:tabs>
        <w:spacing w:after="120"/>
        <w:ind w:left="567" w:firstLine="0"/>
      </w:pPr>
      <w:r>
        <w:t>Menuiseries Extérieures Des Pièces Principales</w:t>
      </w:r>
    </w:p>
    <w:p w14:paraId="542D17C2" w14:textId="19AE6A1B" w:rsidR="0099405F" w:rsidRPr="00325DAE" w:rsidRDefault="6F4273F9" w:rsidP="6F4273F9">
      <w:pPr>
        <w:rPr>
          <w:rFonts w:cs="Arial"/>
        </w:rPr>
      </w:pPr>
      <w:r w:rsidRPr="6F4273F9">
        <w:rPr>
          <w:rFonts w:cs="Arial"/>
        </w:rPr>
        <w:t>. Me</w:t>
      </w:r>
      <w:r w:rsidR="00D51390">
        <w:rPr>
          <w:rFonts w:cs="Arial"/>
        </w:rPr>
        <w:t>nuiseries en PVC</w:t>
      </w:r>
      <w:r w:rsidR="00566407">
        <w:rPr>
          <w:rFonts w:cs="Arial"/>
        </w:rPr>
        <w:t xml:space="preserve"> blanc</w:t>
      </w:r>
      <w:r w:rsidRPr="00325DAE">
        <w:rPr>
          <w:rFonts w:cs="Arial"/>
        </w:rPr>
        <w:t>, en cohérence avec les réglementations thermiques et acoustiques en vigueur et la qualité environnementale visée par le Maître d’Ouvrage.</w:t>
      </w:r>
    </w:p>
    <w:p w14:paraId="542D17C3" w14:textId="5DC86FC7" w:rsidR="0099405F" w:rsidRPr="00325DAE" w:rsidRDefault="6F4273F9" w:rsidP="6F4273F9">
      <w:pPr>
        <w:rPr>
          <w:rFonts w:cs="Arial"/>
        </w:rPr>
      </w:pPr>
      <w:r w:rsidRPr="00325DAE">
        <w:rPr>
          <w:rFonts w:cs="Arial"/>
        </w:rPr>
        <w:t>Les teintes des menuiseries et vitrages so</w:t>
      </w:r>
      <w:r w:rsidR="00325DAE" w:rsidRPr="00325DAE">
        <w:rPr>
          <w:rFonts w:cs="Arial"/>
        </w:rPr>
        <w:t>nt au choix du Maître d’Ouvrage et co</w:t>
      </w:r>
      <w:r w:rsidR="00D51390">
        <w:rPr>
          <w:rFonts w:cs="Arial"/>
        </w:rPr>
        <w:t>nformes au Permis de Construire</w:t>
      </w:r>
      <w:r w:rsidR="00325DAE" w:rsidRPr="00325DAE">
        <w:rPr>
          <w:rFonts w:cs="Arial"/>
        </w:rPr>
        <w:t>.</w:t>
      </w:r>
    </w:p>
    <w:p w14:paraId="542D17C4" w14:textId="77777777" w:rsidR="0099405F" w:rsidRPr="00325DAE" w:rsidRDefault="6F4273F9" w:rsidP="6F4273F9">
      <w:pPr>
        <w:rPr>
          <w:rFonts w:cs="Arial"/>
        </w:rPr>
      </w:pPr>
      <w:r w:rsidRPr="00325DAE">
        <w:rPr>
          <w:rFonts w:cs="Arial"/>
        </w:rPr>
        <w:t>. Double vitrage isolant conforme aux exigences de performance énergétiques visées par le Maître d’Ouvrage.</w:t>
      </w:r>
    </w:p>
    <w:p w14:paraId="542D17C5" w14:textId="2A30D861" w:rsidR="00D061E3" w:rsidRPr="00325DAE" w:rsidRDefault="6F4273F9" w:rsidP="6F4273F9">
      <w:pPr>
        <w:rPr>
          <w:rFonts w:cs="Arial"/>
        </w:rPr>
      </w:pPr>
      <w:r w:rsidRPr="00325DAE">
        <w:rPr>
          <w:rFonts w:cs="Arial"/>
        </w:rPr>
        <w:t xml:space="preserve">. Vitrage </w:t>
      </w:r>
      <w:r w:rsidR="00D51390">
        <w:rPr>
          <w:rFonts w:cs="Arial"/>
        </w:rPr>
        <w:t>translucide</w:t>
      </w:r>
      <w:r w:rsidRPr="00325DAE">
        <w:rPr>
          <w:rFonts w:cs="Arial"/>
        </w:rPr>
        <w:t xml:space="preserve"> pour les fenêtres des SDB et SDE.</w:t>
      </w:r>
    </w:p>
    <w:p w14:paraId="542D17C6" w14:textId="33F7EDD0" w:rsidR="00D061E3" w:rsidRPr="00325DAE" w:rsidRDefault="6F4273F9" w:rsidP="6F4273F9">
      <w:pPr>
        <w:rPr>
          <w:rFonts w:cs="Arial"/>
        </w:rPr>
      </w:pPr>
      <w:r w:rsidRPr="00325DAE">
        <w:rPr>
          <w:rFonts w:cs="Arial"/>
        </w:rPr>
        <w:t>. Les fenêtres et les portes fenêtres du RDC et des terrasses accessibles sont pourvus de volets roulants avec verrouillage ou de fenêtres certifiées A2P R1 ou pourvus d'u</w:t>
      </w:r>
      <w:r w:rsidR="00D51390">
        <w:rPr>
          <w:rFonts w:cs="Arial"/>
        </w:rPr>
        <w:t>ne protection extérieure grille métallique</w:t>
      </w:r>
      <w:r w:rsidRPr="00325DAE">
        <w:rPr>
          <w:rFonts w:cs="Arial"/>
        </w:rPr>
        <w:t>.</w:t>
      </w:r>
    </w:p>
    <w:p w14:paraId="542D17C7" w14:textId="77777777" w:rsidR="0099405F" w:rsidRPr="00325DAE" w:rsidRDefault="6F4273F9" w:rsidP="6F4273F9">
      <w:pPr>
        <w:rPr>
          <w:rFonts w:cs="Arial"/>
        </w:rPr>
      </w:pPr>
      <w:r w:rsidRPr="00325DAE">
        <w:rPr>
          <w:rFonts w:cs="Arial"/>
        </w:rPr>
        <w:t>. Les ouvrants seront selon les plans de l’Architecte :</w:t>
      </w:r>
    </w:p>
    <w:p w14:paraId="542D17C8" w14:textId="09EC62AB" w:rsidR="00D62A6D" w:rsidRPr="00325DAE" w:rsidRDefault="6F4273F9" w:rsidP="6F4273F9">
      <w:pPr>
        <w:rPr>
          <w:rFonts w:cs="Arial"/>
        </w:rPr>
      </w:pPr>
      <w:r w:rsidRPr="00325DAE">
        <w:rPr>
          <w:rFonts w:cs="Arial"/>
        </w:rPr>
        <w:t>Pièces sèches</w:t>
      </w:r>
      <w:r w:rsidR="008A3415">
        <w:rPr>
          <w:rFonts w:cs="Arial"/>
        </w:rPr>
        <w:t xml:space="preserve"> (et cuisines) : à la Française</w:t>
      </w:r>
    </w:p>
    <w:p w14:paraId="542D17C9" w14:textId="6D2A5142" w:rsidR="00D62A6D" w:rsidRPr="00325DAE" w:rsidRDefault="6F4273F9" w:rsidP="6F4273F9">
      <w:pPr>
        <w:rPr>
          <w:rFonts w:cs="Arial"/>
        </w:rPr>
      </w:pPr>
      <w:r w:rsidRPr="00325DAE">
        <w:rPr>
          <w:rFonts w:cs="Arial"/>
        </w:rPr>
        <w:t xml:space="preserve">Pièces humides </w:t>
      </w:r>
      <w:r w:rsidR="008A3415">
        <w:rPr>
          <w:rFonts w:cs="Arial"/>
        </w:rPr>
        <w:t>(sauf cuisine) : à la Française</w:t>
      </w:r>
    </w:p>
    <w:p w14:paraId="542D17CB" w14:textId="74B75E6A" w:rsidR="00EE49D7" w:rsidRPr="00325DAE" w:rsidRDefault="6F4273F9" w:rsidP="6F4273F9">
      <w:pPr>
        <w:rPr>
          <w:rFonts w:cs="Arial"/>
        </w:rPr>
      </w:pPr>
      <w:r w:rsidRPr="00325DAE">
        <w:rPr>
          <w:rFonts w:cs="Arial"/>
        </w:rPr>
        <w:t>Des limiteurs d’ouverture sur baie se</w:t>
      </w:r>
      <w:r w:rsidR="004E78B6">
        <w:rPr>
          <w:rFonts w:cs="Arial"/>
        </w:rPr>
        <w:t>ront prévus selon configuration.</w:t>
      </w:r>
    </w:p>
    <w:p w14:paraId="542D17CC" w14:textId="49CE7366" w:rsidR="00D62A6D" w:rsidRPr="0011741C" w:rsidRDefault="6F4273F9" w:rsidP="6F4273F9">
      <w:pPr>
        <w:rPr>
          <w:rFonts w:cs="Arial"/>
        </w:rPr>
      </w:pPr>
      <w:r w:rsidRPr="00325DAE">
        <w:rPr>
          <w:rFonts w:cs="Arial"/>
        </w:rPr>
        <w:t>Hauteur de la manœuvre d’ouverture entre 0.90m et 1.30m ou déportée à 1.80m au-delà</w:t>
      </w:r>
      <w:r w:rsidR="0090344B">
        <w:rPr>
          <w:rFonts w:cs="Arial"/>
        </w:rPr>
        <w:t>.</w:t>
      </w:r>
    </w:p>
    <w:p w14:paraId="542D17CD" w14:textId="77777777" w:rsidR="0099405F" w:rsidRPr="0011741C" w:rsidRDefault="6F4273F9" w:rsidP="00526B01">
      <w:pPr>
        <w:pStyle w:val="Intrieur-TitreNiveau3"/>
        <w:tabs>
          <w:tab w:val="clear" w:pos="1800"/>
          <w:tab w:val="num" w:pos="709"/>
        </w:tabs>
        <w:spacing w:after="120"/>
        <w:ind w:left="567" w:firstLine="0"/>
      </w:pPr>
      <w:r>
        <w:t>Menuiseries Extérieures Des Pièces De Service</w:t>
      </w:r>
    </w:p>
    <w:p w14:paraId="542D17CE" w14:textId="39A18A87" w:rsidR="0099405F" w:rsidRPr="0011741C" w:rsidRDefault="6F4273F9" w:rsidP="6F4273F9">
      <w:pPr>
        <w:rPr>
          <w:rFonts w:cs="Arial"/>
        </w:rPr>
      </w:pPr>
      <w:r w:rsidRPr="6F4273F9">
        <w:rPr>
          <w:rFonts w:cs="Arial"/>
        </w:rPr>
        <w:t>Idem 2.4.1</w:t>
      </w:r>
      <w:r w:rsidR="0090344B">
        <w:rPr>
          <w:rFonts w:cs="Arial"/>
        </w:rPr>
        <w:t>.</w:t>
      </w:r>
    </w:p>
    <w:p w14:paraId="542D17CF" w14:textId="77777777" w:rsidR="0099405F" w:rsidRPr="0011741C" w:rsidRDefault="6F4273F9" w:rsidP="00526B01">
      <w:pPr>
        <w:pStyle w:val="Intrieur-TitreNiveau2"/>
        <w:spacing w:after="120"/>
        <w:ind w:left="0" w:firstLine="0"/>
      </w:pPr>
      <w:bookmarkStart w:id="15" w:name="_Toc129958853"/>
      <w:r>
        <w:t>Fermetures Extérieures Et Occultations, Protection Antisolaire</w:t>
      </w:r>
      <w:bookmarkEnd w:id="15"/>
      <w:r>
        <w:t xml:space="preserve"> </w:t>
      </w:r>
    </w:p>
    <w:p w14:paraId="542D17D0" w14:textId="77777777" w:rsidR="0099405F" w:rsidRPr="0011741C" w:rsidRDefault="6F4273F9" w:rsidP="00526B01">
      <w:pPr>
        <w:pStyle w:val="Intrieur-TitreNiveau3"/>
        <w:tabs>
          <w:tab w:val="clear" w:pos="1800"/>
          <w:tab w:val="num" w:pos="709"/>
        </w:tabs>
        <w:spacing w:after="120"/>
        <w:ind w:left="567" w:firstLine="0"/>
      </w:pPr>
      <w:r>
        <w:t>Pièces Sèches</w:t>
      </w:r>
    </w:p>
    <w:p w14:paraId="40D3D90C" w14:textId="2E8D87DD" w:rsidR="00FD1BB9" w:rsidRPr="00F1713E" w:rsidRDefault="00FD1BB9" w:rsidP="007E74DF">
      <w:pPr>
        <w:rPr>
          <w:rFonts w:cs="Arial"/>
          <w:i/>
        </w:rPr>
      </w:pPr>
      <w:r w:rsidRPr="00F1713E">
        <w:rPr>
          <w:rFonts w:cs="Arial"/>
          <w:i/>
        </w:rPr>
        <w:t>Logements du RDC et R+1 :</w:t>
      </w:r>
    </w:p>
    <w:p w14:paraId="0C7FEA8F" w14:textId="4FBAACD9" w:rsidR="00FD1BB9" w:rsidRPr="00F1713E" w:rsidRDefault="00FD1BB9" w:rsidP="00FD1BB9">
      <w:pPr>
        <w:rPr>
          <w:rFonts w:cs="Arial"/>
        </w:rPr>
      </w:pPr>
      <w:r w:rsidRPr="00F1713E">
        <w:rPr>
          <w:rFonts w:cs="Arial"/>
        </w:rPr>
        <w:t>Volets roulants manuels sur toutes les baies, à l’exception de celles présentant des contraintes techniques particulières (œil de bœuf, fenêtres d’angle, …).</w:t>
      </w:r>
    </w:p>
    <w:p w14:paraId="225637CF" w14:textId="77777777" w:rsidR="00FD1BB9" w:rsidRPr="00F1713E" w:rsidRDefault="00FD1BB9" w:rsidP="00FD1BB9">
      <w:pPr>
        <w:rPr>
          <w:rFonts w:cs="Arial"/>
        </w:rPr>
      </w:pPr>
      <w:r w:rsidRPr="00F1713E">
        <w:rPr>
          <w:rFonts w:cs="Arial"/>
        </w:rPr>
        <w:t xml:space="preserve">Les volets roulants sont en lames PVC/ teinte au choix du Maitre d’Ouvrage à doubles parois rigides intégrés ou rapportés aux menuiseries suivant leurs localisations, leurs dimensions et les exigences acoustiques réglementaires. </w:t>
      </w:r>
    </w:p>
    <w:p w14:paraId="363E2C97" w14:textId="77777777" w:rsidR="001D406E" w:rsidRPr="00F1713E" w:rsidRDefault="00FD1BB9" w:rsidP="00FD1BB9">
      <w:pPr>
        <w:rPr>
          <w:rFonts w:cs="Arial"/>
        </w:rPr>
      </w:pPr>
      <w:r w:rsidRPr="00F1713E">
        <w:rPr>
          <w:rFonts w:cs="Arial"/>
        </w:rPr>
        <w:t>Coulisses latérales jusqu'aux appuis et seuils des baies.</w:t>
      </w:r>
    </w:p>
    <w:p w14:paraId="1D754BE2" w14:textId="7B7E4586" w:rsidR="00FD1BB9" w:rsidRPr="00F1713E" w:rsidRDefault="00FD1BB9" w:rsidP="00FD1BB9">
      <w:pPr>
        <w:rPr>
          <w:rFonts w:cs="Arial"/>
        </w:rPr>
      </w:pPr>
      <w:r w:rsidRPr="00F1713E">
        <w:rPr>
          <w:rFonts w:cs="Arial"/>
          <w:color w:val="auto"/>
        </w:rPr>
        <w:lastRenderedPageBreak/>
        <w:t xml:space="preserve">Coffres de volets roulants de type monobloc </w:t>
      </w:r>
      <w:r w:rsidRPr="00F1713E">
        <w:rPr>
          <w:rFonts w:cs="Arial"/>
        </w:rPr>
        <w:t>en PVC de teinte blanche, compris isolation intérieure thermique et acoustique conforme aux exigences du programme.</w:t>
      </w:r>
    </w:p>
    <w:p w14:paraId="06A1E887" w14:textId="61A28896" w:rsidR="00FD1BB9" w:rsidRPr="00F1713E" w:rsidRDefault="001D406E" w:rsidP="007E74DF">
      <w:pPr>
        <w:rPr>
          <w:rFonts w:cs="Arial"/>
          <w:i/>
        </w:rPr>
      </w:pPr>
      <w:r w:rsidRPr="00F1713E">
        <w:rPr>
          <w:rFonts w:cs="Arial"/>
          <w:i/>
        </w:rPr>
        <w:t>Logements à partir du R+2 :</w:t>
      </w:r>
    </w:p>
    <w:p w14:paraId="1723A563" w14:textId="04AB75D3" w:rsidR="00325DAE" w:rsidRPr="00F1713E" w:rsidRDefault="004E78B6" w:rsidP="007E74DF">
      <w:pPr>
        <w:rPr>
          <w:rFonts w:cs="Arial"/>
        </w:rPr>
      </w:pPr>
      <w:r w:rsidRPr="00F1713E">
        <w:rPr>
          <w:rFonts w:cs="Arial"/>
        </w:rPr>
        <w:t>Volets</w:t>
      </w:r>
      <w:r w:rsidR="00325DAE" w:rsidRPr="00F1713E">
        <w:rPr>
          <w:rFonts w:cs="Arial"/>
        </w:rPr>
        <w:t xml:space="preserve"> roulants électriques sur toutes les baies, à l’exception de celles présentant des contraintes techniques particulières (œil</w:t>
      </w:r>
      <w:r w:rsidR="0090344B" w:rsidRPr="00F1713E">
        <w:rPr>
          <w:rFonts w:cs="Arial"/>
        </w:rPr>
        <w:t xml:space="preserve"> de bœuf, fenêtres d’angle, …).</w:t>
      </w:r>
    </w:p>
    <w:p w14:paraId="4D8C89F3" w14:textId="77777777" w:rsidR="00325DAE" w:rsidRPr="00F1713E" w:rsidRDefault="00325DAE" w:rsidP="007E74DF">
      <w:pPr>
        <w:rPr>
          <w:rFonts w:cs="Arial"/>
        </w:rPr>
      </w:pPr>
      <w:r w:rsidRPr="00F1713E">
        <w:rPr>
          <w:rFonts w:cs="Arial"/>
        </w:rPr>
        <w:t xml:space="preserve">Les volets roulants sont en lames PVC/ teinte au choix du Maitre d’Ouvrage à doubles parois rigides intégrés ou rapportés aux menuiseries suivant leurs localisations, leurs dimensions et les exigences acoustiques réglementaires. </w:t>
      </w:r>
    </w:p>
    <w:p w14:paraId="239517F4" w14:textId="77777777" w:rsidR="00325DAE" w:rsidRPr="00F1713E" w:rsidRDefault="00325DAE" w:rsidP="007E74DF">
      <w:pPr>
        <w:rPr>
          <w:rFonts w:cs="Arial"/>
        </w:rPr>
      </w:pPr>
      <w:r w:rsidRPr="00F1713E">
        <w:rPr>
          <w:rFonts w:cs="Arial"/>
        </w:rPr>
        <w:t>Coulisses latérales jusqu'aux appuis et seuils des baies.</w:t>
      </w:r>
    </w:p>
    <w:p w14:paraId="7B6BC1C7" w14:textId="2977DB93" w:rsidR="00325DAE" w:rsidRPr="00F1713E" w:rsidRDefault="00982168" w:rsidP="007E74DF">
      <w:pPr>
        <w:autoSpaceDE w:val="0"/>
        <w:autoSpaceDN w:val="0"/>
        <w:adjustRightInd w:val="0"/>
        <w:rPr>
          <w:rFonts w:cs="Arial"/>
          <w:color w:val="auto"/>
        </w:rPr>
      </w:pPr>
      <w:r w:rsidRPr="00F1713E">
        <w:rPr>
          <w:rFonts w:cs="Arial"/>
          <w:color w:val="auto"/>
        </w:rPr>
        <w:t>Commande</w:t>
      </w:r>
      <w:r w:rsidR="00325DAE" w:rsidRPr="00F1713E">
        <w:rPr>
          <w:rFonts w:cs="Arial"/>
          <w:color w:val="auto"/>
        </w:rPr>
        <w:t xml:space="preserve"> </w:t>
      </w:r>
      <w:r w:rsidR="00566407" w:rsidRPr="00F1713E">
        <w:rPr>
          <w:rFonts w:cs="Arial"/>
          <w:color w:val="auto"/>
        </w:rPr>
        <w:t>filaire</w:t>
      </w:r>
      <w:r w:rsidRPr="00F1713E">
        <w:rPr>
          <w:rFonts w:cs="Arial"/>
          <w:color w:val="auto"/>
        </w:rPr>
        <w:t xml:space="preserve"> individuelle par volet roulant</w:t>
      </w:r>
      <w:r w:rsidR="008A3415" w:rsidRPr="00F1713E">
        <w:rPr>
          <w:rFonts w:cs="Arial"/>
          <w:color w:val="auto"/>
        </w:rPr>
        <w:t>.</w:t>
      </w:r>
    </w:p>
    <w:p w14:paraId="542D17DA" w14:textId="7D2EB984" w:rsidR="0099405F" w:rsidRPr="00F1713E" w:rsidRDefault="00325DAE" w:rsidP="007E74DF">
      <w:pPr>
        <w:rPr>
          <w:rFonts w:cs="Arial"/>
        </w:rPr>
      </w:pPr>
      <w:r w:rsidRPr="00F1713E">
        <w:rPr>
          <w:rFonts w:cs="Arial"/>
          <w:color w:val="auto"/>
        </w:rPr>
        <w:t>Coffres de volets roulants de type</w:t>
      </w:r>
      <w:r w:rsidR="00FB6C1D" w:rsidRPr="00F1713E">
        <w:rPr>
          <w:rFonts w:cs="Arial"/>
          <w:color w:val="auto"/>
        </w:rPr>
        <w:t xml:space="preserve"> monobloc </w:t>
      </w:r>
      <w:r w:rsidR="6F4273F9" w:rsidRPr="00F1713E">
        <w:rPr>
          <w:rFonts w:cs="Arial"/>
        </w:rPr>
        <w:t>en PVC de</w:t>
      </w:r>
      <w:r w:rsidR="00545340" w:rsidRPr="00F1713E">
        <w:rPr>
          <w:rFonts w:cs="Arial"/>
        </w:rPr>
        <w:t xml:space="preserve"> teinte blanche, </w:t>
      </w:r>
      <w:r w:rsidR="6F4273F9" w:rsidRPr="00F1713E">
        <w:rPr>
          <w:rFonts w:cs="Arial"/>
        </w:rPr>
        <w:t>compris isolation intérieure thermique et acoustique conforme aux exigences du programme.</w:t>
      </w:r>
    </w:p>
    <w:p w14:paraId="542D17DB" w14:textId="77777777" w:rsidR="0099405F" w:rsidRPr="00F1713E" w:rsidRDefault="6F4273F9" w:rsidP="00526B01">
      <w:pPr>
        <w:pStyle w:val="Intrieur-TitreNiveau3"/>
        <w:tabs>
          <w:tab w:val="clear" w:pos="1800"/>
          <w:tab w:val="num" w:pos="709"/>
        </w:tabs>
        <w:spacing w:after="120"/>
        <w:ind w:left="567" w:firstLine="0"/>
      </w:pPr>
      <w:r w:rsidRPr="00F1713E">
        <w:t>Pièces Humides</w:t>
      </w:r>
    </w:p>
    <w:p w14:paraId="542D17DC" w14:textId="77777777" w:rsidR="00216561" w:rsidRPr="00F1713E" w:rsidRDefault="6F4273F9" w:rsidP="6F4273F9">
      <w:pPr>
        <w:rPr>
          <w:rFonts w:cs="Arial"/>
        </w:rPr>
      </w:pPr>
      <w:r w:rsidRPr="00F1713E">
        <w:rPr>
          <w:rFonts w:cs="Arial"/>
        </w:rPr>
        <w:t>Idem 2.5.1</w:t>
      </w:r>
    </w:p>
    <w:p w14:paraId="542D17DD" w14:textId="77777777" w:rsidR="0099405F" w:rsidRPr="00F1713E" w:rsidRDefault="6F4273F9" w:rsidP="00526B01">
      <w:pPr>
        <w:pStyle w:val="Intrieur-TitreNiveau2"/>
        <w:spacing w:after="120"/>
        <w:ind w:left="0" w:firstLine="0"/>
      </w:pPr>
      <w:bookmarkStart w:id="16" w:name="_Toc129958854"/>
      <w:r w:rsidRPr="00F1713E">
        <w:t>Menuiseries Intérieures</w:t>
      </w:r>
      <w:bookmarkEnd w:id="16"/>
    </w:p>
    <w:p w14:paraId="542D17DE" w14:textId="77777777" w:rsidR="0099405F" w:rsidRPr="00F1713E" w:rsidRDefault="6F4273F9" w:rsidP="00526B01">
      <w:pPr>
        <w:pStyle w:val="Intrieur-TitreNiveau3"/>
        <w:tabs>
          <w:tab w:val="clear" w:pos="1800"/>
          <w:tab w:val="num" w:pos="709"/>
        </w:tabs>
        <w:spacing w:after="120"/>
        <w:ind w:left="567" w:firstLine="0"/>
      </w:pPr>
      <w:r w:rsidRPr="00F1713E">
        <w:t>Huisseries Et Bâtis</w:t>
      </w:r>
    </w:p>
    <w:p w14:paraId="542D17DF" w14:textId="0A312294" w:rsidR="0099405F" w:rsidRPr="00F1713E" w:rsidRDefault="6F4273F9" w:rsidP="6F4273F9">
      <w:pPr>
        <w:rPr>
          <w:rFonts w:cs="Arial"/>
        </w:rPr>
      </w:pPr>
      <w:r w:rsidRPr="00F1713E">
        <w:rPr>
          <w:rFonts w:cs="Arial"/>
        </w:rPr>
        <w:t xml:space="preserve">Huisserie incorporées dans les murs béton ou dans cloisons selon leurs destinations de chez </w:t>
      </w:r>
      <w:r w:rsidR="00325DAE" w:rsidRPr="00F1713E">
        <w:rPr>
          <w:rFonts w:cs="Arial"/>
        </w:rPr>
        <w:t>MALERBA</w:t>
      </w:r>
      <w:r w:rsidRPr="00F1713E">
        <w:rPr>
          <w:rFonts w:cs="Arial"/>
        </w:rPr>
        <w:t xml:space="preserve"> </w:t>
      </w:r>
      <w:r w:rsidR="00545340" w:rsidRPr="00F1713E">
        <w:rPr>
          <w:rFonts w:cs="Arial"/>
        </w:rPr>
        <w:t xml:space="preserve">ou DEYA </w:t>
      </w:r>
      <w:r w:rsidRPr="00F1713E">
        <w:rPr>
          <w:rFonts w:cs="Arial"/>
        </w:rPr>
        <w:t xml:space="preserve">au choix du Maître d’Ouvrage. </w:t>
      </w:r>
    </w:p>
    <w:p w14:paraId="542D17E0" w14:textId="77777777" w:rsidR="0099405F" w:rsidRPr="00F1713E" w:rsidRDefault="6F4273F9" w:rsidP="00526B01">
      <w:pPr>
        <w:pStyle w:val="Intrieur-TitreNiveau3"/>
        <w:tabs>
          <w:tab w:val="clear" w:pos="1800"/>
          <w:tab w:val="num" w:pos="709"/>
        </w:tabs>
        <w:spacing w:after="120"/>
        <w:ind w:left="567" w:firstLine="0"/>
      </w:pPr>
      <w:r w:rsidRPr="00F1713E">
        <w:t>Portes Intérieures</w:t>
      </w:r>
    </w:p>
    <w:p w14:paraId="542D17E1" w14:textId="77777777" w:rsidR="0099405F" w:rsidRPr="00F1713E" w:rsidRDefault="6F4273F9" w:rsidP="00251BA9">
      <w:pPr>
        <w:pStyle w:val="julie0"/>
      </w:pPr>
      <w:r w:rsidRPr="00F1713E">
        <w:t>Portes :</w:t>
      </w:r>
    </w:p>
    <w:p w14:paraId="542D17E2" w14:textId="0C5714FF" w:rsidR="0099405F" w:rsidRPr="00F1713E" w:rsidRDefault="00E44FF9" w:rsidP="6F4273F9">
      <w:pPr>
        <w:rPr>
          <w:rFonts w:cs="Arial"/>
        </w:rPr>
      </w:pPr>
      <w:r w:rsidRPr="00F1713E">
        <w:rPr>
          <w:rFonts w:cs="Arial"/>
        </w:rPr>
        <w:t>Hauteur 2.04 minimum - D</w:t>
      </w:r>
      <w:r w:rsidR="00987C82" w:rsidRPr="00F1713E">
        <w:rPr>
          <w:rFonts w:cs="Arial"/>
        </w:rPr>
        <w:t xml:space="preserve">imensions </w:t>
      </w:r>
      <w:r w:rsidR="0099405F" w:rsidRPr="00F1713E">
        <w:rPr>
          <w:rFonts w:cs="Arial"/>
        </w:rPr>
        <w:t>selon plans de vente et réglementation handicapés. Portes cadre en bois résineux</w:t>
      </w:r>
      <w:r w:rsidR="001D406E" w:rsidRPr="00F1713E">
        <w:rPr>
          <w:rFonts w:cs="Arial"/>
        </w:rPr>
        <w:t xml:space="preserve"> ou huisserie métallique</w:t>
      </w:r>
      <w:r w:rsidR="0099405F" w:rsidRPr="00F1713E">
        <w:rPr>
          <w:rFonts w:cs="Arial"/>
        </w:rPr>
        <w:t xml:space="preserve">, avec ouvrants </w:t>
      </w:r>
      <w:r w:rsidR="00D061E3" w:rsidRPr="00F1713E">
        <w:rPr>
          <w:rFonts w:cs="Arial"/>
        </w:rPr>
        <w:t xml:space="preserve">à âmes alvéolaires, </w:t>
      </w:r>
      <w:r w:rsidR="0090344B" w:rsidRPr="00F1713E">
        <w:rPr>
          <w:rFonts w:cs="Arial"/>
        </w:rPr>
        <w:t>en postformé</w:t>
      </w:r>
      <w:r w:rsidR="00853B61" w:rsidRPr="00F1713E">
        <w:rPr>
          <w:rFonts w:cs="Arial"/>
        </w:rPr>
        <w:t xml:space="preserve"> ou isoplanes</w:t>
      </w:r>
      <w:r w:rsidR="0099405F" w:rsidRPr="00F1713E">
        <w:rPr>
          <w:rFonts w:cs="Arial"/>
        </w:rPr>
        <w:t xml:space="preserve">, </w:t>
      </w:r>
      <w:r w:rsidR="00D061E3" w:rsidRPr="00F1713E">
        <w:rPr>
          <w:rFonts w:cs="Arial"/>
        </w:rPr>
        <w:t>finition peinture</w:t>
      </w:r>
      <w:r w:rsidR="0099405F" w:rsidRPr="00F1713E">
        <w:rPr>
          <w:rFonts w:cs="Arial"/>
        </w:rPr>
        <w:t xml:space="preserve"> blanche</w:t>
      </w:r>
      <w:r w:rsidR="00566407" w:rsidRPr="00F1713E">
        <w:rPr>
          <w:rFonts w:cs="Arial"/>
        </w:rPr>
        <w:t xml:space="preserve"> d</w:t>
      </w:r>
      <w:r w:rsidR="00853B61" w:rsidRPr="00F1713E">
        <w:rPr>
          <w:rFonts w:cs="Arial"/>
        </w:rPr>
        <w:t xml:space="preserve">e </w:t>
      </w:r>
      <w:sdt>
        <w:sdtPr>
          <w:rPr>
            <w:rFonts w:cs="Arial"/>
            <w:szCs w:val="22"/>
          </w:rPr>
          <w:alias w:val="immo_2_6_2_8_22"/>
          <w:tag w:val="immo_2_6_2_8_22"/>
          <w:id w:val="27452919"/>
          <w:placeholder>
            <w:docPart w:val="D82BF092B1D4438582BB149B2EF5622C"/>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6_2_8_22[1]" w:storeItemID="{840D88F9-B220-4897-BA9B-4EE2BADF84A4}"/>
          <w:text w:multiLine="1"/>
        </w:sdtPr>
        <w:sdtEndPr/>
        <w:sdtContent>
          <w:r w:rsidR="000B1671" w:rsidRPr="00F1713E">
            <w:rPr>
              <w:rFonts w:cs="Arial"/>
              <w:szCs w:val="22"/>
            </w:rPr>
            <w:t>MALERBA</w:t>
          </w:r>
          <w:r w:rsidR="00545340" w:rsidRPr="00F1713E">
            <w:rPr>
              <w:rFonts w:cs="Arial"/>
              <w:szCs w:val="22"/>
            </w:rPr>
            <w:t xml:space="preserve"> ou DEYA </w:t>
          </w:r>
        </w:sdtContent>
      </w:sdt>
      <w:r w:rsidRPr="00F1713E">
        <w:rPr>
          <w:rFonts w:cs="Arial"/>
        </w:rPr>
        <w:t xml:space="preserve"> ou </w:t>
      </w:r>
      <w:r w:rsidR="00527E6F" w:rsidRPr="00F1713E">
        <w:rPr>
          <w:rFonts w:cs="Arial"/>
        </w:rPr>
        <w:t>équivalent au choix du Maître d’Ouvrage</w:t>
      </w:r>
      <w:r w:rsidR="0090344B" w:rsidRPr="00F1713E">
        <w:rPr>
          <w:rFonts w:cs="Arial"/>
        </w:rPr>
        <w:t>.</w:t>
      </w:r>
    </w:p>
    <w:p w14:paraId="542D17E3" w14:textId="77777777" w:rsidR="0099405F" w:rsidRPr="00F1713E" w:rsidRDefault="6F4273F9" w:rsidP="00251BA9">
      <w:pPr>
        <w:pStyle w:val="julie0"/>
      </w:pPr>
      <w:r w:rsidRPr="00F1713E">
        <w:t>Quincaillerie :</w:t>
      </w:r>
    </w:p>
    <w:p w14:paraId="542D17E4" w14:textId="47AD1003" w:rsidR="0099405F" w:rsidRPr="00F1713E" w:rsidRDefault="0099405F" w:rsidP="6F4273F9">
      <w:pPr>
        <w:rPr>
          <w:rFonts w:cs="Arial"/>
        </w:rPr>
      </w:pPr>
      <w:r w:rsidRPr="00F1713E">
        <w:rPr>
          <w:rFonts w:cs="Arial"/>
        </w:rPr>
        <w:t xml:space="preserve">Quincaillerie </w:t>
      </w:r>
      <w:r w:rsidR="008369CD" w:rsidRPr="00F1713E">
        <w:rPr>
          <w:rFonts w:cs="Arial"/>
        </w:rPr>
        <w:t xml:space="preserve">en inox </w:t>
      </w:r>
      <w:r w:rsidR="00853B61" w:rsidRPr="00F1713E">
        <w:rPr>
          <w:rFonts w:cs="Arial"/>
        </w:rPr>
        <w:t>de</w:t>
      </w:r>
      <w:r w:rsidR="00FE214E" w:rsidRPr="00F1713E">
        <w:rPr>
          <w:rFonts w:cs="Arial"/>
        </w:rPr>
        <w:t xml:space="preserve"> </w:t>
      </w:r>
      <w:sdt>
        <w:sdtPr>
          <w:rPr>
            <w:rFonts w:cs="Arial"/>
            <w:szCs w:val="22"/>
          </w:rPr>
          <w:alias w:val="immo_2_6_2_30_20"/>
          <w:tag w:val="immo_2_6_2_30_20"/>
          <w:id w:val="-598564588"/>
          <w:placeholder>
            <w:docPart w:val="2DE15CBB627E48939E4DD0D1B1B7D1FC"/>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6_2_30_20[1]" w:storeItemID="{840D88F9-B220-4897-BA9B-4EE2BADF84A4}"/>
          <w:text w:multiLine="1"/>
        </w:sdtPr>
        <w:sdtEndPr/>
        <w:sdtContent>
          <w:r w:rsidR="00545340" w:rsidRPr="00F1713E">
            <w:rPr>
              <w:rFonts w:cs="Arial"/>
              <w:szCs w:val="22"/>
            </w:rPr>
            <w:t>VACHETTE ou BRICARD</w:t>
          </w:r>
        </w:sdtContent>
      </w:sdt>
      <w:r w:rsidR="00E44FF9" w:rsidRPr="00F1713E">
        <w:rPr>
          <w:rFonts w:cs="Arial"/>
        </w:rPr>
        <w:t xml:space="preserve"> ou </w:t>
      </w:r>
      <w:r w:rsidR="00527E6F" w:rsidRPr="00F1713E">
        <w:rPr>
          <w:rFonts w:cs="Arial"/>
        </w:rPr>
        <w:t>équivalent au choix du Maître d’Ouvrage</w:t>
      </w:r>
      <w:r w:rsidR="0090344B" w:rsidRPr="00F1713E">
        <w:rPr>
          <w:rFonts w:cs="Arial"/>
        </w:rPr>
        <w:t>.</w:t>
      </w:r>
    </w:p>
    <w:p w14:paraId="542D17E5" w14:textId="32FFC213" w:rsidR="0099405F" w:rsidRPr="00F1713E" w:rsidRDefault="6F4273F9" w:rsidP="6F4273F9">
      <w:pPr>
        <w:rPr>
          <w:rFonts w:cs="Arial"/>
        </w:rPr>
      </w:pPr>
      <w:r w:rsidRPr="00F1713E">
        <w:rPr>
          <w:rFonts w:cs="Arial"/>
        </w:rPr>
        <w:t>Pour les portes des WC, salles de bains et salles</w:t>
      </w:r>
      <w:r w:rsidR="0090344B" w:rsidRPr="00F1713E">
        <w:rPr>
          <w:rFonts w:cs="Arial"/>
        </w:rPr>
        <w:t xml:space="preserve"> d’eau : serrure à condamnation.</w:t>
      </w:r>
    </w:p>
    <w:p w14:paraId="542D17E6" w14:textId="4A0949EF" w:rsidR="0099405F" w:rsidRPr="00F1713E" w:rsidRDefault="6F4273F9" w:rsidP="6F4273F9">
      <w:pPr>
        <w:rPr>
          <w:rFonts w:cs="Arial"/>
        </w:rPr>
      </w:pPr>
      <w:r w:rsidRPr="00F1713E">
        <w:rPr>
          <w:rFonts w:cs="Arial"/>
        </w:rPr>
        <w:t xml:space="preserve">Pour les portes des séjours et cuisines et autres pièces de </w:t>
      </w:r>
      <w:r w:rsidR="0090344B" w:rsidRPr="00F1713E">
        <w:rPr>
          <w:rFonts w:cs="Arial"/>
        </w:rPr>
        <w:t>service : serrure à bec de cane.</w:t>
      </w:r>
    </w:p>
    <w:p w14:paraId="542D17E7" w14:textId="77777777" w:rsidR="0099405F" w:rsidRPr="00F1713E" w:rsidRDefault="6F4273F9" w:rsidP="6F4273F9">
      <w:pPr>
        <w:rPr>
          <w:rFonts w:cs="Arial"/>
        </w:rPr>
      </w:pPr>
      <w:r w:rsidRPr="00F1713E">
        <w:rPr>
          <w:rFonts w:cs="Arial"/>
        </w:rPr>
        <w:t>Pour les portes des chambres : serrure à pêne dormant demi-tour.</w:t>
      </w:r>
    </w:p>
    <w:p w14:paraId="542D17E8" w14:textId="77777777" w:rsidR="0099405F" w:rsidRPr="00F1713E" w:rsidRDefault="6F4273F9" w:rsidP="6F4273F9">
      <w:pPr>
        <w:rPr>
          <w:rFonts w:cs="Arial"/>
        </w:rPr>
      </w:pPr>
      <w:r w:rsidRPr="00F1713E">
        <w:rPr>
          <w:rFonts w:cs="Arial"/>
        </w:rPr>
        <w:t>Butées de portes en demie lune ou cylindrique.</w:t>
      </w:r>
    </w:p>
    <w:p w14:paraId="542D17E9" w14:textId="77777777" w:rsidR="0099405F" w:rsidRPr="00F1713E" w:rsidRDefault="6F4273F9" w:rsidP="00526B01">
      <w:pPr>
        <w:pStyle w:val="Intrieur-TitreNiveau3"/>
        <w:tabs>
          <w:tab w:val="clear" w:pos="1800"/>
          <w:tab w:val="num" w:pos="709"/>
        </w:tabs>
        <w:spacing w:after="120"/>
        <w:ind w:left="567" w:firstLine="0"/>
      </w:pPr>
      <w:r w:rsidRPr="00F1713E">
        <w:t>Impostes Et Menuiseries</w:t>
      </w:r>
    </w:p>
    <w:p w14:paraId="542D17EA" w14:textId="7DF50447" w:rsidR="0099405F" w:rsidRPr="00F1713E" w:rsidRDefault="003111A7" w:rsidP="6F4273F9">
      <w:pPr>
        <w:rPr>
          <w:rFonts w:cs="Arial"/>
        </w:rPr>
      </w:pPr>
      <w:r w:rsidRPr="00F1713E">
        <w:rPr>
          <w:rFonts w:cs="Arial"/>
        </w:rPr>
        <w:t>Mise en place d’une baguette bois plate trois côtés sur huisseries banchées des portes intérieures, finition à peindre.</w:t>
      </w:r>
    </w:p>
    <w:p w14:paraId="542D17EB" w14:textId="77777777" w:rsidR="0099405F" w:rsidRPr="00F1713E" w:rsidRDefault="6F4273F9" w:rsidP="00526B01">
      <w:pPr>
        <w:pStyle w:val="Intrieur-TitreNiveau3"/>
        <w:tabs>
          <w:tab w:val="clear" w:pos="1800"/>
          <w:tab w:val="num" w:pos="709"/>
        </w:tabs>
        <w:spacing w:after="120"/>
        <w:ind w:left="567" w:firstLine="0"/>
      </w:pPr>
      <w:r w:rsidRPr="00F1713E">
        <w:t>Portes Palières</w:t>
      </w:r>
    </w:p>
    <w:p w14:paraId="0F0BF445" w14:textId="2E9DCF39" w:rsidR="003111A7" w:rsidRPr="00F1713E" w:rsidRDefault="003111A7" w:rsidP="003111A7">
      <w:pPr>
        <w:rPr>
          <w:rFonts w:cs="Arial"/>
        </w:rPr>
      </w:pPr>
      <w:r w:rsidRPr="00F1713E">
        <w:rPr>
          <w:rFonts w:cs="Arial"/>
        </w:rPr>
        <w:t>Bloc porte certifié A2P BP1 de chez MALERBA</w:t>
      </w:r>
      <w:r w:rsidR="00545340" w:rsidRPr="00F1713E">
        <w:rPr>
          <w:rFonts w:cs="Arial"/>
        </w:rPr>
        <w:t xml:space="preserve"> ou DEYA</w:t>
      </w:r>
      <w:r w:rsidRPr="00F1713E">
        <w:rPr>
          <w:rFonts w:cs="Arial"/>
        </w:rPr>
        <w:t>, avec serrure encastrée 3 points A2P 1*.</w:t>
      </w:r>
    </w:p>
    <w:p w14:paraId="58A6B80F" w14:textId="60C6ED07" w:rsidR="003111A7" w:rsidRPr="00F1713E" w:rsidRDefault="003111A7" w:rsidP="003111A7">
      <w:pPr>
        <w:rPr>
          <w:rFonts w:cs="Arial"/>
        </w:rPr>
      </w:pPr>
      <w:r w:rsidRPr="00F1713E">
        <w:rPr>
          <w:rFonts w:cs="Arial"/>
        </w:rPr>
        <w:t>Bloc-porte pare flamme un quart-d’heure.</w:t>
      </w:r>
    </w:p>
    <w:p w14:paraId="0EEFEBBF" w14:textId="77777777" w:rsidR="003111A7" w:rsidRPr="00F1713E" w:rsidRDefault="003111A7" w:rsidP="003111A7">
      <w:pPr>
        <w:rPr>
          <w:rFonts w:cs="Arial"/>
        </w:rPr>
      </w:pPr>
      <w:r w:rsidRPr="00F1713E">
        <w:rPr>
          <w:rFonts w:cs="Arial"/>
        </w:rPr>
        <w:t>Finition sur deux faces par peinture brillante, teintes au choix du Maître d’Ouvrage.</w:t>
      </w:r>
    </w:p>
    <w:p w14:paraId="2533BF20" w14:textId="0A4CE2A5" w:rsidR="003111A7" w:rsidRPr="00F1713E" w:rsidRDefault="00DB145F" w:rsidP="003111A7">
      <w:pPr>
        <w:rPr>
          <w:rFonts w:cs="Arial"/>
        </w:rPr>
      </w:pPr>
      <w:r w:rsidRPr="00F1713E">
        <w:rPr>
          <w:rFonts w:cs="Arial"/>
        </w:rPr>
        <w:t>B</w:t>
      </w:r>
      <w:r w:rsidR="003111A7" w:rsidRPr="00F1713E">
        <w:rPr>
          <w:rFonts w:cs="Arial"/>
        </w:rPr>
        <w:t>équille</w:t>
      </w:r>
      <w:r w:rsidRPr="00F1713E">
        <w:rPr>
          <w:rFonts w:cs="Arial"/>
        </w:rPr>
        <w:t>s</w:t>
      </w:r>
      <w:r w:rsidR="003111A7" w:rsidRPr="00F1713E">
        <w:rPr>
          <w:rFonts w:cs="Arial"/>
        </w:rPr>
        <w:t xml:space="preserve"> en nickel mat.</w:t>
      </w:r>
    </w:p>
    <w:p w14:paraId="4D380611" w14:textId="77777777" w:rsidR="003111A7" w:rsidRPr="00F1713E" w:rsidRDefault="003111A7" w:rsidP="003111A7">
      <w:pPr>
        <w:rPr>
          <w:rFonts w:cs="Arial"/>
        </w:rPr>
      </w:pPr>
      <w:r w:rsidRPr="00F1713E">
        <w:rPr>
          <w:rFonts w:cs="Arial"/>
        </w:rPr>
        <w:t>Butoir de porte.</w:t>
      </w:r>
    </w:p>
    <w:p w14:paraId="794D930A" w14:textId="77777777" w:rsidR="003111A7" w:rsidRPr="00F1713E" w:rsidRDefault="003111A7" w:rsidP="003111A7">
      <w:pPr>
        <w:rPr>
          <w:rFonts w:cs="Arial"/>
        </w:rPr>
      </w:pPr>
      <w:r w:rsidRPr="00F1713E">
        <w:rPr>
          <w:rFonts w:cs="Arial"/>
        </w:rPr>
        <w:t>Les numérotations des logements seront mentionnées sur les portes palières par une plaque gravée (coloris au</w:t>
      </w:r>
    </w:p>
    <w:p w14:paraId="300ED0CF" w14:textId="0345975E" w:rsidR="003111A7" w:rsidRPr="00F1713E" w:rsidRDefault="003111A7" w:rsidP="003111A7">
      <w:pPr>
        <w:rPr>
          <w:rFonts w:cs="Arial"/>
        </w:rPr>
      </w:pPr>
      <w:r w:rsidRPr="00F1713E">
        <w:rPr>
          <w:rFonts w:cs="Arial"/>
        </w:rPr>
        <w:t>choix du maître d’Ouvrage)</w:t>
      </w:r>
      <w:r w:rsidR="0090344B" w:rsidRPr="00F1713E">
        <w:rPr>
          <w:rFonts w:cs="Arial"/>
        </w:rPr>
        <w:t>.</w:t>
      </w:r>
    </w:p>
    <w:p w14:paraId="436D5783" w14:textId="77777777" w:rsidR="003111A7" w:rsidRPr="00F1713E" w:rsidRDefault="003111A7" w:rsidP="003111A7">
      <w:pPr>
        <w:rPr>
          <w:rFonts w:cs="Arial"/>
          <w:b/>
        </w:rPr>
      </w:pPr>
      <w:r w:rsidRPr="00F1713E">
        <w:rPr>
          <w:rFonts w:cs="Arial"/>
          <w:b/>
        </w:rPr>
        <w:t>Divers :</w:t>
      </w:r>
    </w:p>
    <w:p w14:paraId="54C30CE9" w14:textId="77777777" w:rsidR="003111A7" w:rsidRPr="00F1713E" w:rsidRDefault="003111A7" w:rsidP="003111A7">
      <w:pPr>
        <w:rPr>
          <w:rFonts w:cs="Arial"/>
        </w:rPr>
      </w:pPr>
      <w:r w:rsidRPr="00F1713E">
        <w:rPr>
          <w:rFonts w:cs="Arial"/>
        </w:rPr>
        <w:t>Joint isophonique en feuillure dans l’huisserie, seuil à la suisse en bois vernis, tenons anti-dégondage.</w:t>
      </w:r>
    </w:p>
    <w:p w14:paraId="0372C7D7" w14:textId="01295276" w:rsidR="00FA18BC" w:rsidRPr="00F1713E" w:rsidRDefault="003111A7" w:rsidP="003111A7">
      <w:pPr>
        <w:rPr>
          <w:rFonts w:cs="Arial"/>
        </w:rPr>
      </w:pPr>
      <w:r w:rsidRPr="00F1713E">
        <w:rPr>
          <w:rFonts w:cs="Arial"/>
        </w:rPr>
        <w:t>Affaiblissement acoustique suivant réglementation N.R.A</w:t>
      </w:r>
      <w:r w:rsidR="00545340" w:rsidRPr="00F1713E">
        <w:rPr>
          <w:rFonts w:cs="Arial"/>
        </w:rPr>
        <w:t>.</w:t>
      </w:r>
    </w:p>
    <w:p w14:paraId="542D17F9" w14:textId="40F3B57C" w:rsidR="0099405F" w:rsidRPr="00F1713E" w:rsidRDefault="6F4273F9" w:rsidP="00545340">
      <w:pPr>
        <w:pStyle w:val="Intrieur-TitreNiveau3"/>
        <w:tabs>
          <w:tab w:val="clear" w:pos="1800"/>
          <w:tab w:val="num" w:pos="709"/>
        </w:tabs>
        <w:spacing w:after="120"/>
        <w:ind w:left="567" w:firstLine="0"/>
      </w:pPr>
      <w:r w:rsidRPr="00F1713E">
        <w:t>Façades De Placards</w:t>
      </w:r>
    </w:p>
    <w:p w14:paraId="542D17FA" w14:textId="18322C24" w:rsidR="0099405F" w:rsidRPr="00F1713E" w:rsidRDefault="0099405F" w:rsidP="6F4273F9">
      <w:pPr>
        <w:rPr>
          <w:rFonts w:cs="Arial"/>
        </w:rPr>
      </w:pPr>
      <w:r w:rsidRPr="00F1713E">
        <w:rPr>
          <w:rFonts w:cs="Arial"/>
        </w:rPr>
        <w:t xml:space="preserve">Portes coulissantes </w:t>
      </w:r>
      <w:r w:rsidR="004B2775" w:rsidRPr="00F1713E">
        <w:rPr>
          <w:rFonts w:cs="Arial"/>
        </w:rPr>
        <w:t xml:space="preserve">de </w:t>
      </w:r>
      <w:sdt>
        <w:sdtPr>
          <w:rPr>
            <w:rFonts w:cs="Arial"/>
            <w:szCs w:val="22"/>
          </w:rPr>
          <w:alias w:val="immo_2_6_5_5_10"/>
          <w:tag w:val="immo_2_6_5_5_10"/>
          <w:id w:val="-7599811"/>
          <w:placeholder>
            <w:docPart w:val="624765294E9D4740B24535A778A62A25"/>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6_5_5_10[1]" w:storeItemID="{840D88F9-B220-4897-BA9B-4EE2BADF84A4}"/>
          <w:text w:multiLine="1"/>
        </w:sdtPr>
        <w:sdtEndPr/>
        <w:sdtContent>
          <w:r w:rsidR="00B56897" w:rsidRPr="00F1713E">
            <w:rPr>
              <w:rFonts w:cs="Arial"/>
              <w:szCs w:val="22"/>
            </w:rPr>
            <w:t>SOGAL - KENDOORS +</w:t>
          </w:r>
        </w:sdtContent>
      </w:sdt>
      <w:r w:rsidR="00AD0FE5" w:rsidRPr="00F1713E">
        <w:rPr>
          <w:rFonts w:cs="Arial"/>
        </w:rPr>
        <w:t xml:space="preserve"> </w:t>
      </w:r>
      <w:r w:rsidRPr="00F1713E">
        <w:rPr>
          <w:rFonts w:cs="Arial"/>
        </w:rPr>
        <w:t xml:space="preserve">en mélaminé </w:t>
      </w:r>
      <w:r w:rsidR="00C663EE" w:rsidRPr="00F1713E">
        <w:rPr>
          <w:rFonts w:cs="Arial"/>
        </w:rPr>
        <w:t>de 10 mm</w:t>
      </w:r>
      <w:r w:rsidR="00545340" w:rsidRPr="00F1713E">
        <w:rPr>
          <w:rFonts w:cs="Arial"/>
        </w:rPr>
        <w:t xml:space="preserve"> </w:t>
      </w:r>
      <w:r w:rsidRPr="00F1713E">
        <w:rPr>
          <w:rFonts w:cs="Arial"/>
        </w:rPr>
        <w:t xml:space="preserve">pour tous les placards de largeur supérieure à 80 cm ou porte pivotante </w:t>
      </w:r>
      <w:r w:rsidR="004B2775" w:rsidRPr="00F1713E">
        <w:rPr>
          <w:rFonts w:cs="Arial"/>
        </w:rPr>
        <w:t>pour les largeurs inférieures</w:t>
      </w:r>
      <w:r w:rsidRPr="00F1713E">
        <w:rPr>
          <w:rFonts w:cs="Arial"/>
        </w:rPr>
        <w:t>.</w:t>
      </w:r>
    </w:p>
    <w:p w14:paraId="542D17FB" w14:textId="77777777" w:rsidR="00040B44" w:rsidRPr="00F1713E" w:rsidRDefault="6F4273F9" w:rsidP="6F4273F9">
      <w:pPr>
        <w:rPr>
          <w:rFonts w:cs="Arial"/>
        </w:rPr>
      </w:pPr>
      <w:r w:rsidRPr="00F1713E">
        <w:rPr>
          <w:rFonts w:cs="Arial"/>
          <w:b/>
          <w:bCs/>
        </w:rPr>
        <w:t>Au choix du client</w:t>
      </w:r>
      <w:r w:rsidRPr="00F1713E">
        <w:rPr>
          <w:rFonts w:cs="Arial"/>
        </w:rPr>
        <w:t> : Coloris de la façade de placard parmi trois ambiances présélectionnées par le Maître d’Ouvrage.</w:t>
      </w:r>
    </w:p>
    <w:p w14:paraId="542D17FE" w14:textId="77777777" w:rsidR="0099405F" w:rsidRPr="00F1713E" w:rsidRDefault="6F4273F9" w:rsidP="00526B01">
      <w:pPr>
        <w:pStyle w:val="Intrieur-TitreNiveau3"/>
        <w:tabs>
          <w:tab w:val="clear" w:pos="1800"/>
          <w:tab w:val="num" w:pos="709"/>
        </w:tabs>
        <w:spacing w:after="120"/>
        <w:ind w:left="567" w:firstLine="0"/>
      </w:pPr>
      <w:r w:rsidRPr="00F1713E">
        <w:t>Portes De Locaux De Rangement</w:t>
      </w:r>
    </w:p>
    <w:p w14:paraId="542D17FF" w14:textId="377E6A33" w:rsidR="0099405F" w:rsidRPr="00F1713E" w:rsidRDefault="002D4B2E" w:rsidP="6F4273F9">
      <w:pPr>
        <w:rPr>
          <w:rFonts w:cs="Arial"/>
        </w:rPr>
      </w:pPr>
      <w:r w:rsidRPr="00F1713E">
        <w:rPr>
          <w:rFonts w:cs="Arial"/>
        </w:rPr>
        <w:t>Non prévu au programme</w:t>
      </w:r>
      <w:r w:rsidR="0090344B" w:rsidRPr="00F1713E">
        <w:rPr>
          <w:rFonts w:cs="Arial"/>
        </w:rPr>
        <w:t>.</w:t>
      </w:r>
    </w:p>
    <w:p w14:paraId="542D1800" w14:textId="77777777" w:rsidR="0099405F" w:rsidRPr="00F1713E" w:rsidRDefault="6F4273F9" w:rsidP="00526B01">
      <w:pPr>
        <w:pStyle w:val="Intrieur-TitreNiveau3"/>
        <w:tabs>
          <w:tab w:val="clear" w:pos="1800"/>
          <w:tab w:val="num" w:pos="709"/>
        </w:tabs>
        <w:spacing w:after="120"/>
        <w:ind w:left="567" w:firstLine="0"/>
      </w:pPr>
      <w:r w:rsidRPr="00F1713E">
        <w:t>Moulures Et Habillages</w:t>
      </w:r>
    </w:p>
    <w:p w14:paraId="542D1801" w14:textId="1DD35FC5" w:rsidR="00CE55FE" w:rsidRPr="00F1713E" w:rsidRDefault="6F4273F9" w:rsidP="6F4273F9">
      <w:pPr>
        <w:rPr>
          <w:rFonts w:cs="Arial"/>
        </w:rPr>
      </w:pPr>
      <w:r w:rsidRPr="00F1713E">
        <w:rPr>
          <w:rFonts w:cs="Arial"/>
        </w:rPr>
        <w:t>Champlat d'habillage au choix du Maître d’Ouvrage</w:t>
      </w:r>
      <w:r w:rsidR="0090344B" w:rsidRPr="00F1713E">
        <w:rPr>
          <w:rFonts w:cs="Arial"/>
        </w:rPr>
        <w:t>.</w:t>
      </w:r>
    </w:p>
    <w:p w14:paraId="542D1802" w14:textId="77777777" w:rsidR="00CE55FE" w:rsidRPr="00F1713E" w:rsidRDefault="6F4273F9" w:rsidP="00526B01">
      <w:pPr>
        <w:pStyle w:val="Intrieur-TitreNiveau3"/>
        <w:tabs>
          <w:tab w:val="clear" w:pos="1800"/>
          <w:tab w:val="num" w:pos="709"/>
        </w:tabs>
        <w:spacing w:after="120"/>
        <w:ind w:left="567" w:firstLine="0"/>
      </w:pPr>
      <w:r w:rsidRPr="00F1713E">
        <w:lastRenderedPageBreak/>
        <w:t>Escalier des duplex</w:t>
      </w:r>
    </w:p>
    <w:p w14:paraId="542D1803" w14:textId="15D7919A" w:rsidR="00CE55FE" w:rsidRPr="00F1713E" w:rsidRDefault="006A2958" w:rsidP="6F4273F9">
      <w:pPr>
        <w:rPr>
          <w:rFonts w:cs="Arial"/>
        </w:rPr>
      </w:pPr>
      <w:r w:rsidRPr="00F1713E">
        <w:rPr>
          <w:rFonts w:cs="Arial"/>
        </w:rPr>
        <w:t>Non prévu dans le programme</w:t>
      </w:r>
      <w:r w:rsidRPr="00F1713E">
        <w:rPr>
          <w:rFonts w:cs="Arial"/>
          <w:color w:val="auto"/>
        </w:rPr>
        <w:t>.</w:t>
      </w:r>
    </w:p>
    <w:p w14:paraId="542D1804" w14:textId="77777777" w:rsidR="0099405F" w:rsidRPr="00F1713E" w:rsidRDefault="6F4273F9" w:rsidP="00526B01">
      <w:pPr>
        <w:pStyle w:val="Intrieur-TitreNiveau2"/>
        <w:spacing w:after="120"/>
        <w:ind w:left="0" w:firstLine="0"/>
      </w:pPr>
      <w:bookmarkStart w:id="17" w:name="_Toc129958855"/>
      <w:r w:rsidRPr="00F1713E">
        <w:t>Serrurerie Et Garde-corps</w:t>
      </w:r>
      <w:bookmarkEnd w:id="17"/>
    </w:p>
    <w:p w14:paraId="542D1805" w14:textId="77777777" w:rsidR="0099405F" w:rsidRPr="00F1713E" w:rsidRDefault="6F4273F9" w:rsidP="00526B01">
      <w:pPr>
        <w:pStyle w:val="Intrieur-TitreNiveau3"/>
        <w:tabs>
          <w:tab w:val="clear" w:pos="1800"/>
          <w:tab w:val="num" w:pos="709"/>
        </w:tabs>
        <w:spacing w:after="120"/>
        <w:ind w:left="567" w:firstLine="0"/>
      </w:pPr>
      <w:r w:rsidRPr="00F1713E">
        <w:t>Garde-corps Et Barres D’appui</w:t>
      </w:r>
    </w:p>
    <w:p w14:paraId="542D1806" w14:textId="015EFBBD" w:rsidR="0099405F" w:rsidRPr="00F1713E" w:rsidRDefault="6F4273F9" w:rsidP="6F4273F9">
      <w:pPr>
        <w:rPr>
          <w:rFonts w:cs="Arial"/>
        </w:rPr>
      </w:pPr>
      <w:r w:rsidRPr="00F1713E">
        <w:rPr>
          <w:rFonts w:cs="Arial"/>
        </w:rPr>
        <w:t xml:space="preserve">En façades, garde-corps et barres d’appui en acier ou en aluminium thermolaqué </w:t>
      </w:r>
      <w:r w:rsidR="004A46A4" w:rsidRPr="00F1713E">
        <w:rPr>
          <w:rFonts w:cs="Arial"/>
        </w:rPr>
        <w:t xml:space="preserve">ou vitré </w:t>
      </w:r>
      <w:r w:rsidR="009C0A8B" w:rsidRPr="00F1713E">
        <w:rPr>
          <w:rFonts w:cs="Arial"/>
        </w:rPr>
        <w:t>selon</w:t>
      </w:r>
      <w:r w:rsidR="00DB145F" w:rsidRPr="00F1713E">
        <w:rPr>
          <w:rFonts w:cs="Arial"/>
        </w:rPr>
        <w:t xml:space="preserve"> p</w:t>
      </w:r>
      <w:r w:rsidR="004A46A4" w:rsidRPr="00F1713E">
        <w:rPr>
          <w:rFonts w:cs="Arial"/>
        </w:rPr>
        <w:t>rojet architectural.</w:t>
      </w:r>
    </w:p>
    <w:p w14:paraId="542D1808" w14:textId="77777777" w:rsidR="0099405F" w:rsidRPr="00F1713E" w:rsidRDefault="6F4273F9" w:rsidP="00526B01">
      <w:pPr>
        <w:pStyle w:val="Intrieur-TitreNiveau3"/>
        <w:tabs>
          <w:tab w:val="clear" w:pos="1800"/>
          <w:tab w:val="num" w:pos="709"/>
        </w:tabs>
        <w:spacing w:after="120"/>
        <w:ind w:left="567" w:firstLine="0"/>
      </w:pPr>
      <w:r w:rsidRPr="00F1713E">
        <w:t>Grilles De Protection Des Baies</w:t>
      </w:r>
    </w:p>
    <w:p w14:paraId="542D1809" w14:textId="4BCDE209" w:rsidR="00C81450" w:rsidRPr="00F1713E" w:rsidRDefault="6F4273F9" w:rsidP="6F4273F9">
      <w:pPr>
        <w:rPr>
          <w:rFonts w:cs="Arial"/>
        </w:rPr>
      </w:pPr>
      <w:r w:rsidRPr="00F1713E">
        <w:rPr>
          <w:rFonts w:cs="Arial"/>
        </w:rPr>
        <w:t>Non prévu dans le programme</w:t>
      </w:r>
      <w:r w:rsidR="0090344B" w:rsidRPr="00F1713E">
        <w:rPr>
          <w:rFonts w:cs="Arial"/>
        </w:rPr>
        <w:t>.</w:t>
      </w:r>
    </w:p>
    <w:p w14:paraId="542D180B" w14:textId="77777777" w:rsidR="0099405F" w:rsidRPr="00F1713E" w:rsidRDefault="6F4273F9" w:rsidP="00526B01">
      <w:pPr>
        <w:pStyle w:val="Intrieur-TitreNiveau3"/>
        <w:tabs>
          <w:tab w:val="clear" w:pos="1800"/>
          <w:tab w:val="num" w:pos="709"/>
        </w:tabs>
        <w:spacing w:after="120"/>
        <w:ind w:left="567" w:firstLine="0"/>
      </w:pPr>
      <w:r w:rsidRPr="00F1713E">
        <w:t>Ouvrages Divers</w:t>
      </w:r>
    </w:p>
    <w:p w14:paraId="542D180C" w14:textId="343F0DF1" w:rsidR="0099405F" w:rsidRPr="00F1713E" w:rsidRDefault="6F4273F9" w:rsidP="6F4273F9">
      <w:pPr>
        <w:rPr>
          <w:rFonts w:cs="Arial"/>
        </w:rPr>
      </w:pPr>
      <w:r w:rsidRPr="00F1713E">
        <w:rPr>
          <w:rFonts w:cs="Arial"/>
        </w:rPr>
        <w:t>Non prévu dans le programme</w:t>
      </w:r>
      <w:r w:rsidR="0090344B" w:rsidRPr="00F1713E">
        <w:rPr>
          <w:rFonts w:cs="Arial"/>
        </w:rPr>
        <w:t>.</w:t>
      </w:r>
    </w:p>
    <w:p w14:paraId="542D180D" w14:textId="77777777" w:rsidR="0099405F" w:rsidRPr="00F1713E" w:rsidRDefault="6F4273F9" w:rsidP="00526B01">
      <w:pPr>
        <w:pStyle w:val="Intrieur-TitreNiveau2"/>
        <w:spacing w:after="120"/>
        <w:ind w:left="0" w:firstLine="0"/>
      </w:pPr>
      <w:bookmarkStart w:id="18" w:name="_Toc129958856"/>
      <w:r w:rsidRPr="00F1713E">
        <w:t>Peintures, Papiers, Tentures</w:t>
      </w:r>
      <w:bookmarkEnd w:id="18"/>
      <w:r w:rsidRPr="00F1713E">
        <w:t xml:space="preserve"> </w:t>
      </w:r>
    </w:p>
    <w:p w14:paraId="542D180E" w14:textId="77777777" w:rsidR="0099405F" w:rsidRPr="00F1713E" w:rsidRDefault="6F4273F9" w:rsidP="00526B01">
      <w:pPr>
        <w:pStyle w:val="Intrieur-TitreNiveau3"/>
        <w:tabs>
          <w:tab w:val="clear" w:pos="1800"/>
          <w:tab w:val="num" w:pos="709"/>
        </w:tabs>
        <w:spacing w:after="120"/>
        <w:ind w:left="567" w:firstLine="0"/>
      </w:pPr>
      <w:r w:rsidRPr="00F1713E">
        <w:t>Peintures Extérieures</w:t>
      </w:r>
    </w:p>
    <w:p w14:paraId="542D180F" w14:textId="77777777"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Sur menuiseries</w:t>
      </w:r>
    </w:p>
    <w:p w14:paraId="542D1810" w14:textId="77777777" w:rsidR="0099405F" w:rsidRPr="00F1713E" w:rsidRDefault="6F4273F9" w:rsidP="6F4273F9">
      <w:pPr>
        <w:rPr>
          <w:rFonts w:cs="Arial"/>
        </w:rPr>
      </w:pPr>
      <w:r w:rsidRPr="00F1713E">
        <w:rPr>
          <w:rFonts w:cs="Arial"/>
        </w:rPr>
        <w:t>Non prévu dans le programme.</w:t>
      </w:r>
    </w:p>
    <w:p w14:paraId="542D1813" w14:textId="77777777"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Sur fermetures et protections</w:t>
      </w:r>
    </w:p>
    <w:p w14:paraId="542D1814" w14:textId="57A1260A" w:rsidR="004A6575" w:rsidRPr="00F1713E" w:rsidRDefault="6F4273F9" w:rsidP="007E57C4">
      <w:pPr>
        <w:pStyle w:val="Intrieur-Titreniveau4"/>
        <w:numPr>
          <w:ilvl w:val="3"/>
          <w:numId w:val="0"/>
        </w:numPr>
        <w:rPr>
          <w:szCs w:val="22"/>
        </w:rPr>
      </w:pPr>
      <w:r w:rsidRPr="00F1713E">
        <w:t>Non prévu dans le programme</w:t>
      </w:r>
      <w:r w:rsidR="0090344B" w:rsidRPr="00F1713E">
        <w:t>.</w:t>
      </w:r>
    </w:p>
    <w:p w14:paraId="542D1815" w14:textId="77777777"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Sur serrurerie</w:t>
      </w:r>
    </w:p>
    <w:p w14:paraId="542D1816" w14:textId="77777777" w:rsidR="0099405F" w:rsidRPr="00F1713E" w:rsidRDefault="6F4273F9" w:rsidP="6F4273F9">
      <w:pPr>
        <w:rPr>
          <w:rFonts w:cs="Arial"/>
        </w:rPr>
      </w:pPr>
      <w:r w:rsidRPr="00F1713E">
        <w:rPr>
          <w:rFonts w:cs="Arial"/>
        </w:rPr>
        <w:t xml:space="preserve">Sur acier : une couche d’antirouille et deux couches de peinture. </w:t>
      </w:r>
    </w:p>
    <w:p w14:paraId="542D1817" w14:textId="77777777" w:rsidR="0099405F" w:rsidRPr="00F1713E" w:rsidRDefault="6F4273F9" w:rsidP="6F4273F9">
      <w:pPr>
        <w:rPr>
          <w:rFonts w:cs="Arial"/>
        </w:rPr>
      </w:pPr>
      <w:r w:rsidRPr="00F1713E">
        <w:rPr>
          <w:rFonts w:cs="Arial"/>
        </w:rPr>
        <w:t>Sur aluminium ou acier thermolaqué : Non prévu dans le programme.</w:t>
      </w:r>
    </w:p>
    <w:p w14:paraId="542D1818" w14:textId="77777777" w:rsidR="0099405F" w:rsidRPr="00F1713E" w:rsidRDefault="6F4273F9" w:rsidP="00526B01">
      <w:pPr>
        <w:pStyle w:val="Intrieur-TitreNiveau3"/>
        <w:tabs>
          <w:tab w:val="clear" w:pos="1800"/>
          <w:tab w:val="num" w:pos="709"/>
        </w:tabs>
        <w:spacing w:after="120"/>
        <w:ind w:left="567" w:firstLine="0"/>
      </w:pPr>
      <w:r w:rsidRPr="00F1713E">
        <w:t>Peintures Intérieures</w:t>
      </w:r>
    </w:p>
    <w:p w14:paraId="542D1819" w14:textId="77777777"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Sur les menuiseries</w:t>
      </w:r>
    </w:p>
    <w:p w14:paraId="542D181A" w14:textId="77777777" w:rsidR="0099405F" w:rsidRPr="00F1713E" w:rsidRDefault="6F4273F9" w:rsidP="6F4273F9">
      <w:pPr>
        <w:rPr>
          <w:rFonts w:cs="Arial"/>
        </w:rPr>
      </w:pPr>
      <w:r w:rsidRPr="00F1713E">
        <w:rPr>
          <w:rFonts w:cs="Arial"/>
        </w:rPr>
        <w:t>Deux couches de peinture acrylique satinée de teinte blanche.</w:t>
      </w:r>
    </w:p>
    <w:p w14:paraId="542D181B" w14:textId="77777777"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Sur les murs</w:t>
      </w:r>
    </w:p>
    <w:p w14:paraId="542D181C" w14:textId="3DD5CEE8" w:rsidR="0099405F" w:rsidRPr="00F1713E" w:rsidRDefault="6F4273F9" w:rsidP="6F4273F9">
      <w:pPr>
        <w:rPr>
          <w:rFonts w:cs="Arial"/>
        </w:rPr>
      </w:pPr>
      <w:r w:rsidRPr="00F1713E">
        <w:rPr>
          <w:rFonts w:cs="Arial"/>
        </w:rPr>
        <w:t>Pièces sèches : deux couches de peinture acrylique velours de teinte blanche.</w:t>
      </w:r>
    </w:p>
    <w:p w14:paraId="542D181D" w14:textId="77777777" w:rsidR="0099405F" w:rsidRPr="00F1713E" w:rsidRDefault="6F4273F9" w:rsidP="6F4273F9">
      <w:pPr>
        <w:rPr>
          <w:rFonts w:cs="Arial"/>
        </w:rPr>
      </w:pPr>
      <w:r w:rsidRPr="00F1713E">
        <w:rPr>
          <w:rFonts w:cs="Arial"/>
        </w:rPr>
        <w:t>Pièces humides : deux couches de peinture acrylique satinée de teinte blanche.</w:t>
      </w:r>
    </w:p>
    <w:p w14:paraId="542D181E" w14:textId="5ACFEAA6" w:rsidR="0099405F" w:rsidRPr="00F1713E" w:rsidRDefault="6F4273F9" w:rsidP="6F4273F9">
      <w:pPr>
        <w:rPr>
          <w:rFonts w:cs="Arial"/>
        </w:rPr>
      </w:pPr>
      <w:r w:rsidRPr="00F1713E">
        <w:rPr>
          <w:rFonts w:cs="Arial"/>
          <w:u w:val="single"/>
        </w:rPr>
        <w:t>NOTA </w:t>
      </w:r>
      <w:r w:rsidRPr="00F1713E">
        <w:rPr>
          <w:rFonts w:cs="Arial"/>
        </w:rPr>
        <w:t>: Dans le cas de cuisine ouverte sur séjour, peinture acrylique velours de teinte blanche sur murs des cuisines et séjour.</w:t>
      </w:r>
    </w:p>
    <w:p w14:paraId="542D1820" w14:textId="77777777" w:rsidR="0099405F" w:rsidRPr="00F1713E" w:rsidRDefault="6F4273F9" w:rsidP="6F4273F9">
      <w:pPr>
        <w:pStyle w:val="Intrieur-Titreniveau4"/>
        <w:tabs>
          <w:tab w:val="clear" w:pos="2520"/>
          <w:tab w:val="num" w:pos="2127"/>
        </w:tabs>
        <w:spacing w:before="120"/>
        <w:ind w:left="1723" w:hanging="646"/>
        <w:rPr>
          <w:color w:val="000000" w:themeColor="text1"/>
        </w:rPr>
      </w:pPr>
      <w:r w:rsidRPr="00F1713E">
        <w:rPr>
          <w:smallCaps/>
        </w:rPr>
        <w:t>Sur les plafonds</w:t>
      </w:r>
    </w:p>
    <w:p w14:paraId="542D1821" w14:textId="0662420D" w:rsidR="0099405F" w:rsidRPr="00F1713E" w:rsidRDefault="6F4273F9" w:rsidP="6F4273F9">
      <w:pPr>
        <w:rPr>
          <w:rFonts w:cs="Arial"/>
        </w:rPr>
      </w:pPr>
      <w:r w:rsidRPr="00F1713E">
        <w:rPr>
          <w:rFonts w:cs="Arial"/>
        </w:rPr>
        <w:t>Pièces sèches : deux couches de peinture acrylique mate</w:t>
      </w:r>
      <w:r w:rsidR="00DB145F" w:rsidRPr="00F1713E">
        <w:rPr>
          <w:rFonts w:cs="Arial"/>
        </w:rPr>
        <w:t xml:space="preserve"> </w:t>
      </w:r>
      <w:r w:rsidRPr="00F1713E">
        <w:rPr>
          <w:rFonts w:cs="Arial"/>
        </w:rPr>
        <w:t>de teinte blanche.</w:t>
      </w:r>
    </w:p>
    <w:p w14:paraId="542D1822" w14:textId="73F7478C" w:rsidR="0099405F" w:rsidRPr="00F1713E" w:rsidRDefault="6F4273F9" w:rsidP="6F4273F9">
      <w:pPr>
        <w:rPr>
          <w:rFonts w:cs="Arial"/>
        </w:rPr>
      </w:pPr>
      <w:r w:rsidRPr="00F1713E">
        <w:rPr>
          <w:rFonts w:cs="Arial"/>
        </w:rPr>
        <w:t xml:space="preserve">Pièces humides : deux couches de peinture acrylique </w:t>
      </w:r>
      <w:r w:rsidR="00DB145F" w:rsidRPr="00F1713E">
        <w:rPr>
          <w:rFonts w:cs="Arial"/>
        </w:rPr>
        <w:t>mate</w:t>
      </w:r>
      <w:r w:rsidRPr="00F1713E">
        <w:rPr>
          <w:rFonts w:cs="Arial"/>
        </w:rPr>
        <w:t xml:space="preserve"> de teinte blanche.</w:t>
      </w:r>
    </w:p>
    <w:p w14:paraId="542D1823" w14:textId="6AE49606" w:rsidR="0099405F" w:rsidRPr="00F1713E" w:rsidRDefault="6F4273F9" w:rsidP="6F4273F9">
      <w:pPr>
        <w:rPr>
          <w:rFonts w:cs="Arial"/>
        </w:rPr>
      </w:pPr>
      <w:r w:rsidRPr="00F1713E">
        <w:rPr>
          <w:rFonts w:cs="Arial"/>
          <w:u w:val="single"/>
        </w:rPr>
        <w:t>NOTA </w:t>
      </w:r>
      <w:r w:rsidRPr="00F1713E">
        <w:rPr>
          <w:rFonts w:cs="Arial"/>
        </w:rPr>
        <w:t xml:space="preserve">: Dans le cas de cuisine ouverte sur séjour, peinture acrylique </w:t>
      </w:r>
      <w:r w:rsidR="00DB145F" w:rsidRPr="00F1713E">
        <w:rPr>
          <w:rFonts w:cs="Arial"/>
        </w:rPr>
        <w:t xml:space="preserve">mate </w:t>
      </w:r>
      <w:r w:rsidRPr="00F1713E">
        <w:rPr>
          <w:rFonts w:cs="Arial"/>
        </w:rPr>
        <w:t>de teinte blanche sur plafonds des cuisines et séjour.</w:t>
      </w:r>
    </w:p>
    <w:p w14:paraId="542D1824" w14:textId="77777777"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Sur les canalisations, tuyauteries, chutes et divers</w:t>
      </w:r>
    </w:p>
    <w:p w14:paraId="542D1825" w14:textId="3484C2C1" w:rsidR="0099405F" w:rsidRPr="00F1713E" w:rsidRDefault="6F4273F9" w:rsidP="6F4273F9">
      <w:pPr>
        <w:rPr>
          <w:rFonts w:cs="Arial"/>
        </w:rPr>
      </w:pPr>
      <w:r w:rsidRPr="00F1713E">
        <w:rPr>
          <w:rFonts w:cs="Arial"/>
        </w:rPr>
        <w:t>Deux couches de peinture acrylique de teinte blanche. Peinture spéciale pour canalisation E.C.S</w:t>
      </w:r>
      <w:r w:rsidRPr="00F1713E">
        <w:rPr>
          <w:rFonts w:cs="Arial"/>
          <w:b/>
          <w:bCs/>
        </w:rPr>
        <w:t xml:space="preserve">. </w:t>
      </w:r>
      <w:r w:rsidRPr="00F1713E">
        <w:rPr>
          <w:rFonts w:cs="Arial"/>
        </w:rPr>
        <w:t>de teinte blanche.</w:t>
      </w:r>
    </w:p>
    <w:p w14:paraId="542D1826" w14:textId="77777777" w:rsidR="0099405F" w:rsidRPr="00F1713E" w:rsidRDefault="6F4273F9" w:rsidP="00526B01">
      <w:pPr>
        <w:pStyle w:val="Intrieur-TitreNiveau3"/>
        <w:tabs>
          <w:tab w:val="clear" w:pos="1800"/>
          <w:tab w:val="num" w:pos="709"/>
        </w:tabs>
        <w:spacing w:after="120"/>
        <w:ind w:left="567" w:firstLine="0"/>
      </w:pPr>
      <w:r w:rsidRPr="00F1713E">
        <w:t>Papiers Peints</w:t>
      </w:r>
    </w:p>
    <w:p w14:paraId="542D1827" w14:textId="77777777" w:rsidR="0070215F" w:rsidRPr="00F1713E" w:rsidRDefault="6F4273F9" w:rsidP="6F4273F9">
      <w:pPr>
        <w:pStyle w:val="Intrieur-Titreniveau4"/>
        <w:tabs>
          <w:tab w:val="clear" w:pos="2520"/>
          <w:tab w:val="num" w:pos="2127"/>
        </w:tabs>
        <w:spacing w:before="120"/>
        <w:ind w:left="1723" w:hanging="646"/>
        <w:rPr>
          <w:smallCaps/>
        </w:rPr>
      </w:pPr>
      <w:r w:rsidRPr="00F1713E">
        <w:rPr>
          <w:smallCaps/>
        </w:rPr>
        <w:t>Sur les murs</w:t>
      </w:r>
    </w:p>
    <w:p w14:paraId="542D1828" w14:textId="6FF76092" w:rsidR="00040B44" w:rsidRPr="00F1713E" w:rsidRDefault="6F4273F9" w:rsidP="6F4273F9">
      <w:pPr>
        <w:rPr>
          <w:rFonts w:cs="Arial"/>
        </w:rPr>
      </w:pPr>
      <w:r w:rsidRPr="00F1713E">
        <w:rPr>
          <w:rFonts w:cs="Arial"/>
        </w:rPr>
        <w:t>Non prévu dans le programme</w:t>
      </w:r>
      <w:r w:rsidR="0090344B" w:rsidRPr="00F1713E">
        <w:rPr>
          <w:rFonts w:cs="Arial"/>
        </w:rPr>
        <w:t>.</w:t>
      </w:r>
    </w:p>
    <w:p w14:paraId="542D1829" w14:textId="77777777"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Non prévu dans le programme Sur plafonds</w:t>
      </w:r>
    </w:p>
    <w:p w14:paraId="542D182A" w14:textId="268A38F4" w:rsidR="0099405F" w:rsidRPr="00F1713E" w:rsidRDefault="6F4273F9" w:rsidP="6F4273F9">
      <w:pPr>
        <w:rPr>
          <w:rFonts w:cs="Arial"/>
        </w:rPr>
      </w:pPr>
      <w:r w:rsidRPr="00F1713E">
        <w:rPr>
          <w:rFonts w:cs="Arial"/>
        </w:rPr>
        <w:t>Non prévu dans le programme</w:t>
      </w:r>
      <w:r w:rsidR="0090344B" w:rsidRPr="00F1713E">
        <w:rPr>
          <w:rFonts w:cs="Arial"/>
        </w:rPr>
        <w:t>.</w:t>
      </w:r>
    </w:p>
    <w:p w14:paraId="542D182B" w14:textId="77777777" w:rsidR="0099405F" w:rsidRPr="00F1713E" w:rsidRDefault="6F4273F9" w:rsidP="00526B01">
      <w:pPr>
        <w:pStyle w:val="Intrieur-TitreNiveau3"/>
        <w:tabs>
          <w:tab w:val="clear" w:pos="1800"/>
          <w:tab w:val="num" w:pos="709"/>
        </w:tabs>
        <w:spacing w:after="120"/>
        <w:ind w:left="567" w:firstLine="0"/>
      </w:pPr>
      <w:r w:rsidRPr="00F1713E">
        <w:lastRenderedPageBreak/>
        <w:t>Tentures</w:t>
      </w:r>
    </w:p>
    <w:p w14:paraId="542D182C" w14:textId="77777777"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Sur murs</w:t>
      </w:r>
    </w:p>
    <w:p w14:paraId="542D182D" w14:textId="3306BAC1" w:rsidR="004259AD" w:rsidRPr="00F1713E" w:rsidRDefault="6F4273F9" w:rsidP="007E57C4">
      <w:pPr>
        <w:pStyle w:val="Intrieur-Titreniveau4"/>
        <w:numPr>
          <w:ilvl w:val="3"/>
          <w:numId w:val="0"/>
        </w:numPr>
        <w:rPr>
          <w:szCs w:val="22"/>
        </w:rPr>
      </w:pPr>
      <w:r w:rsidRPr="00F1713E">
        <w:t>Non prévu dans le programme</w:t>
      </w:r>
      <w:r w:rsidR="0090344B" w:rsidRPr="00F1713E">
        <w:t>.</w:t>
      </w:r>
    </w:p>
    <w:p w14:paraId="542D182E" w14:textId="77777777"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Sur plafonds</w:t>
      </w:r>
    </w:p>
    <w:p w14:paraId="542D182F" w14:textId="28C33567" w:rsidR="004259AD" w:rsidRPr="00F1713E" w:rsidRDefault="6F4273F9" w:rsidP="007E57C4">
      <w:pPr>
        <w:pStyle w:val="Intrieur-Titreniveau4"/>
        <w:numPr>
          <w:ilvl w:val="3"/>
          <w:numId w:val="0"/>
        </w:numPr>
        <w:rPr>
          <w:szCs w:val="22"/>
        </w:rPr>
      </w:pPr>
      <w:r w:rsidRPr="00F1713E">
        <w:t>Non prévu dans le programme</w:t>
      </w:r>
      <w:r w:rsidR="0090344B" w:rsidRPr="00F1713E">
        <w:t>.</w:t>
      </w:r>
    </w:p>
    <w:p w14:paraId="542D1830" w14:textId="77777777" w:rsidR="0099405F" w:rsidRPr="00F1713E" w:rsidRDefault="6F4273F9" w:rsidP="00526B01">
      <w:pPr>
        <w:pStyle w:val="Intrieur-TitreNiveau2"/>
        <w:spacing w:after="120"/>
        <w:ind w:left="0" w:firstLine="0"/>
      </w:pPr>
      <w:bookmarkStart w:id="19" w:name="_Toc129958857"/>
      <w:r w:rsidRPr="00F1713E">
        <w:t>Equipements Intérieurs</w:t>
      </w:r>
      <w:bookmarkEnd w:id="19"/>
      <w:r w:rsidRPr="00F1713E">
        <w:t xml:space="preserve"> </w:t>
      </w:r>
    </w:p>
    <w:p w14:paraId="542D1831" w14:textId="77777777" w:rsidR="0099405F" w:rsidRPr="00F1713E" w:rsidRDefault="6F4273F9" w:rsidP="00526B01">
      <w:pPr>
        <w:pStyle w:val="Intrieur-TitreNiveau3"/>
        <w:tabs>
          <w:tab w:val="clear" w:pos="1800"/>
          <w:tab w:val="num" w:pos="709"/>
        </w:tabs>
        <w:spacing w:after="120"/>
        <w:ind w:left="567" w:firstLine="0"/>
      </w:pPr>
      <w:r w:rsidRPr="00F1713E">
        <w:t>Equipements Ménagers</w:t>
      </w:r>
    </w:p>
    <w:p w14:paraId="542D1832" w14:textId="77777777"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Bloc évier, robinetterie</w:t>
      </w:r>
    </w:p>
    <w:p w14:paraId="542D1833" w14:textId="77777777" w:rsidR="0099405F" w:rsidRPr="00F1713E" w:rsidRDefault="6F4273F9" w:rsidP="6F4273F9">
      <w:pPr>
        <w:rPr>
          <w:rFonts w:cs="Arial"/>
        </w:rPr>
      </w:pPr>
      <w:r w:rsidRPr="00F1713E">
        <w:rPr>
          <w:rFonts w:cs="Arial"/>
        </w:rPr>
        <w:t>Tous les appareils sanitaires sont équipés de mitigeurs dotés d'un limiteur de débit, d'un limiteur de température.</w:t>
      </w:r>
    </w:p>
    <w:p w14:paraId="542D1835" w14:textId="03B44728" w:rsidR="0099405F" w:rsidRPr="00F1713E" w:rsidRDefault="6F4273F9" w:rsidP="6F4273F9">
      <w:pPr>
        <w:rPr>
          <w:rFonts w:cs="Arial"/>
        </w:rPr>
      </w:pPr>
      <w:r w:rsidRPr="00F1713E">
        <w:rPr>
          <w:rFonts w:cs="Arial"/>
        </w:rPr>
        <w:t xml:space="preserve">. Evier </w:t>
      </w:r>
      <w:r w:rsidR="00330042" w:rsidRPr="00F1713E">
        <w:rPr>
          <w:rFonts w:cs="Arial"/>
        </w:rPr>
        <w:t>en inox 1</w:t>
      </w:r>
      <w:r w:rsidR="00DB145F" w:rsidRPr="00F1713E">
        <w:rPr>
          <w:rFonts w:cs="Arial"/>
        </w:rPr>
        <w:t>8/10</w:t>
      </w:r>
      <w:r w:rsidR="00E46825" w:rsidRPr="00F1713E">
        <w:rPr>
          <w:rFonts w:cs="Arial"/>
        </w:rPr>
        <w:t>, un bac + égouttoir</w:t>
      </w:r>
      <w:r w:rsidR="00DB145F" w:rsidRPr="00F1713E">
        <w:rPr>
          <w:rFonts w:cs="Arial"/>
        </w:rPr>
        <w:t xml:space="preserve"> selon plan de vente</w:t>
      </w:r>
    </w:p>
    <w:p w14:paraId="542D1836" w14:textId="4EAA9A19" w:rsidR="0099405F" w:rsidRPr="00F1713E" w:rsidRDefault="004E5995" w:rsidP="6F4273F9">
      <w:pPr>
        <w:rPr>
          <w:rFonts w:cs="Arial"/>
        </w:rPr>
      </w:pPr>
      <w:r w:rsidRPr="00F1713E">
        <w:rPr>
          <w:rFonts w:cs="Arial"/>
        </w:rPr>
        <w:t xml:space="preserve">. </w:t>
      </w:r>
      <w:r w:rsidR="0099405F" w:rsidRPr="00F1713E">
        <w:rPr>
          <w:rFonts w:cs="Arial"/>
        </w:rPr>
        <w:t>Robinetterie mitigeuse tête céramique, de</w:t>
      </w:r>
      <w:r w:rsidR="00205202" w:rsidRPr="00F1713E">
        <w:rPr>
          <w:rFonts w:cs="Arial"/>
        </w:rPr>
        <w:t xml:space="preserve"> </w:t>
      </w:r>
      <w:sdt>
        <w:sdtPr>
          <w:rPr>
            <w:rFonts w:cs="Arial"/>
            <w:szCs w:val="22"/>
          </w:rPr>
          <w:alias w:val="immo_2_9_1_1_17_28"/>
          <w:tag w:val="immo_2_9_1_1_17_28"/>
          <w:id w:val="-2097088038"/>
          <w:placeholder>
            <w:docPart w:val="8A7717F940A8430884E191BE28B25CFC"/>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1_1_17_28[1]" w:storeItemID="{840D88F9-B220-4897-BA9B-4EE2BADF84A4}"/>
          <w:text w:multiLine="1"/>
        </w:sdtPr>
        <w:sdtEndPr/>
        <w:sdtContent>
          <w:r w:rsidR="00756846" w:rsidRPr="00F1713E">
            <w:rPr>
              <w:rFonts w:cs="Arial"/>
              <w:szCs w:val="22"/>
            </w:rPr>
            <w:t>GROHE</w:t>
          </w:r>
          <w:r w:rsidR="000B1671" w:rsidRPr="00F1713E">
            <w:rPr>
              <w:rFonts w:cs="Arial"/>
              <w:szCs w:val="22"/>
            </w:rPr>
            <w:t xml:space="preserve"> </w:t>
          </w:r>
          <w:r w:rsidR="00E44FF9" w:rsidRPr="00F1713E">
            <w:rPr>
              <w:rFonts w:cs="Arial"/>
              <w:szCs w:val="22"/>
            </w:rPr>
            <w:t xml:space="preserve">ou </w:t>
          </w:r>
          <w:r w:rsidR="00527E6F" w:rsidRPr="00F1713E">
            <w:rPr>
              <w:rFonts w:cs="Arial"/>
              <w:szCs w:val="22"/>
            </w:rPr>
            <w:t>équivalent au choix du Maître d’Ouvrage</w:t>
          </w:r>
          <w:r w:rsidR="0090344B" w:rsidRPr="00F1713E">
            <w:rPr>
              <w:rFonts w:cs="Arial"/>
              <w:szCs w:val="22"/>
            </w:rPr>
            <w:t>.</w:t>
          </w:r>
        </w:sdtContent>
      </w:sdt>
    </w:p>
    <w:p w14:paraId="542D1837" w14:textId="77777777"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Appareils et mobilier</w:t>
      </w:r>
    </w:p>
    <w:p w14:paraId="542D1838" w14:textId="22F1778B" w:rsidR="0099405F" w:rsidRPr="00F1713E" w:rsidRDefault="6F4273F9" w:rsidP="007E74DF">
      <w:pPr>
        <w:pStyle w:val="Paragraphedeliste"/>
        <w:keepNext/>
        <w:keepLines/>
        <w:numPr>
          <w:ilvl w:val="0"/>
          <w:numId w:val="19"/>
        </w:numPr>
        <w:rPr>
          <w:rFonts w:cs="Arial"/>
        </w:rPr>
      </w:pPr>
      <w:r w:rsidRPr="00F1713E">
        <w:rPr>
          <w:rFonts w:cs="Arial"/>
        </w:rPr>
        <w:t>Dans les cuisines</w:t>
      </w:r>
      <w:r w:rsidR="0090344B" w:rsidRPr="00F1713E">
        <w:rPr>
          <w:rFonts w:cs="Arial"/>
        </w:rPr>
        <w:t> :</w:t>
      </w:r>
    </w:p>
    <w:p w14:paraId="78F8C9B9" w14:textId="733D1061" w:rsidR="007E74DF" w:rsidRPr="00F1713E" w:rsidRDefault="00330042" w:rsidP="007E74DF">
      <w:pPr>
        <w:keepNext/>
        <w:keepLines/>
        <w:contextualSpacing/>
        <w:rPr>
          <w:rFonts w:cs="Arial"/>
        </w:rPr>
      </w:pPr>
      <w:r w:rsidRPr="00F1713E">
        <w:rPr>
          <w:rFonts w:cs="Arial"/>
        </w:rPr>
        <w:t>Meuble bas</w:t>
      </w:r>
      <w:r w:rsidR="008610D4" w:rsidRPr="00F1713E">
        <w:rPr>
          <w:rFonts w:cs="Arial"/>
        </w:rPr>
        <w:t xml:space="preserve"> de Tereva (Neova) ou </w:t>
      </w:r>
      <w:r w:rsidR="00527E6F" w:rsidRPr="00F1713E">
        <w:rPr>
          <w:rFonts w:cs="Arial"/>
        </w:rPr>
        <w:t>équivalent au choix du Maître d’Ouvrage</w:t>
      </w:r>
      <w:r w:rsidR="6F4273F9" w:rsidRPr="00F1713E">
        <w:rPr>
          <w:rFonts w:cs="Arial"/>
        </w:rPr>
        <w:t xml:space="preserve">, en support mélaminé blanc sur toutes </w:t>
      </w:r>
      <w:r w:rsidR="0090344B" w:rsidRPr="00F1713E">
        <w:rPr>
          <w:rFonts w:cs="Arial"/>
        </w:rPr>
        <w:t xml:space="preserve">les faces y compris les chants, </w:t>
      </w:r>
      <w:r w:rsidR="6F4273F9" w:rsidRPr="00F1713E">
        <w:rPr>
          <w:rFonts w:cs="Arial"/>
        </w:rPr>
        <w:t>façade deux portes battantes avec tablette intermédiaire et découpe pour passage des cana</w:t>
      </w:r>
      <w:r w:rsidR="00756846" w:rsidRPr="00F1713E">
        <w:rPr>
          <w:rFonts w:cs="Arial"/>
        </w:rPr>
        <w:t>lisations pour machines à laver</w:t>
      </w:r>
      <w:r w:rsidR="6F4273F9" w:rsidRPr="00F1713E">
        <w:rPr>
          <w:rFonts w:cs="Arial"/>
        </w:rPr>
        <w:t>.</w:t>
      </w:r>
    </w:p>
    <w:p w14:paraId="542D183B" w14:textId="1BD73466" w:rsidR="004E5995" w:rsidRPr="00F1713E" w:rsidRDefault="6F4273F9" w:rsidP="007E74DF">
      <w:pPr>
        <w:pStyle w:val="Paragraphedeliste"/>
        <w:keepNext/>
        <w:keepLines/>
        <w:numPr>
          <w:ilvl w:val="0"/>
          <w:numId w:val="19"/>
        </w:numPr>
        <w:rPr>
          <w:rFonts w:cs="Arial"/>
        </w:rPr>
      </w:pPr>
      <w:r w:rsidRPr="00F1713E">
        <w:rPr>
          <w:rFonts w:cs="Arial"/>
        </w:rPr>
        <w:t>Dans les Kitchenettes</w:t>
      </w:r>
      <w:r w:rsidR="00B56897" w:rsidRPr="00F1713E">
        <w:rPr>
          <w:rFonts w:cs="Arial"/>
        </w:rPr>
        <w:t xml:space="preserve"> (uniquement studio</w:t>
      </w:r>
      <w:r w:rsidR="00E83E42" w:rsidRPr="00F1713E">
        <w:rPr>
          <w:rFonts w:cs="Arial"/>
        </w:rPr>
        <w:t xml:space="preserve"> (T1)</w:t>
      </w:r>
      <w:r w:rsidR="00FA2121">
        <w:rPr>
          <w:rFonts w:cs="Arial"/>
        </w:rPr>
        <w:t xml:space="preserve"> et hors RDC et R+1 du bâtiment. </w:t>
      </w:r>
      <w:bookmarkStart w:id="20" w:name="_GoBack"/>
      <w:bookmarkEnd w:id="20"/>
    </w:p>
    <w:p w14:paraId="542D183C" w14:textId="79165292" w:rsidR="004E5995" w:rsidRPr="00F1713E" w:rsidRDefault="6F4273F9" w:rsidP="6F4273F9">
      <w:pPr>
        <w:rPr>
          <w:rFonts w:cs="Arial"/>
        </w:rPr>
      </w:pPr>
      <w:r w:rsidRPr="00F1713E">
        <w:rPr>
          <w:rFonts w:cs="Arial"/>
        </w:rPr>
        <w:t xml:space="preserve">Meuble bas </w:t>
      </w:r>
      <w:r w:rsidR="008610D4" w:rsidRPr="00F1713E">
        <w:rPr>
          <w:rFonts w:cs="Arial"/>
        </w:rPr>
        <w:t xml:space="preserve">de Artemys ou </w:t>
      </w:r>
      <w:r w:rsidR="00527E6F" w:rsidRPr="00F1713E">
        <w:rPr>
          <w:rFonts w:cs="Arial"/>
        </w:rPr>
        <w:t>équivalent au choix du Maître d’Ouvrage</w:t>
      </w:r>
      <w:r w:rsidR="008610D4" w:rsidRPr="00F1713E">
        <w:rPr>
          <w:rFonts w:cs="Arial"/>
        </w:rPr>
        <w:t xml:space="preserve">, </w:t>
      </w:r>
      <w:r w:rsidRPr="00F1713E">
        <w:rPr>
          <w:rFonts w:cs="Arial"/>
        </w:rPr>
        <w:t>en support mélaminé sur toutes les faces y compris les chants : façade une ou deux portes.</w:t>
      </w:r>
    </w:p>
    <w:p w14:paraId="542D183D" w14:textId="77777777" w:rsidR="004E5995" w:rsidRPr="00F1713E" w:rsidRDefault="6F4273F9" w:rsidP="6F4273F9">
      <w:pPr>
        <w:rPr>
          <w:rFonts w:cs="Arial"/>
        </w:rPr>
      </w:pPr>
      <w:r w:rsidRPr="00F1713E">
        <w:rPr>
          <w:rFonts w:cs="Arial"/>
        </w:rPr>
        <w:t xml:space="preserve">Meuble haut en mélaminé sur toutes les faces y compris les chants avec niche pour micro-onde et étagère façade une porte. </w:t>
      </w:r>
    </w:p>
    <w:p w14:paraId="542D183E" w14:textId="177834AA" w:rsidR="004E5995" w:rsidRPr="00F1713E" w:rsidRDefault="6F4273F9" w:rsidP="6F4273F9">
      <w:pPr>
        <w:rPr>
          <w:rFonts w:cs="Arial"/>
        </w:rPr>
      </w:pPr>
      <w:r w:rsidRPr="00F1713E">
        <w:rPr>
          <w:rFonts w:cs="Arial"/>
        </w:rPr>
        <w:t xml:space="preserve">Plaque de cuisson vitrocéramique </w:t>
      </w:r>
      <w:r w:rsidR="00BF5973" w:rsidRPr="00F1713E">
        <w:rPr>
          <w:rFonts w:cs="Arial"/>
        </w:rPr>
        <w:t>deux</w:t>
      </w:r>
      <w:r w:rsidRPr="00F1713E">
        <w:rPr>
          <w:rFonts w:cs="Arial"/>
        </w:rPr>
        <w:t xml:space="preserve"> feux encastrée</w:t>
      </w:r>
      <w:r w:rsidR="006A1DEB" w:rsidRPr="00F1713E">
        <w:rPr>
          <w:rFonts w:cs="Arial"/>
        </w:rPr>
        <w:t xml:space="preserve"> de </w:t>
      </w:r>
      <w:sdt>
        <w:sdtPr>
          <w:rPr>
            <w:rFonts w:cs="Arial"/>
          </w:rPr>
          <w:alias w:val="immo_2_9_1_2_6_64"/>
          <w:tag w:val="immo_2_9_1_2_6_64"/>
          <w:id w:val="1273208024"/>
          <w:placeholder>
            <w:docPart w:val="383CE97329674908B5D4FE2EBE99F91A"/>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1_2_6_64[1]" w:storeItemID="{840D88F9-B220-4897-BA9B-4EE2BADF84A4}"/>
          <w:text w:multiLine="1"/>
        </w:sdtPr>
        <w:sdtEndPr/>
        <w:sdtContent>
          <w:r w:rsidR="002D4B2E" w:rsidRPr="00F1713E">
            <w:rPr>
              <w:rFonts w:cs="Arial"/>
            </w:rPr>
            <w:t>BOSCH - Table de Cuisson Vitrocéramiq</w:t>
          </w:r>
          <w:r w:rsidR="00BF5973" w:rsidRPr="00F1713E">
            <w:rPr>
              <w:rFonts w:cs="Arial"/>
            </w:rPr>
            <w:t xml:space="preserve">ue </w:t>
          </w:r>
          <w:r w:rsidR="009C0A8B" w:rsidRPr="00F1713E">
            <w:rPr>
              <w:rFonts w:cs="Arial"/>
            </w:rPr>
            <w:t>4</w:t>
          </w:r>
          <w:r w:rsidR="002D4B2E" w:rsidRPr="00F1713E">
            <w:rPr>
              <w:rFonts w:cs="Arial"/>
            </w:rPr>
            <w:t xml:space="preserve"> feux - PKE645CA1E</w:t>
          </w:r>
          <w:r w:rsidR="00BA4B4F" w:rsidRPr="00F1713E">
            <w:rPr>
              <w:rFonts w:cs="Arial"/>
            </w:rPr>
            <w:t xml:space="preserve"> ou </w:t>
          </w:r>
          <w:r w:rsidR="00527E6F" w:rsidRPr="00F1713E">
            <w:rPr>
              <w:rFonts w:cs="Arial"/>
            </w:rPr>
            <w:t>équivalent au choix du Maître d’Ouvrage</w:t>
          </w:r>
          <w:r w:rsidR="0090344B" w:rsidRPr="00F1713E">
            <w:rPr>
              <w:rFonts w:cs="Arial"/>
            </w:rPr>
            <w:t>.</w:t>
          </w:r>
        </w:sdtContent>
      </w:sdt>
    </w:p>
    <w:p w14:paraId="542D183F" w14:textId="2882A4FA" w:rsidR="004E5995" w:rsidRPr="00F1713E" w:rsidRDefault="6F4273F9" w:rsidP="6F4273F9">
      <w:pPr>
        <w:rPr>
          <w:rFonts w:cs="Arial"/>
        </w:rPr>
      </w:pPr>
      <w:r w:rsidRPr="00F1713E">
        <w:rPr>
          <w:rFonts w:cs="Arial"/>
        </w:rPr>
        <w:t>Réfrigérateur</w:t>
      </w:r>
      <w:r w:rsidR="006A1DEB" w:rsidRPr="00F1713E">
        <w:rPr>
          <w:rFonts w:cs="Arial"/>
        </w:rPr>
        <w:t xml:space="preserve"> intégrable ou en pose libre de </w:t>
      </w:r>
      <w:sdt>
        <w:sdtPr>
          <w:rPr>
            <w:rFonts w:cs="Arial"/>
          </w:rPr>
          <w:alias w:val="immo_2_9_1_2_6_68"/>
          <w:tag w:val="immo_2_9_1_2_6_68"/>
          <w:id w:val="-1047055971"/>
          <w:placeholder>
            <w:docPart w:val="9441FBE2E4B84D06A2CFB24CA3021A39"/>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1_2_6_68[1]" w:storeItemID="{840D88F9-B220-4897-BA9B-4EE2BADF84A4}"/>
          <w:text w:multiLine="1"/>
        </w:sdtPr>
        <w:sdtEndPr/>
        <w:sdtContent>
          <w:r w:rsidR="007173AD" w:rsidRPr="00F1713E">
            <w:rPr>
              <w:rFonts w:cs="Arial"/>
            </w:rPr>
            <w:t>BOSCH - Réfrigérateur Intégrable 88 x 56cm - KIL18NSF0</w:t>
          </w:r>
          <w:r w:rsidR="00BA4B4F" w:rsidRPr="00F1713E">
            <w:rPr>
              <w:rFonts w:cs="Arial"/>
            </w:rPr>
            <w:t xml:space="preserve"> ou </w:t>
          </w:r>
          <w:r w:rsidR="00527E6F" w:rsidRPr="00F1713E">
            <w:rPr>
              <w:rFonts w:cs="Arial"/>
            </w:rPr>
            <w:t>équivalent au choix du Maître d’Ouvrage</w:t>
          </w:r>
        </w:sdtContent>
      </w:sdt>
    </w:p>
    <w:p w14:paraId="1B2618EE" w14:textId="6C62604F" w:rsidR="006A1DEB" w:rsidRPr="00F1713E" w:rsidRDefault="006A1DEB" w:rsidP="6F4273F9">
      <w:pPr>
        <w:rPr>
          <w:rFonts w:cs="Arial"/>
        </w:rPr>
      </w:pPr>
      <w:r w:rsidRPr="00F1713E">
        <w:rPr>
          <w:rFonts w:cs="Arial"/>
        </w:rPr>
        <w:t xml:space="preserve">Hotte intégrée ou classique de </w:t>
      </w:r>
      <w:r w:rsidR="00667ADC" w:rsidRPr="00F1713E">
        <w:rPr>
          <w:rFonts w:cs="Arial"/>
        </w:rPr>
        <w:t>BOSCH- Hotte intégrée + Kit filtre – DLN53AA70</w:t>
      </w:r>
      <w:r w:rsidR="00BA4B4F" w:rsidRPr="00F1713E">
        <w:rPr>
          <w:rFonts w:cs="Arial"/>
        </w:rPr>
        <w:t xml:space="preserve"> ou </w:t>
      </w:r>
      <w:r w:rsidR="00527E6F" w:rsidRPr="00F1713E">
        <w:rPr>
          <w:rFonts w:cs="Arial"/>
        </w:rPr>
        <w:t>équivalent au choix du Maître d’Ouvrage</w:t>
      </w:r>
      <w:r w:rsidR="0090344B" w:rsidRPr="00F1713E">
        <w:rPr>
          <w:rFonts w:cs="Arial"/>
        </w:rPr>
        <w:t>.</w:t>
      </w:r>
    </w:p>
    <w:p w14:paraId="5396524A" w14:textId="24AF7123" w:rsidR="006A1DEB" w:rsidRPr="00F1713E" w:rsidRDefault="006A1DEB" w:rsidP="6F4273F9">
      <w:pPr>
        <w:rPr>
          <w:rFonts w:cs="Arial"/>
        </w:rPr>
      </w:pPr>
      <w:r w:rsidRPr="00F1713E">
        <w:rPr>
          <w:rFonts w:cs="Arial"/>
        </w:rPr>
        <w:t xml:space="preserve">Four </w:t>
      </w:r>
      <w:r w:rsidR="00C03232" w:rsidRPr="00F1713E">
        <w:rPr>
          <w:rFonts w:cs="Arial"/>
        </w:rPr>
        <w:t xml:space="preserve">catalyse </w:t>
      </w:r>
      <w:r w:rsidRPr="00F1713E">
        <w:rPr>
          <w:rFonts w:cs="Arial"/>
        </w:rPr>
        <w:t xml:space="preserve">de </w:t>
      </w:r>
      <w:r w:rsidR="00C03232" w:rsidRPr="00F1713E">
        <w:rPr>
          <w:rFonts w:cs="Arial"/>
        </w:rPr>
        <w:t>BOSCH – Four c</w:t>
      </w:r>
      <w:r w:rsidR="00667ADC" w:rsidRPr="00F1713E">
        <w:rPr>
          <w:rFonts w:cs="Arial"/>
        </w:rPr>
        <w:t xml:space="preserve">atalyse 66l – HBF133BA0 </w:t>
      </w:r>
      <w:r w:rsidR="00BA4B4F" w:rsidRPr="00F1713E">
        <w:rPr>
          <w:rFonts w:cs="Arial"/>
        </w:rPr>
        <w:t xml:space="preserve">ou </w:t>
      </w:r>
      <w:r w:rsidR="00527E6F" w:rsidRPr="00F1713E">
        <w:rPr>
          <w:rFonts w:cs="Arial"/>
        </w:rPr>
        <w:t>équivalent au choix du Maître d’Ouvrage</w:t>
      </w:r>
      <w:r w:rsidR="0090344B" w:rsidRPr="00F1713E">
        <w:rPr>
          <w:rFonts w:cs="Arial"/>
        </w:rPr>
        <w:t>.</w:t>
      </w:r>
      <w:r w:rsidR="00BA4B4F" w:rsidRPr="00F1713E">
        <w:rPr>
          <w:rFonts w:cs="Arial"/>
        </w:rPr>
        <w:t xml:space="preserve"> </w:t>
      </w:r>
    </w:p>
    <w:p w14:paraId="7E2D69BF" w14:textId="76F0E1AA" w:rsidR="006A1DEB" w:rsidRPr="00F1713E" w:rsidRDefault="006A1DEB" w:rsidP="6F4273F9">
      <w:pPr>
        <w:rPr>
          <w:rFonts w:cs="Arial"/>
        </w:rPr>
      </w:pPr>
      <w:r w:rsidRPr="00F1713E">
        <w:rPr>
          <w:rFonts w:cs="Arial"/>
        </w:rPr>
        <w:t xml:space="preserve">Micro-ondes intégrable ou en pose libre de </w:t>
      </w:r>
      <w:sdt>
        <w:sdtPr>
          <w:rPr>
            <w:rFonts w:cs="Arial"/>
          </w:rPr>
          <w:alias w:val="immo_2_9_1_2_6_66"/>
          <w:tag w:val="immo_2_9_1_2_6_66"/>
          <w:id w:val="2136128007"/>
          <w:placeholder>
            <w:docPart w:val="B3D9109A3C134037BA730917B94099F0"/>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1_2_6_66[1]" w:storeItemID="{840D88F9-B220-4897-BA9B-4EE2BADF84A4}"/>
          <w:text w:multiLine="1"/>
        </w:sdtPr>
        <w:sdtEndPr/>
        <w:sdtContent>
          <w:r w:rsidR="00667ADC" w:rsidRPr="00F1713E">
            <w:rPr>
              <w:rFonts w:cs="Arial"/>
            </w:rPr>
            <w:t>BOSCH - Micro-Ondes Intégrable 20L - BEL524MS0</w:t>
          </w:r>
          <w:r w:rsidR="0090344B" w:rsidRPr="00F1713E">
            <w:rPr>
              <w:rFonts w:cs="Arial"/>
            </w:rPr>
            <w:t xml:space="preserve"> ou </w:t>
          </w:r>
          <w:r w:rsidR="00527E6F" w:rsidRPr="00F1713E">
            <w:rPr>
              <w:rFonts w:cs="Arial"/>
            </w:rPr>
            <w:t>équivalent au choix du Maître d’Ouvrage</w:t>
          </w:r>
          <w:r w:rsidR="0090344B" w:rsidRPr="00F1713E">
            <w:rPr>
              <w:rFonts w:cs="Arial"/>
            </w:rPr>
            <w:t>.</w:t>
          </w:r>
        </w:sdtContent>
      </w:sdt>
    </w:p>
    <w:p w14:paraId="542D1840" w14:textId="77777777"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Evacuation des déchets </w:t>
      </w:r>
    </w:p>
    <w:p w14:paraId="542D1841" w14:textId="1B936225" w:rsidR="00AC6D85" w:rsidRPr="00F1713E" w:rsidRDefault="6F4273F9" w:rsidP="6F4273F9">
      <w:pPr>
        <w:rPr>
          <w:rFonts w:cs="Arial"/>
        </w:rPr>
      </w:pPr>
      <w:r w:rsidRPr="00F1713E">
        <w:rPr>
          <w:rFonts w:cs="Arial"/>
        </w:rPr>
        <w:t>Non prévu au programme</w:t>
      </w:r>
      <w:r w:rsidR="007E74DF" w:rsidRPr="00F1713E">
        <w:rPr>
          <w:rFonts w:cs="Arial"/>
        </w:rPr>
        <w:t>.</w:t>
      </w:r>
    </w:p>
    <w:p w14:paraId="542D1842" w14:textId="77777777" w:rsidR="0099405F" w:rsidRPr="00F1713E" w:rsidRDefault="0099405F" w:rsidP="00526B01">
      <w:pPr>
        <w:pStyle w:val="Intrieur-TitreNiveau3"/>
        <w:tabs>
          <w:tab w:val="clear" w:pos="1800"/>
          <w:tab w:val="num" w:pos="709"/>
        </w:tabs>
        <w:spacing w:after="120"/>
        <w:ind w:left="567" w:firstLine="0"/>
      </w:pPr>
      <w:r w:rsidRPr="00F1713E">
        <w:t>Equipements Sanitaires Et Plomberie</w:t>
      </w:r>
      <w:r w:rsidRPr="00F1713E">
        <w:rPr>
          <w:szCs w:val="22"/>
        </w:rPr>
        <w:tab/>
      </w:r>
    </w:p>
    <w:p w14:paraId="542D1843" w14:textId="77777777"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Distribution eau froide </w:t>
      </w:r>
    </w:p>
    <w:p w14:paraId="542D1844" w14:textId="77777777" w:rsidR="0099405F" w:rsidRPr="00F1713E" w:rsidRDefault="6F4273F9" w:rsidP="6F4273F9">
      <w:pPr>
        <w:rPr>
          <w:rFonts w:cs="Arial"/>
        </w:rPr>
      </w:pPr>
      <w:r w:rsidRPr="00F1713E">
        <w:rPr>
          <w:rFonts w:cs="Arial"/>
        </w:rPr>
        <w:t xml:space="preserve">Colonnes montantes dans les gaines palières en acier galvanisé ou en PVC. </w:t>
      </w:r>
    </w:p>
    <w:p w14:paraId="542D1845" w14:textId="3478520D" w:rsidR="0099405F" w:rsidRPr="00F1713E" w:rsidRDefault="6F4273F9" w:rsidP="6F4273F9">
      <w:pPr>
        <w:rPr>
          <w:rFonts w:cs="Arial"/>
        </w:rPr>
      </w:pPr>
      <w:r w:rsidRPr="00F1713E">
        <w:rPr>
          <w:rFonts w:cs="Arial"/>
        </w:rPr>
        <w:t xml:space="preserve">Distribution vers les appareils par des tubes </w:t>
      </w:r>
      <w:r w:rsidR="00F427D5" w:rsidRPr="00F1713E">
        <w:rPr>
          <w:rFonts w:cs="Arial"/>
        </w:rPr>
        <w:t>en cuivre et /ou PER</w:t>
      </w:r>
      <w:r w:rsidRPr="00F1713E">
        <w:rPr>
          <w:rFonts w:cs="Arial"/>
        </w:rPr>
        <w:t xml:space="preserve"> pour</w:t>
      </w:r>
      <w:r w:rsidR="00F427D5" w:rsidRPr="00F1713E">
        <w:rPr>
          <w:rFonts w:cs="Arial"/>
        </w:rPr>
        <w:t xml:space="preserve"> les canalisations apparentes et</w:t>
      </w:r>
      <w:r w:rsidRPr="00F1713E">
        <w:rPr>
          <w:rFonts w:cs="Arial"/>
        </w:rPr>
        <w:t xml:space="preserve"> en PER pour les canalisations encastrées. </w:t>
      </w:r>
    </w:p>
    <w:p w14:paraId="542D1846" w14:textId="77777777" w:rsidR="005D4EDA" w:rsidRPr="00F1713E" w:rsidRDefault="6F4273F9" w:rsidP="6F4273F9">
      <w:pPr>
        <w:rPr>
          <w:rFonts w:cs="Arial"/>
        </w:rPr>
      </w:pPr>
      <w:r w:rsidRPr="00F1713E">
        <w:rPr>
          <w:rFonts w:cs="Arial"/>
        </w:rPr>
        <w:t xml:space="preserve">Alimentations des douches encastrées. </w:t>
      </w:r>
    </w:p>
    <w:p w14:paraId="542D1847" w14:textId="77777777" w:rsidR="005D4EDA" w:rsidRPr="00F1713E" w:rsidRDefault="6F4273F9" w:rsidP="6F4273F9">
      <w:pPr>
        <w:rPr>
          <w:rFonts w:cs="Arial"/>
        </w:rPr>
      </w:pPr>
      <w:r w:rsidRPr="00F1713E">
        <w:rPr>
          <w:rFonts w:cs="Arial"/>
        </w:rPr>
        <w:t xml:space="preserve">Robinet accessible afin d'isoler le logement en eau froide. </w:t>
      </w:r>
    </w:p>
    <w:p w14:paraId="542D1848" w14:textId="77777777" w:rsidR="0099405F" w:rsidRPr="00F1713E" w:rsidRDefault="6F4273F9" w:rsidP="6F4273F9">
      <w:pPr>
        <w:rPr>
          <w:rFonts w:cs="Arial"/>
        </w:rPr>
      </w:pPr>
      <w:r w:rsidRPr="00F1713E">
        <w:rPr>
          <w:rFonts w:cs="Arial"/>
        </w:rPr>
        <w:t>Tous les robinets d’arrêt seront du type à boisseau sphérique ¼ de tour.</w:t>
      </w:r>
    </w:p>
    <w:p w14:paraId="542D1849" w14:textId="757D5A12" w:rsidR="005D4EDA" w:rsidRPr="00F1713E" w:rsidRDefault="00667ADC" w:rsidP="6F4273F9">
      <w:pPr>
        <w:rPr>
          <w:rFonts w:cs="Arial"/>
        </w:rPr>
      </w:pPr>
      <w:r w:rsidRPr="00F1713E">
        <w:rPr>
          <w:rFonts w:cs="Arial"/>
        </w:rPr>
        <w:t>M</w:t>
      </w:r>
      <w:r w:rsidR="6F4273F9" w:rsidRPr="00F1713E">
        <w:rPr>
          <w:rFonts w:cs="Arial"/>
        </w:rPr>
        <w:t>ise en place d’une manchette pour l’alimentation en eau froide de chaque logement pour l’installation ultérieur</w:t>
      </w:r>
      <w:r w:rsidR="00C149C6" w:rsidRPr="00F1713E">
        <w:rPr>
          <w:rFonts w:cs="Arial"/>
        </w:rPr>
        <w:t>e</w:t>
      </w:r>
      <w:r w:rsidR="6F4273F9" w:rsidRPr="00F1713E">
        <w:rPr>
          <w:rFonts w:cs="Arial"/>
        </w:rPr>
        <w:t xml:space="preserve"> de </w:t>
      </w:r>
      <w:r w:rsidR="004F7CCD" w:rsidRPr="00F1713E">
        <w:rPr>
          <w:rFonts w:cs="Arial"/>
        </w:rPr>
        <w:t>compteurs</w:t>
      </w:r>
      <w:r w:rsidR="007E74DF" w:rsidRPr="00F1713E">
        <w:rPr>
          <w:rFonts w:cs="Arial"/>
        </w:rPr>
        <w:t>.</w:t>
      </w:r>
    </w:p>
    <w:p w14:paraId="542D184A" w14:textId="77777777"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 xml:space="preserve">Distribution eau chaude collective </w:t>
      </w:r>
    </w:p>
    <w:p w14:paraId="542D184B" w14:textId="12966C49" w:rsidR="0099405F" w:rsidRPr="00F1713E" w:rsidRDefault="6F4273F9" w:rsidP="6F4273F9">
      <w:pPr>
        <w:rPr>
          <w:rFonts w:cs="Arial"/>
        </w:rPr>
      </w:pPr>
      <w:r w:rsidRPr="00F1713E">
        <w:rPr>
          <w:rFonts w:cs="Arial"/>
        </w:rPr>
        <w:t>Distribution vers les appareils par des tubes en cuivre</w:t>
      </w:r>
      <w:r w:rsidR="00F427D5" w:rsidRPr="00F1713E">
        <w:rPr>
          <w:rFonts w:cs="Arial"/>
        </w:rPr>
        <w:t xml:space="preserve"> et /ou PER</w:t>
      </w:r>
      <w:r w:rsidRPr="00F1713E">
        <w:rPr>
          <w:rFonts w:cs="Arial"/>
        </w:rPr>
        <w:t xml:space="preserve"> pour les canalisations apparentes et en PER pour les canalisations encastrées. </w:t>
      </w:r>
    </w:p>
    <w:p w14:paraId="542D184C" w14:textId="13758D80" w:rsidR="0099405F" w:rsidRPr="00F1713E" w:rsidRDefault="6F4273F9" w:rsidP="6F4273F9">
      <w:pPr>
        <w:rPr>
          <w:rFonts w:cs="Arial"/>
        </w:rPr>
      </w:pPr>
      <w:r w:rsidRPr="00F1713E">
        <w:rPr>
          <w:rFonts w:cs="Arial"/>
        </w:rPr>
        <w:t xml:space="preserve">Robinet accessible permettant d'isoler le logement en eau chaude. </w:t>
      </w:r>
    </w:p>
    <w:p w14:paraId="542D184D" w14:textId="2AC5DB77" w:rsidR="0099405F" w:rsidRPr="00F1713E" w:rsidRDefault="6F4273F9" w:rsidP="6F4273F9">
      <w:pPr>
        <w:autoSpaceDE w:val="0"/>
        <w:autoSpaceDN w:val="0"/>
        <w:adjustRightInd w:val="0"/>
        <w:rPr>
          <w:rFonts w:cs="Arial"/>
          <w:color w:val="005381"/>
        </w:rPr>
      </w:pPr>
      <w:r w:rsidRPr="00F1713E">
        <w:rPr>
          <w:rFonts w:cs="Arial"/>
        </w:rPr>
        <w:t>Compteur individuel avec R≥80 si le compteur est installé en position horizontale ou R ≥40 si le compteur est installé en position verticale</w:t>
      </w:r>
      <w:r w:rsidRPr="00F1713E">
        <w:rPr>
          <w:rFonts w:cs="Arial"/>
          <w:color w:val="005381"/>
        </w:rPr>
        <w:t xml:space="preserve"> </w:t>
      </w:r>
      <w:r w:rsidRPr="00F1713E">
        <w:rPr>
          <w:rFonts w:cs="Arial"/>
        </w:rPr>
        <w:t>sur l'alimentation en eau chaude (dans le cas d'une production collective) accessible depuis les parties communes ou en gaine privative logements avec système de relevage à distance.</w:t>
      </w:r>
      <w:r w:rsidR="00D241B4" w:rsidRPr="00F1713E">
        <w:rPr>
          <w:rFonts w:cs="Arial"/>
        </w:rPr>
        <w:t xml:space="preserve"> </w:t>
      </w:r>
    </w:p>
    <w:p w14:paraId="542D185B" w14:textId="77777777" w:rsidR="0099405F" w:rsidRPr="00F1713E" w:rsidRDefault="0099405F" w:rsidP="007E57C4">
      <w:pPr>
        <w:rPr>
          <w:rFonts w:cs="Arial"/>
          <w:szCs w:val="22"/>
        </w:rPr>
      </w:pPr>
    </w:p>
    <w:p w14:paraId="542D1862" w14:textId="77777777"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Evacuations</w:t>
      </w:r>
    </w:p>
    <w:p w14:paraId="542D1863" w14:textId="77777777" w:rsidR="0099405F" w:rsidRPr="00F1713E" w:rsidRDefault="6F4273F9" w:rsidP="6F4273F9">
      <w:pPr>
        <w:rPr>
          <w:rFonts w:cs="Arial"/>
        </w:rPr>
      </w:pPr>
      <w:r w:rsidRPr="00F1713E">
        <w:rPr>
          <w:rFonts w:cs="Arial"/>
        </w:rPr>
        <w:t>En PVC raccordées sur les chutes situées en gaine technique.</w:t>
      </w:r>
    </w:p>
    <w:p w14:paraId="542D1864" w14:textId="77777777" w:rsidR="00246823" w:rsidRPr="00F1713E" w:rsidRDefault="6F4273F9" w:rsidP="6F4273F9">
      <w:pPr>
        <w:pStyle w:val="Intrieur-Titreniveau4"/>
        <w:tabs>
          <w:tab w:val="clear" w:pos="2520"/>
          <w:tab w:val="num" w:pos="2127"/>
        </w:tabs>
        <w:spacing w:before="120"/>
        <w:ind w:left="1723" w:hanging="646"/>
        <w:rPr>
          <w:smallCaps/>
        </w:rPr>
      </w:pPr>
      <w:r w:rsidRPr="00F1713E">
        <w:rPr>
          <w:smallCaps/>
        </w:rPr>
        <w:lastRenderedPageBreak/>
        <w:t>Distribution du gaz</w:t>
      </w:r>
    </w:p>
    <w:p w14:paraId="542D1865" w14:textId="02596073" w:rsidR="00246823" w:rsidRPr="00F1713E" w:rsidRDefault="6F4273F9" w:rsidP="00246823">
      <w:pPr>
        <w:pStyle w:val="Intrieur-Titreniveau4"/>
        <w:numPr>
          <w:ilvl w:val="3"/>
          <w:numId w:val="0"/>
        </w:numPr>
        <w:rPr>
          <w:szCs w:val="22"/>
        </w:rPr>
      </w:pPr>
      <w:r w:rsidRPr="00F1713E">
        <w:t>Non prévu dans le programme</w:t>
      </w:r>
      <w:r w:rsidR="007E74DF" w:rsidRPr="00F1713E">
        <w:t>.</w:t>
      </w:r>
    </w:p>
    <w:p w14:paraId="542D1866" w14:textId="77777777"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Branchements en attente</w:t>
      </w:r>
    </w:p>
    <w:p w14:paraId="542D1867" w14:textId="77777777" w:rsidR="00C258A4" w:rsidRPr="00F1713E" w:rsidRDefault="6F4273F9" w:rsidP="6F4273F9">
      <w:pPr>
        <w:rPr>
          <w:rFonts w:cs="Arial"/>
        </w:rPr>
      </w:pPr>
      <w:r w:rsidRPr="00F1713E">
        <w:rPr>
          <w:rFonts w:cs="Arial"/>
        </w:rPr>
        <w:t>Un ou deux robinet(s) d’alimentation en eau froide et siphon(s) pour la vidange de la machine à laver le linge et/ou du lave-vaisselle selon plan de vente, bouchonnés dans l’attente du raccordement des appareils non fournis.</w:t>
      </w:r>
    </w:p>
    <w:p w14:paraId="542D1868" w14:textId="77777777"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Appareils sanitaires</w:t>
      </w:r>
    </w:p>
    <w:p w14:paraId="542D1869" w14:textId="28501858" w:rsidR="00784AF8" w:rsidRPr="00F1713E" w:rsidRDefault="6F4273F9" w:rsidP="6F4273F9">
      <w:pPr>
        <w:rPr>
          <w:rFonts w:cs="Arial"/>
        </w:rPr>
      </w:pPr>
      <w:r w:rsidRPr="00F1713E">
        <w:rPr>
          <w:rFonts w:cs="Arial"/>
        </w:rPr>
        <w:t>De couleur blanche au choix du Maître d’Ouvrage</w:t>
      </w:r>
      <w:r w:rsidR="007E74DF" w:rsidRPr="00F1713E">
        <w:rPr>
          <w:rFonts w:cs="Arial"/>
        </w:rPr>
        <w:t>.</w:t>
      </w:r>
    </w:p>
    <w:p w14:paraId="542D186A" w14:textId="77777777" w:rsidR="0099405F" w:rsidRPr="00F1713E" w:rsidRDefault="6F4273F9" w:rsidP="006C7A2A">
      <w:pPr>
        <w:pStyle w:val="julie0"/>
        <w:numPr>
          <w:ilvl w:val="0"/>
          <w:numId w:val="11"/>
        </w:numPr>
      </w:pPr>
      <w:r w:rsidRPr="00F1713E">
        <w:t>Pour les salles de bains :</w:t>
      </w:r>
    </w:p>
    <w:p w14:paraId="542D186B" w14:textId="4066823B" w:rsidR="0099405F" w:rsidRPr="00F1713E" w:rsidRDefault="0099405F" w:rsidP="6F4273F9">
      <w:pPr>
        <w:rPr>
          <w:rFonts w:cs="Arial"/>
        </w:rPr>
      </w:pPr>
      <w:r w:rsidRPr="00F1713E">
        <w:rPr>
          <w:rFonts w:cs="Arial"/>
        </w:rPr>
        <w:t xml:space="preserve">Baignoire </w:t>
      </w:r>
      <w:r w:rsidR="00D835C1" w:rsidRPr="00F1713E">
        <w:rPr>
          <w:rFonts w:cs="Arial"/>
        </w:rPr>
        <w:t xml:space="preserve">de longueur </w:t>
      </w:r>
      <w:r w:rsidRPr="00F1713E">
        <w:rPr>
          <w:rFonts w:cs="Arial"/>
        </w:rPr>
        <w:t>selon le plan de vente</w:t>
      </w:r>
      <w:r w:rsidR="00C258A4" w:rsidRPr="00F1713E">
        <w:rPr>
          <w:rFonts w:cs="Arial"/>
        </w:rPr>
        <w:t xml:space="preserve"> de</w:t>
      </w:r>
      <w:r w:rsidR="00D6027A" w:rsidRPr="00F1713E">
        <w:rPr>
          <w:rFonts w:cs="Arial"/>
        </w:rPr>
        <w:t xml:space="preserve"> </w:t>
      </w:r>
      <w:sdt>
        <w:sdtPr>
          <w:rPr>
            <w:rFonts w:cs="Arial"/>
            <w:szCs w:val="22"/>
          </w:rPr>
          <w:alias w:val="immo_2_9_2_7_35_3"/>
          <w:tag w:val="immo_2_9_2_7_35_3"/>
          <w:id w:val="1597836854"/>
          <w:placeholder>
            <w:docPart w:val="352ED7514B5F46C09555982681B0BE87"/>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7_35_3[1]" w:storeItemID="{840D88F9-B220-4897-BA9B-4EE2BADF84A4}"/>
          <w:text w:multiLine="1"/>
        </w:sdtPr>
        <w:sdtEndPr/>
        <w:sdtContent>
          <w:r w:rsidR="00756846" w:rsidRPr="00F1713E">
            <w:rPr>
              <w:rFonts w:cs="Arial"/>
              <w:szCs w:val="22"/>
            </w:rPr>
            <w:t xml:space="preserve">JACOB DELAFON </w:t>
          </w:r>
        </w:sdtContent>
      </w:sdt>
      <w:r w:rsidR="00E44FF9" w:rsidRPr="00F1713E">
        <w:rPr>
          <w:rFonts w:cs="Arial"/>
        </w:rPr>
        <w:t xml:space="preserve">ou </w:t>
      </w:r>
      <w:r w:rsidR="00527E6F" w:rsidRPr="00F1713E">
        <w:rPr>
          <w:rFonts w:cs="Arial"/>
        </w:rPr>
        <w:t>équivalent au choix du Maître d’Ouvrage</w:t>
      </w:r>
      <w:r w:rsidR="003C03E5" w:rsidRPr="00F1713E">
        <w:rPr>
          <w:rFonts w:cs="Arial"/>
        </w:rPr>
        <w:t>.</w:t>
      </w:r>
    </w:p>
    <w:p w14:paraId="542D186C" w14:textId="2984DE17" w:rsidR="00BF5A5F" w:rsidRPr="00F1713E" w:rsidRDefault="00DA49F2" w:rsidP="6F4273F9">
      <w:pPr>
        <w:rPr>
          <w:rFonts w:cs="Arial"/>
        </w:rPr>
      </w:pPr>
      <w:r w:rsidRPr="00F1713E">
        <w:rPr>
          <w:rFonts w:cs="Arial"/>
        </w:rPr>
        <w:t>Paroi</w:t>
      </w:r>
      <w:r w:rsidR="00BF5A5F" w:rsidRPr="00F1713E">
        <w:rPr>
          <w:rFonts w:cs="Arial"/>
        </w:rPr>
        <w:t xml:space="preserve"> de baignoire, un élément pivotant ou 1 fixe</w:t>
      </w:r>
      <w:r w:rsidR="00D241B4" w:rsidRPr="00F1713E">
        <w:rPr>
          <w:rFonts w:cs="Arial"/>
        </w:rPr>
        <w:t xml:space="preserve"> </w:t>
      </w:r>
      <w:r w:rsidR="00BF5A5F" w:rsidRPr="00F1713E">
        <w:rPr>
          <w:rFonts w:cs="Arial"/>
        </w:rPr>
        <w:t>+ 1 élément pivotant ou similaire selon configuration, profilé blanc, vitrage securit transparent</w:t>
      </w:r>
      <w:r w:rsidR="00141B10" w:rsidRPr="00F1713E">
        <w:rPr>
          <w:rFonts w:cs="Arial"/>
        </w:rPr>
        <w:t xml:space="preserve"> de </w:t>
      </w:r>
      <w:sdt>
        <w:sdtPr>
          <w:rPr>
            <w:rFonts w:cs="Arial"/>
          </w:rPr>
          <w:alias w:val="immo_2_9_2_7_35_18"/>
          <w:tag w:val="immo_2_9_2_7_35_18"/>
          <w:id w:val="712614624"/>
          <w:placeholder>
            <w:docPart w:val="DD4AC25A6811494EA5673895A4E7236A"/>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7_35_18[1]" w:storeItemID="{840D88F9-B220-4897-BA9B-4EE2BADF84A4}"/>
          <w:text w:multiLine="1"/>
        </w:sdtPr>
        <w:sdtEndPr/>
        <w:sdtContent>
          <w:r w:rsidR="003C03E5" w:rsidRPr="00F1713E">
            <w:rPr>
              <w:rFonts w:cs="Arial"/>
            </w:rPr>
            <w:t>JACOB DELAFON</w:t>
          </w:r>
        </w:sdtContent>
      </w:sdt>
      <w:r w:rsidR="003C03E5" w:rsidRPr="00F1713E">
        <w:rPr>
          <w:rFonts w:cs="Arial"/>
        </w:rPr>
        <w:t xml:space="preserve"> o</w:t>
      </w:r>
      <w:r w:rsidR="00E44FF9" w:rsidRPr="00F1713E">
        <w:rPr>
          <w:rFonts w:cs="Arial"/>
        </w:rPr>
        <w:t xml:space="preserve">u </w:t>
      </w:r>
      <w:r w:rsidR="00527E6F" w:rsidRPr="00F1713E">
        <w:rPr>
          <w:rFonts w:cs="Arial"/>
        </w:rPr>
        <w:t>équivalent au choix du Maître d’Ouvrage</w:t>
      </w:r>
      <w:r w:rsidR="003C03E5" w:rsidRPr="00F1713E">
        <w:rPr>
          <w:rFonts w:cs="Arial"/>
        </w:rPr>
        <w:t>.</w:t>
      </w:r>
    </w:p>
    <w:p w14:paraId="542D186D" w14:textId="77777777" w:rsidR="0099405F" w:rsidRPr="00F1713E" w:rsidRDefault="6F4273F9" w:rsidP="006C7A2A">
      <w:pPr>
        <w:pStyle w:val="julie0"/>
        <w:numPr>
          <w:ilvl w:val="0"/>
          <w:numId w:val="11"/>
        </w:numPr>
      </w:pPr>
      <w:r w:rsidRPr="00F1713E">
        <w:t>Pour les salles d’eau :</w:t>
      </w:r>
    </w:p>
    <w:p w14:paraId="542D186E" w14:textId="63085E54" w:rsidR="0099405F" w:rsidRPr="00F1713E" w:rsidRDefault="00C258A4" w:rsidP="6F4273F9">
      <w:pPr>
        <w:rPr>
          <w:rFonts w:cs="Arial"/>
        </w:rPr>
      </w:pPr>
      <w:r w:rsidRPr="00F1713E">
        <w:rPr>
          <w:rFonts w:cs="Arial"/>
        </w:rPr>
        <w:t>R</w:t>
      </w:r>
      <w:r w:rsidR="0099405F" w:rsidRPr="00F1713E">
        <w:rPr>
          <w:rFonts w:cs="Arial"/>
        </w:rPr>
        <w:t xml:space="preserve">eceveur de douche </w:t>
      </w:r>
      <w:r w:rsidR="00C944E8" w:rsidRPr="00F1713E">
        <w:rPr>
          <w:rFonts w:cs="Arial"/>
        </w:rPr>
        <w:t>de</w:t>
      </w:r>
      <w:r w:rsidR="00D6027A" w:rsidRPr="00F1713E">
        <w:rPr>
          <w:rFonts w:cs="Arial"/>
        </w:rPr>
        <w:t xml:space="preserve"> </w:t>
      </w:r>
      <w:sdt>
        <w:sdtPr>
          <w:rPr>
            <w:rFonts w:cs="Arial"/>
            <w:szCs w:val="22"/>
          </w:rPr>
          <w:alias w:val="immo_2_9_2_7_36_26"/>
          <w:tag w:val="immo_2_9_2_7_36_26"/>
          <w:id w:val="1503010774"/>
          <w:placeholder>
            <w:docPart w:val="9DB7DB5481AB4AB9BDDE369B0C8F9AD2"/>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7_36_26[1]" w:storeItemID="{840D88F9-B220-4897-BA9B-4EE2BADF84A4}"/>
          <w:text w:multiLine="1"/>
        </w:sdtPr>
        <w:sdtEndPr/>
        <w:sdtContent>
          <w:r w:rsidR="00AC0237" w:rsidRPr="00F1713E">
            <w:rPr>
              <w:rFonts w:cs="Arial"/>
              <w:szCs w:val="22"/>
            </w:rPr>
            <w:t>JACOB DELAFON</w:t>
          </w:r>
        </w:sdtContent>
      </w:sdt>
      <w:r w:rsidR="00D6027A" w:rsidRPr="00F1713E">
        <w:rPr>
          <w:rFonts w:cs="Arial"/>
        </w:rPr>
        <w:t xml:space="preserve"> </w:t>
      </w:r>
      <w:r w:rsidR="00D835C1" w:rsidRPr="00F1713E">
        <w:rPr>
          <w:rFonts w:cs="Arial"/>
        </w:rPr>
        <w:t xml:space="preserve">de dimension </w:t>
      </w:r>
      <w:r w:rsidR="00C944E8" w:rsidRPr="00F1713E">
        <w:rPr>
          <w:rFonts w:cs="Arial"/>
        </w:rPr>
        <w:t>selon plans de vente et réglementation handicapés</w:t>
      </w:r>
      <w:r w:rsidR="00D6027A" w:rsidRPr="00F1713E">
        <w:rPr>
          <w:rFonts w:cs="Arial"/>
        </w:rPr>
        <w:t>.</w:t>
      </w:r>
    </w:p>
    <w:p w14:paraId="542D186F" w14:textId="019F67DE" w:rsidR="00BF5A5F" w:rsidRPr="00F1713E" w:rsidRDefault="00BF5A5F" w:rsidP="6F4273F9">
      <w:pPr>
        <w:rPr>
          <w:rFonts w:cs="Arial"/>
        </w:rPr>
      </w:pPr>
      <w:r w:rsidRPr="00F1713E">
        <w:rPr>
          <w:rFonts w:cs="Arial"/>
          <w:color w:val="auto"/>
        </w:rPr>
        <w:t>Pare douche</w:t>
      </w:r>
      <w:r w:rsidRPr="00F1713E">
        <w:rPr>
          <w:rFonts w:cs="Arial"/>
        </w:rPr>
        <w:t>, profilés blancs, porte(s) en vitrage sécurit opaque, pivotantes ou coulissante</w:t>
      </w:r>
      <w:r w:rsidR="00743D19" w:rsidRPr="00F1713E">
        <w:rPr>
          <w:rFonts w:cs="Arial"/>
        </w:rPr>
        <w:t>s suivant le cas, à hauteur de 1,90</w:t>
      </w:r>
      <w:r w:rsidRPr="00F1713E">
        <w:rPr>
          <w:rFonts w:cs="Arial"/>
        </w:rPr>
        <w:t xml:space="preserve"> m minim</w:t>
      </w:r>
      <w:r w:rsidR="004E5720" w:rsidRPr="00F1713E">
        <w:rPr>
          <w:rFonts w:cs="Arial"/>
        </w:rPr>
        <w:t xml:space="preserve">um à partir du fond du receveur de </w:t>
      </w:r>
      <w:sdt>
        <w:sdtPr>
          <w:rPr>
            <w:rFonts w:cs="Arial"/>
          </w:rPr>
          <w:alias w:val="immo_2_9_2_7_36_19"/>
          <w:tag w:val="immo_2_9_2_7_36_19"/>
          <w:id w:val="1272433554"/>
          <w:placeholder>
            <w:docPart w:val="FFA551C6D3FD4C94AB4B1F9BADD883E1"/>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7_36_19[1]" w:storeItemID="{840D88F9-B220-4897-BA9B-4EE2BADF84A4}"/>
          <w:text w:multiLine="1"/>
        </w:sdtPr>
        <w:sdtEndPr/>
        <w:sdtContent>
          <w:r w:rsidR="00AC0237" w:rsidRPr="00F1713E">
            <w:rPr>
              <w:rFonts w:cs="Arial"/>
            </w:rPr>
            <w:t>JACOB DELAFON</w:t>
          </w:r>
        </w:sdtContent>
      </w:sdt>
      <w:r w:rsidR="00AC0237" w:rsidRPr="00F1713E">
        <w:rPr>
          <w:rFonts w:cs="Arial"/>
        </w:rPr>
        <w:t xml:space="preserve"> ou </w:t>
      </w:r>
      <w:r w:rsidR="00527E6F" w:rsidRPr="00F1713E">
        <w:rPr>
          <w:rFonts w:cs="Arial"/>
        </w:rPr>
        <w:t>équivalent au choix du Maître d’Ouvrage</w:t>
      </w:r>
      <w:r w:rsidR="00AC0237" w:rsidRPr="00F1713E">
        <w:rPr>
          <w:rFonts w:cs="Arial"/>
        </w:rPr>
        <w:t>.</w:t>
      </w:r>
    </w:p>
    <w:p w14:paraId="542D1870" w14:textId="45C8FA9D" w:rsidR="00A633BB" w:rsidRPr="00F1713E" w:rsidRDefault="6F4273F9" w:rsidP="007E74DF">
      <w:pPr>
        <w:pStyle w:val="julie0"/>
        <w:numPr>
          <w:ilvl w:val="0"/>
          <w:numId w:val="11"/>
        </w:numPr>
      </w:pPr>
      <w:r w:rsidRPr="00F1713E">
        <w:t xml:space="preserve">Pour les salles de bains ou les salles d’eau principales : </w:t>
      </w:r>
    </w:p>
    <w:p w14:paraId="542D1871" w14:textId="122AA209" w:rsidR="00A633BB" w:rsidRPr="00F1713E" w:rsidRDefault="00A633BB" w:rsidP="6F4273F9">
      <w:pPr>
        <w:rPr>
          <w:rFonts w:cs="Arial"/>
        </w:rPr>
      </w:pPr>
      <w:r w:rsidRPr="00F1713E">
        <w:rPr>
          <w:rFonts w:cs="Arial"/>
        </w:rPr>
        <w:t>. Meuble bas d</w:t>
      </w:r>
      <w:r w:rsidR="00D6027A" w:rsidRPr="00F1713E">
        <w:rPr>
          <w:rFonts w:cs="Arial"/>
        </w:rPr>
        <w:t xml:space="preserve">e </w:t>
      </w:r>
      <w:sdt>
        <w:sdtPr>
          <w:rPr>
            <w:rFonts w:cs="Arial"/>
            <w:szCs w:val="22"/>
          </w:rPr>
          <w:alias w:val="immo_2_9_2_7_37_15"/>
          <w:tag w:val="immo_2_9_2_7_37_15"/>
          <w:id w:val="465012617"/>
          <w:placeholder>
            <w:docPart w:val="FB4EC90DF3C04F718925569937543E67"/>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7_37_15[1]" w:storeItemID="{840D88F9-B220-4897-BA9B-4EE2BADF84A4}"/>
          <w:text w:multiLine="1"/>
        </w:sdtPr>
        <w:sdtEndPr/>
        <w:sdtContent>
          <w:r w:rsidR="00527E6F" w:rsidRPr="00F1713E">
            <w:rPr>
              <w:rFonts w:cs="Arial"/>
              <w:szCs w:val="22"/>
            </w:rPr>
            <w:t>EIFFAGE LOURDES – LE DISTINGUE</w:t>
          </w:r>
        </w:sdtContent>
      </w:sdt>
      <w:r w:rsidRPr="00F1713E">
        <w:rPr>
          <w:rFonts w:cs="Arial"/>
        </w:rPr>
        <w:t>,</w:t>
      </w:r>
      <w:r w:rsidR="00E44FF9" w:rsidRPr="00F1713E">
        <w:rPr>
          <w:rFonts w:cs="Arial"/>
        </w:rPr>
        <w:t xml:space="preserve"> ou </w:t>
      </w:r>
      <w:r w:rsidR="00527E6F" w:rsidRPr="00F1713E">
        <w:rPr>
          <w:rFonts w:cs="Arial"/>
        </w:rPr>
        <w:t>équivalent au choix du Maître d’Ouvrage</w:t>
      </w:r>
      <w:r w:rsidR="00B816CD" w:rsidRPr="00F1713E">
        <w:rPr>
          <w:rFonts w:cs="Arial"/>
        </w:rPr>
        <w:t xml:space="preserve"> sur pied ou suspendu, largeur 700mm</w:t>
      </w:r>
    </w:p>
    <w:p w14:paraId="542D1872" w14:textId="560730B0" w:rsidR="00A633BB" w:rsidRPr="00F1713E" w:rsidRDefault="6F4273F9" w:rsidP="6F4273F9">
      <w:pPr>
        <w:rPr>
          <w:rFonts w:cs="Arial"/>
        </w:rPr>
      </w:pPr>
      <w:r w:rsidRPr="00F1713E">
        <w:rPr>
          <w:rFonts w:cs="Arial"/>
        </w:rPr>
        <w:t>. Miroir de largeur identique au plan vasque</w:t>
      </w:r>
      <w:r w:rsidR="007E74DF" w:rsidRPr="00F1713E">
        <w:rPr>
          <w:rFonts w:cs="Arial"/>
        </w:rPr>
        <w:t>.</w:t>
      </w:r>
    </w:p>
    <w:p w14:paraId="542D1873" w14:textId="77777777" w:rsidR="00A633BB" w:rsidRPr="00F1713E" w:rsidRDefault="6F4273F9" w:rsidP="6F4273F9">
      <w:pPr>
        <w:rPr>
          <w:rFonts w:cs="Arial"/>
        </w:rPr>
      </w:pPr>
      <w:r w:rsidRPr="00F1713E">
        <w:rPr>
          <w:rFonts w:cs="Arial"/>
        </w:rPr>
        <w:t xml:space="preserve">. Applique lumineuse ou bandeau lumineux au-dessus du miroir. </w:t>
      </w:r>
    </w:p>
    <w:p w14:paraId="542D1874" w14:textId="5FF4C5C3" w:rsidR="00A633BB" w:rsidRPr="00F1713E" w:rsidRDefault="00A633BB" w:rsidP="007E74DF">
      <w:pPr>
        <w:pStyle w:val="julie0"/>
        <w:numPr>
          <w:ilvl w:val="0"/>
          <w:numId w:val="11"/>
        </w:numPr>
      </w:pPr>
      <w:r w:rsidRPr="00F1713E">
        <w:t xml:space="preserve">Pour les salles de bains ou salles d'eau secondaires : </w:t>
      </w:r>
    </w:p>
    <w:p w14:paraId="542D1875" w14:textId="3505C69D" w:rsidR="00A633BB" w:rsidRPr="00F1713E" w:rsidRDefault="00A633BB" w:rsidP="6F4273F9">
      <w:pPr>
        <w:rPr>
          <w:rFonts w:cs="Arial"/>
        </w:rPr>
      </w:pPr>
      <w:r w:rsidRPr="00F1713E">
        <w:rPr>
          <w:rFonts w:cs="Arial"/>
        </w:rPr>
        <w:t xml:space="preserve">. </w:t>
      </w:r>
      <w:r w:rsidR="00B24FC7" w:rsidRPr="00F1713E">
        <w:rPr>
          <w:rFonts w:cs="Arial"/>
        </w:rPr>
        <w:t>Meuble bas de</w:t>
      </w:r>
      <w:r w:rsidR="00D6027A" w:rsidRPr="00F1713E">
        <w:rPr>
          <w:rFonts w:cs="Arial"/>
        </w:rPr>
        <w:t xml:space="preserve"> </w:t>
      </w:r>
      <w:sdt>
        <w:sdtPr>
          <w:rPr>
            <w:rFonts w:cs="Arial"/>
            <w:szCs w:val="22"/>
          </w:rPr>
          <w:alias w:val="immo_2_9_2_7_38_15"/>
          <w:tag w:val="immo_2_9_2_7_38_15"/>
          <w:id w:val="1815763175"/>
          <w:placeholder>
            <w:docPart w:val="7BDDE84F082D4265A65717D6D255A359"/>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7_38_15[1]" w:storeItemID="{840D88F9-B220-4897-BA9B-4EE2BADF84A4}"/>
          <w:text w:multiLine="1"/>
        </w:sdtPr>
        <w:sdtEndPr/>
        <w:sdtContent>
          <w:r w:rsidR="00527E6F" w:rsidRPr="00F1713E">
            <w:rPr>
              <w:rFonts w:cs="Arial"/>
              <w:szCs w:val="22"/>
            </w:rPr>
            <w:t>EIFFAGE LOURDES – LE DINSTINGUE</w:t>
          </w:r>
        </w:sdtContent>
      </w:sdt>
      <w:r w:rsidR="00B24FC7" w:rsidRPr="00F1713E">
        <w:rPr>
          <w:rFonts w:cs="Arial"/>
        </w:rPr>
        <w:t>,</w:t>
      </w:r>
      <w:r w:rsidR="00E44FF9" w:rsidRPr="00F1713E">
        <w:rPr>
          <w:rFonts w:cs="Arial"/>
        </w:rPr>
        <w:t xml:space="preserve"> ou </w:t>
      </w:r>
      <w:r w:rsidR="00527E6F" w:rsidRPr="00F1713E">
        <w:rPr>
          <w:rFonts w:cs="Arial"/>
        </w:rPr>
        <w:t>équivalent au choix du Maître d’Ouvrage</w:t>
      </w:r>
      <w:r w:rsidR="00B24FC7" w:rsidRPr="00F1713E">
        <w:rPr>
          <w:rFonts w:cs="Arial"/>
        </w:rPr>
        <w:t xml:space="preserve"> sur pied ou suspendu</w:t>
      </w:r>
      <w:r w:rsidR="00B816CD" w:rsidRPr="00F1713E">
        <w:rPr>
          <w:rFonts w:cs="Arial"/>
        </w:rPr>
        <w:t>, largeur 700mm</w:t>
      </w:r>
    </w:p>
    <w:p w14:paraId="542D1876" w14:textId="73901474" w:rsidR="00A633BB" w:rsidRPr="00F1713E" w:rsidRDefault="6F4273F9" w:rsidP="6F4273F9">
      <w:pPr>
        <w:rPr>
          <w:rFonts w:cs="Arial"/>
        </w:rPr>
      </w:pPr>
      <w:r w:rsidRPr="00F1713E">
        <w:rPr>
          <w:rFonts w:cs="Arial"/>
        </w:rPr>
        <w:t xml:space="preserve">. Miroir de largeur identique </w:t>
      </w:r>
      <w:r w:rsidR="007A1554" w:rsidRPr="00F1713E">
        <w:rPr>
          <w:rFonts w:cs="Arial"/>
        </w:rPr>
        <w:t>au plan vasque</w:t>
      </w:r>
      <w:r w:rsidR="007E74DF" w:rsidRPr="00F1713E">
        <w:rPr>
          <w:rFonts w:cs="Arial"/>
        </w:rPr>
        <w:t>.</w:t>
      </w:r>
    </w:p>
    <w:p w14:paraId="542D1877" w14:textId="77777777" w:rsidR="00A633BB" w:rsidRPr="00F1713E" w:rsidRDefault="6F4273F9" w:rsidP="6F4273F9">
      <w:pPr>
        <w:rPr>
          <w:rFonts w:cs="Arial"/>
        </w:rPr>
      </w:pPr>
      <w:r w:rsidRPr="00F1713E">
        <w:rPr>
          <w:rFonts w:cs="Arial"/>
        </w:rPr>
        <w:t xml:space="preserve">. Applique lumineuse ou bandeau lumineux au-dessus du miroir. </w:t>
      </w:r>
    </w:p>
    <w:p w14:paraId="542D1878" w14:textId="235B0892" w:rsidR="0099405F" w:rsidRPr="00F1713E" w:rsidRDefault="6F4273F9" w:rsidP="006C7A2A">
      <w:pPr>
        <w:pStyle w:val="julie0"/>
        <w:numPr>
          <w:ilvl w:val="0"/>
          <w:numId w:val="11"/>
        </w:numPr>
      </w:pPr>
      <w:r w:rsidRPr="00F1713E">
        <w:t>Pour les WC :</w:t>
      </w:r>
    </w:p>
    <w:p w14:paraId="76649B15" w14:textId="2FE262AA" w:rsidR="003E2024" w:rsidRPr="00F1713E" w:rsidRDefault="003E2024" w:rsidP="003E2024">
      <w:pPr>
        <w:rPr>
          <w:i/>
        </w:rPr>
      </w:pPr>
      <w:r w:rsidRPr="00F1713E">
        <w:rPr>
          <w:i/>
        </w:rPr>
        <w:t>Logements du RDC et R+1 :</w:t>
      </w:r>
    </w:p>
    <w:p w14:paraId="1AEFDF4A" w14:textId="6F5B3BE6" w:rsidR="003E2024" w:rsidRPr="00F1713E" w:rsidRDefault="003E2024" w:rsidP="003E2024">
      <w:pPr>
        <w:rPr>
          <w:rFonts w:cs="Arial"/>
        </w:rPr>
      </w:pPr>
      <w:r w:rsidRPr="00F1713E">
        <w:t xml:space="preserve">WC sur pied </w:t>
      </w:r>
      <w:r w:rsidRPr="00F1713E">
        <w:rPr>
          <w:rFonts w:cs="Arial"/>
          <w:szCs w:val="22"/>
        </w:rPr>
        <w:t xml:space="preserve">de marque </w:t>
      </w:r>
      <w:sdt>
        <w:sdtPr>
          <w:rPr>
            <w:rFonts w:cs="Arial"/>
            <w:szCs w:val="22"/>
          </w:rPr>
          <w:alias w:val="immo_2_9_2_7_19_35"/>
          <w:tag w:val="immo_2_9_2_7_19_35"/>
          <w:id w:val="804132962"/>
          <w:placeholder>
            <w:docPart w:val="B1F5B417555046F197258FE8FC56C402"/>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7_19_35[1]" w:storeItemID="{840D88F9-B220-4897-BA9B-4EE2BADF84A4}"/>
          <w:text w:multiLine="1"/>
        </w:sdtPr>
        <w:sdtEndPr/>
        <w:sdtContent>
          <w:r w:rsidRPr="00F1713E">
            <w:rPr>
              <w:rFonts w:cs="Arial"/>
              <w:szCs w:val="22"/>
            </w:rPr>
            <w:t>JACOB DELAFON</w:t>
          </w:r>
        </w:sdtContent>
      </w:sdt>
      <w:r w:rsidRPr="00F1713E">
        <w:rPr>
          <w:rFonts w:cs="Arial"/>
        </w:rPr>
        <w:t xml:space="preserve"> avec réservoir de chasse, bouton économiseur d’eau, et abattant double rigide blanc adapté à la cuvette ou équivalent au choix du Maître d’Ouvrage.</w:t>
      </w:r>
    </w:p>
    <w:p w14:paraId="1A15EA0E" w14:textId="77BDA423" w:rsidR="003E2024" w:rsidRPr="00F1713E" w:rsidRDefault="003E2024" w:rsidP="003E2024">
      <w:pPr>
        <w:rPr>
          <w:i/>
        </w:rPr>
      </w:pPr>
      <w:r w:rsidRPr="00F1713E">
        <w:rPr>
          <w:rFonts w:cs="Arial"/>
          <w:i/>
        </w:rPr>
        <w:t>Logements à partir du R+2 :</w:t>
      </w:r>
    </w:p>
    <w:p w14:paraId="0CCB9AD8" w14:textId="78491433" w:rsidR="00884B46" w:rsidRPr="00F1713E" w:rsidRDefault="00884B46" w:rsidP="00884B46">
      <w:pPr>
        <w:pStyle w:val="Paragraphedeliste"/>
        <w:numPr>
          <w:ilvl w:val="1"/>
          <w:numId w:val="11"/>
        </w:numPr>
      </w:pPr>
      <w:r w:rsidRPr="00F1713E">
        <w:t>A partir du T3</w:t>
      </w:r>
      <w:r w:rsidR="003E2024" w:rsidRPr="00F1713E">
        <w:t xml:space="preserve"> : </w:t>
      </w:r>
      <w:r w:rsidRPr="00F1713E">
        <w:t xml:space="preserve">Cuvette suspendue </w:t>
      </w:r>
    </w:p>
    <w:p w14:paraId="0D1A1184" w14:textId="1C247BA4" w:rsidR="00884B46" w:rsidRPr="00F1713E" w:rsidRDefault="003E2024" w:rsidP="00884B46">
      <w:pPr>
        <w:pStyle w:val="Paragraphedeliste"/>
        <w:numPr>
          <w:ilvl w:val="1"/>
          <w:numId w:val="11"/>
        </w:numPr>
      </w:pPr>
      <w:r w:rsidRPr="00F1713E">
        <w:t>T1 et T2 : WC sur pied</w:t>
      </w:r>
    </w:p>
    <w:p w14:paraId="542D1879" w14:textId="5ECE7F87" w:rsidR="0099405F" w:rsidRPr="00F1713E" w:rsidRDefault="00884B46" w:rsidP="6F4273F9">
      <w:pPr>
        <w:rPr>
          <w:rFonts w:cs="Arial"/>
        </w:rPr>
      </w:pPr>
      <w:r w:rsidRPr="00F1713E">
        <w:rPr>
          <w:rFonts w:cs="Arial"/>
          <w:szCs w:val="22"/>
        </w:rPr>
        <w:t xml:space="preserve">De marque </w:t>
      </w:r>
      <w:sdt>
        <w:sdtPr>
          <w:rPr>
            <w:rFonts w:cs="Arial"/>
            <w:szCs w:val="22"/>
          </w:rPr>
          <w:alias w:val="immo_2_9_2_7_19_35"/>
          <w:tag w:val="immo_2_9_2_7_19_35"/>
          <w:id w:val="1131220982"/>
          <w:placeholder>
            <w:docPart w:val="E788313808C643B8AC84B03CE22F5342"/>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7_19_35[1]" w:storeItemID="{840D88F9-B220-4897-BA9B-4EE2BADF84A4}"/>
          <w:text w:multiLine="1"/>
        </w:sdtPr>
        <w:sdtEndPr/>
        <w:sdtContent>
          <w:r w:rsidR="00AC0237" w:rsidRPr="00F1713E">
            <w:rPr>
              <w:rFonts w:cs="Arial"/>
              <w:szCs w:val="22"/>
            </w:rPr>
            <w:t>JACOB DELAFON</w:t>
          </w:r>
        </w:sdtContent>
      </w:sdt>
      <w:r w:rsidR="00D6027A" w:rsidRPr="00F1713E">
        <w:rPr>
          <w:rFonts w:cs="Arial"/>
        </w:rPr>
        <w:t xml:space="preserve"> </w:t>
      </w:r>
      <w:r w:rsidR="007A03BB" w:rsidRPr="00F1713E">
        <w:rPr>
          <w:rFonts w:cs="Arial"/>
        </w:rPr>
        <w:t xml:space="preserve">avec </w:t>
      </w:r>
      <w:r w:rsidR="0099405F" w:rsidRPr="00F1713E">
        <w:rPr>
          <w:rFonts w:cs="Arial"/>
        </w:rPr>
        <w:t>r</w:t>
      </w:r>
      <w:r w:rsidR="007A03BB" w:rsidRPr="00F1713E">
        <w:rPr>
          <w:rFonts w:cs="Arial"/>
        </w:rPr>
        <w:t>éservoir de chasse</w:t>
      </w:r>
      <w:r w:rsidR="0099405F" w:rsidRPr="00F1713E">
        <w:rPr>
          <w:rFonts w:cs="Arial"/>
        </w:rPr>
        <w:t>, bouton économiseur d’eau, et abattant double ri</w:t>
      </w:r>
      <w:r w:rsidR="00E44FF9" w:rsidRPr="00F1713E">
        <w:rPr>
          <w:rFonts w:cs="Arial"/>
        </w:rPr>
        <w:t xml:space="preserve">gide blanc adapté à la cuvette ou </w:t>
      </w:r>
      <w:r w:rsidR="00527E6F" w:rsidRPr="00F1713E">
        <w:rPr>
          <w:rFonts w:cs="Arial"/>
        </w:rPr>
        <w:t>équivalent au choix du Maître d’Ouvrage</w:t>
      </w:r>
      <w:r w:rsidR="00AC0237" w:rsidRPr="00F1713E">
        <w:rPr>
          <w:rFonts w:cs="Arial"/>
        </w:rPr>
        <w:t>.</w:t>
      </w:r>
      <w:r w:rsidR="009314ED" w:rsidRPr="00F1713E">
        <w:rPr>
          <w:rFonts w:cs="Arial"/>
        </w:rPr>
        <w:t xml:space="preserve">  </w:t>
      </w:r>
    </w:p>
    <w:p w14:paraId="542D187B" w14:textId="3616B773"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 xml:space="preserve">Robinetterie </w:t>
      </w:r>
    </w:p>
    <w:p w14:paraId="542D187C" w14:textId="77777777" w:rsidR="0099405F" w:rsidRPr="00F1713E" w:rsidRDefault="6F4273F9" w:rsidP="006C7A2A">
      <w:pPr>
        <w:pStyle w:val="julie0"/>
        <w:numPr>
          <w:ilvl w:val="0"/>
          <w:numId w:val="11"/>
        </w:numPr>
      </w:pPr>
      <w:r w:rsidRPr="00F1713E">
        <w:t>Pour les vasques, lavabo et lave-mains :</w:t>
      </w:r>
    </w:p>
    <w:p w14:paraId="542D187D" w14:textId="528889EC" w:rsidR="0099405F" w:rsidRPr="00F1713E" w:rsidRDefault="0099405F" w:rsidP="6F4273F9">
      <w:pPr>
        <w:rPr>
          <w:rFonts w:cs="Arial"/>
        </w:rPr>
      </w:pPr>
      <w:r w:rsidRPr="00F1713E">
        <w:rPr>
          <w:rFonts w:cs="Arial"/>
        </w:rPr>
        <w:t xml:space="preserve">Mitigeurs </w:t>
      </w:r>
      <w:r w:rsidR="000736EE" w:rsidRPr="00F1713E">
        <w:rPr>
          <w:rFonts w:cs="Arial"/>
        </w:rPr>
        <w:t xml:space="preserve">de </w:t>
      </w:r>
      <w:sdt>
        <w:sdtPr>
          <w:rPr>
            <w:rFonts w:cs="Arial"/>
            <w:szCs w:val="22"/>
          </w:rPr>
          <w:alias w:val="immo_2_9_2_8_31_27"/>
          <w:tag w:val="immo_2_9_2_8_31_27"/>
          <w:id w:val="1502779158"/>
          <w:placeholder>
            <w:docPart w:val="EBE5390B57334801A7D235D3EDCB1301"/>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8_31_27[1]" w:storeItemID="{840D88F9-B220-4897-BA9B-4EE2BADF84A4}"/>
          <w:text w:multiLine="1"/>
        </w:sdtPr>
        <w:sdtEndPr/>
        <w:sdtContent>
          <w:r w:rsidR="00035E55" w:rsidRPr="00F1713E">
            <w:rPr>
              <w:rFonts w:cs="Arial"/>
              <w:szCs w:val="22"/>
            </w:rPr>
            <w:t xml:space="preserve">PORCHER - Mitigeur lavabo KHEOPS </w:t>
          </w:r>
        </w:sdtContent>
      </w:sdt>
      <w:r w:rsidR="00AD0FE5" w:rsidRPr="00F1713E">
        <w:rPr>
          <w:rFonts w:cs="Arial"/>
        </w:rPr>
        <w:t xml:space="preserve"> </w:t>
      </w:r>
      <w:r w:rsidRPr="00F1713E">
        <w:rPr>
          <w:rFonts w:cs="Arial"/>
        </w:rPr>
        <w:t>dotés d'un limiteur de débit e</w:t>
      </w:r>
      <w:r w:rsidR="003E2024" w:rsidRPr="00F1713E">
        <w:rPr>
          <w:rFonts w:cs="Arial"/>
        </w:rPr>
        <w:t xml:space="preserve">t d'un limiteur de température ou équivalent </w:t>
      </w:r>
      <w:r w:rsidR="003E2024" w:rsidRPr="00F1713E">
        <w:rPr>
          <w:rFonts w:cs="Arial"/>
          <w:szCs w:val="22"/>
        </w:rPr>
        <w:t>au choix du Maître d’Ouvrage</w:t>
      </w:r>
      <w:r w:rsidR="003E2024" w:rsidRPr="00F1713E">
        <w:rPr>
          <w:rFonts w:cs="Arial"/>
        </w:rPr>
        <w:t>.</w:t>
      </w:r>
    </w:p>
    <w:p w14:paraId="053B44AF" w14:textId="77777777" w:rsidR="00905C5C" w:rsidRPr="00F1713E" w:rsidRDefault="00905C5C" w:rsidP="6F4273F9">
      <w:pPr>
        <w:rPr>
          <w:rFonts w:cs="Arial"/>
        </w:rPr>
      </w:pPr>
    </w:p>
    <w:p w14:paraId="542D187E" w14:textId="0EE95F16" w:rsidR="0099405F" w:rsidRPr="00F1713E" w:rsidRDefault="6F4273F9" w:rsidP="007E74DF">
      <w:pPr>
        <w:pStyle w:val="Paragraphedeliste"/>
        <w:numPr>
          <w:ilvl w:val="0"/>
          <w:numId w:val="11"/>
        </w:numPr>
        <w:rPr>
          <w:rFonts w:cs="Arial"/>
        </w:rPr>
      </w:pPr>
      <w:r w:rsidRPr="00F1713E">
        <w:rPr>
          <w:rFonts w:cs="Arial"/>
        </w:rPr>
        <w:t>Pour les baignoires et douches :</w:t>
      </w:r>
    </w:p>
    <w:p w14:paraId="7B366260" w14:textId="2B204EFA" w:rsidR="00905C5C" w:rsidRPr="00F1713E" w:rsidRDefault="0099405F" w:rsidP="6F4273F9">
      <w:pPr>
        <w:rPr>
          <w:rFonts w:cs="Arial"/>
        </w:rPr>
      </w:pPr>
      <w:r w:rsidRPr="00F1713E">
        <w:rPr>
          <w:rFonts w:cs="Arial"/>
        </w:rPr>
        <w:t xml:space="preserve">Mitigeurs thermostatiques </w:t>
      </w:r>
      <w:r w:rsidR="000736EE" w:rsidRPr="00F1713E">
        <w:rPr>
          <w:rFonts w:cs="Arial"/>
        </w:rPr>
        <w:t xml:space="preserve">de </w:t>
      </w:r>
      <w:sdt>
        <w:sdtPr>
          <w:rPr>
            <w:rFonts w:cs="Arial"/>
            <w:szCs w:val="22"/>
          </w:rPr>
          <w:alias w:val="immo_2_9_2_8_39_16"/>
          <w:tag w:val="immo_2_9_2_8_39_16"/>
          <w:id w:val="1737280475"/>
          <w:placeholder>
            <w:docPart w:val="B80B2A17BDE441E088B69003585DAC68"/>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2_8_39_16[1]" w:storeItemID="{840D88F9-B220-4897-BA9B-4EE2BADF84A4}"/>
          <w:text w:multiLine="1"/>
        </w:sdtPr>
        <w:sdtEndPr/>
        <w:sdtContent>
          <w:r w:rsidR="00035E55" w:rsidRPr="00F1713E">
            <w:rPr>
              <w:rFonts w:cs="Arial"/>
              <w:szCs w:val="22"/>
            </w:rPr>
            <w:t>IDEAL STANDARD - Mitigeur thermostatique bain douche CERATHERM 50</w:t>
          </w:r>
          <w:r w:rsidR="00BA4B4F" w:rsidRPr="00F1713E">
            <w:rPr>
              <w:rFonts w:cs="Arial"/>
              <w:szCs w:val="22"/>
            </w:rPr>
            <w:t xml:space="preserve"> ou </w:t>
          </w:r>
          <w:r w:rsidR="00527E6F" w:rsidRPr="00F1713E">
            <w:rPr>
              <w:rFonts w:cs="Arial"/>
              <w:szCs w:val="22"/>
            </w:rPr>
            <w:t>équivalent au choix du Maître d’Ouvrage</w:t>
          </w:r>
        </w:sdtContent>
      </w:sdt>
      <w:r w:rsidR="007E74DF" w:rsidRPr="00F1713E">
        <w:rPr>
          <w:rFonts w:cs="Arial"/>
        </w:rPr>
        <w:t>.</w:t>
      </w:r>
    </w:p>
    <w:p w14:paraId="542D1881" w14:textId="77777777" w:rsidR="0099405F" w:rsidRPr="00F1713E" w:rsidRDefault="6F4273F9" w:rsidP="00526B01">
      <w:pPr>
        <w:pStyle w:val="Intrieur-TitreNiveau3"/>
        <w:tabs>
          <w:tab w:val="clear" w:pos="1800"/>
          <w:tab w:val="num" w:pos="709"/>
        </w:tabs>
        <w:spacing w:after="120"/>
        <w:ind w:left="567" w:firstLine="0"/>
      </w:pPr>
      <w:r w:rsidRPr="00F1713E">
        <w:t>Equipements Electriques</w:t>
      </w:r>
    </w:p>
    <w:p w14:paraId="542D1882" w14:textId="77777777"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Type d’installation</w:t>
      </w:r>
    </w:p>
    <w:p w14:paraId="542D1883" w14:textId="77777777" w:rsidR="0099405F" w:rsidRPr="00F1713E" w:rsidRDefault="6F4273F9" w:rsidP="6F4273F9">
      <w:pPr>
        <w:rPr>
          <w:rFonts w:cs="Arial"/>
        </w:rPr>
      </w:pPr>
      <w:r w:rsidRPr="00F1713E">
        <w:rPr>
          <w:rFonts w:cs="Arial"/>
        </w:rPr>
        <w:t>Installation encastrée. Distribution faite par les colonnes montantes situées dans les gaines techniques des circulations.</w:t>
      </w:r>
    </w:p>
    <w:p w14:paraId="542D1884" w14:textId="77777777" w:rsidR="0099405F" w:rsidRPr="00F1713E" w:rsidRDefault="6F4273F9" w:rsidP="6F4273F9">
      <w:pPr>
        <w:rPr>
          <w:rFonts w:cs="Arial"/>
        </w:rPr>
      </w:pPr>
      <w:r w:rsidRPr="00F1713E">
        <w:rPr>
          <w:rFonts w:cs="Arial"/>
        </w:rPr>
        <w:t>Compteur individuel et disjoncteur situés dans le logement.</w:t>
      </w:r>
    </w:p>
    <w:p w14:paraId="542D1885" w14:textId="2D5616E4" w:rsidR="0099405F" w:rsidRPr="00F1713E" w:rsidRDefault="6F4273F9" w:rsidP="6F4273F9">
      <w:pPr>
        <w:rPr>
          <w:rFonts w:cs="Arial"/>
        </w:rPr>
      </w:pPr>
      <w:r w:rsidRPr="00F1713E">
        <w:rPr>
          <w:rFonts w:cs="Arial"/>
        </w:rPr>
        <w:t xml:space="preserve">Relevé </w:t>
      </w:r>
      <w:r w:rsidR="007F3470" w:rsidRPr="00F1713E">
        <w:rPr>
          <w:rFonts w:cs="Arial"/>
        </w:rPr>
        <w:t>des compteurs individuels</w:t>
      </w:r>
      <w:r w:rsidRPr="00F1713E">
        <w:rPr>
          <w:rFonts w:cs="Arial"/>
        </w:rPr>
        <w:t xml:space="preserve"> </w:t>
      </w:r>
      <w:r w:rsidR="00B816CD" w:rsidRPr="00F1713E">
        <w:rPr>
          <w:rFonts w:cs="Arial"/>
        </w:rPr>
        <w:t>suivant Enedis</w:t>
      </w:r>
      <w:r w:rsidR="009314ED" w:rsidRPr="00F1713E">
        <w:rPr>
          <w:rFonts w:cs="Arial"/>
        </w:rPr>
        <w:t>.</w:t>
      </w:r>
    </w:p>
    <w:p w14:paraId="542D1886" w14:textId="77777777"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Puissance à desservir</w:t>
      </w:r>
    </w:p>
    <w:p w14:paraId="542D1887" w14:textId="77777777" w:rsidR="0099405F" w:rsidRPr="00F1713E" w:rsidRDefault="6F4273F9" w:rsidP="6F4273F9">
      <w:pPr>
        <w:rPr>
          <w:rFonts w:cs="Arial"/>
        </w:rPr>
      </w:pPr>
      <w:r w:rsidRPr="00F1713E">
        <w:t>Puissance souscrite de 6 KW à 9 KW, selon la typologie du logement</w:t>
      </w:r>
      <w:r w:rsidRPr="00F1713E">
        <w:rPr>
          <w:rFonts w:cs="Arial"/>
        </w:rPr>
        <w:t>.</w:t>
      </w:r>
    </w:p>
    <w:p w14:paraId="542D1888" w14:textId="77777777" w:rsidR="0099405F" w:rsidRPr="00F1713E" w:rsidRDefault="6F4273F9" w:rsidP="6F4273F9">
      <w:pPr>
        <w:pStyle w:val="Intrieur-Titreniveau4"/>
        <w:tabs>
          <w:tab w:val="clear" w:pos="2520"/>
          <w:tab w:val="num" w:pos="2127"/>
        </w:tabs>
        <w:spacing w:before="120"/>
        <w:ind w:left="1723" w:hanging="646"/>
        <w:rPr>
          <w:smallCaps/>
        </w:rPr>
      </w:pPr>
      <w:r w:rsidRPr="00F1713E">
        <w:rPr>
          <w:smallCaps/>
        </w:rPr>
        <w:t>Equipement de chaque pièce</w:t>
      </w:r>
    </w:p>
    <w:p w14:paraId="542D1889" w14:textId="009C2100" w:rsidR="00A00444" w:rsidRPr="00F1713E" w:rsidRDefault="00A00444" w:rsidP="6F4273F9">
      <w:pPr>
        <w:rPr>
          <w:rFonts w:cs="Arial"/>
        </w:rPr>
      </w:pPr>
      <w:r w:rsidRPr="00F1713E">
        <w:rPr>
          <w:rFonts w:cs="Arial"/>
        </w:rPr>
        <w:t xml:space="preserve">Appareillage encastré de </w:t>
      </w:r>
      <w:sdt>
        <w:sdtPr>
          <w:rPr>
            <w:rFonts w:cs="Arial"/>
            <w:szCs w:val="22"/>
          </w:rPr>
          <w:alias w:val="immo_2_9_3_3_4_1"/>
          <w:tag w:val="immo_2_9_3_3_4_1"/>
          <w:id w:val="-1442914743"/>
          <w:placeholder>
            <w:docPart w:val="95B06B9CBAAD47679A36B94DE94A2E80"/>
          </w:placeholder>
          <w:dataBinding w:prefixMappings="xmlns:ns0='http://schemas.microsoft.com/office/2006/metadata/properties' xmlns:ns1='http://www.w3.org/2001/XMLSchema-instance' xmlns:ns2='http://schemas.microsoft.com/office/infopath/2007/PartnerControls' xmlns:ns3='c275c952-d7dc-443d-98cc-b27c648b6825' " w:xpath="/ns0:properties[1]/documentManagement[1]/ns3:immo_2_9_3_3_4_1[1]" w:storeItemID="{840D88F9-B220-4897-BA9B-4EE2BADF84A4}"/>
          <w:text w:multiLine="1"/>
        </w:sdtPr>
        <w:sdtEndPr/>
        <w:sdtContent>
          <w:r w:rsidR="007173AD" w:rsidRPr="00F1713E">
            <w:rPr>
              <w:rFonts w:cs="Arial"/>
              <w:szCs w:val="22"/>
            </w:rPr>
            <w:t xml:space="preserve">SCHNEIDER ELECTRIC - ODACE </w:t>
          </w:r>
          <w:r w:rsidR="009314ED" w:rsidRPr="00F1713E">
            <w:rPr>
              <w:rFonts w:cs="Arial"/>
              <w:szCs w:val="22"/>
            </w:rPr>
            <w:t>STYL</w:t>
          </w:r>
          <w:r w:rsidR="007173AD" w:rsidRPr="00F1713E">
            <w:rPr>
              <w:rFonts w:cs="Arial"/>
              <w:szCs w:val="22"/>
            </w:rPr>
            <w:t xml:space="preserve"> Blanc</w:t>
          </w:r>
        </w:sdtContent>
      </w:sdt>
      <w:r w:rsidR="009314ED" w:rsidRPr="00F1713E">
        <w:rPr>
          <w:rFonts w:cs="Arial"/>
        </w:rPr>
        <w:t xml:space="preserve"> ou </w:t>
      </w:r>
      <w:r w:rsidR="00527E6F" w:rsidRPr="00F1713E">
        <w:rPr>
          <w:rFonts w:cs="Arial"/>
        </w:rPr>
        <w:t>équivalent au choix du Maître d’Ouvrage</w:t>
      </w:r>
      <w:r w:rsidR="009314ED" w:rsidRPr="00F1713E">
        <w:rPr>
          <w:rFonts w:cs="Arial"/>
        </w:rPr>
        <w:t>.</w:t>
      </w:r>
    </w:p>
    <w:p w14:paraId="542D188F" w14:textId="77777777" w:rsidR="007119CD" w:rsidRDefault="007119CD" w:rsidP="007E57C4">
      <w:pPr>
        <w:rPr>
          <w:rFonts w:cs="Arial"/>
        </w:rPr>
      </w:pPr>
    </w:p>
    <w:p w14:paraId="3CB26800" w14:textId="02275E0E" w:rsidR="0096459C" w:rsidRPr="00B816CD" w:rsidRDefault="0096459C" w:rsidP="0096459C">
      <w:pPr>
        <w:rPr>
          <w:rFonts w:cs="Arial"/>
          <w:strike/>
          <w:color w:val="FF0000"/>
          <w:szCs w:val="22"/>
        </w:rPr>
      </w:pPr>
      <w:r w:rsidRPr="0096459C">
        <w:rPr>
          <w:rFonts w:cs="Arial"/>
          <w:szCs w:val="22"/>
        </w:rPr>
        <w:lastRenderedPageBreak/>
        <w:t>Tableau électrique, inclus deux PC 16A+T, de SCHNEIDER ELECTRIC - RESI9 en applique sur cloison ou encastré dans gaine technique logement avec porte de placard toute</w:t>
      </w:r>
      <w:r w:rsidR="009075C5">
        <w:rPr>
          <w:rFonts w:cs="Arial"/>
          <w:szCs w:val="22"/>
        </w:rPr>
        <w:t xml:space="preserve"> hauteur équipé selon nécessité</w:t>
      </w:r>
    </w:p>
    <w:p w14:paraId="0A11A679" w14:textId="30FCFEE0" w:rsidR="0096459C" w:rsidRDefault="0096459C" w:rsidP="0096459C">
      <w:pPr>
        <w:rPr>
          <w:rFonts w:cs="Arial"/>
          <w:szCs w:val="22"/>
        </w:rPr>
      </w:pPr>
      <w:r w:rsidRPr="009075C5">
        <w:rPr>
          <w:rFonts w:cs="Arial"/>
          <w:szCs w:val="22"/>
        </w:rPr>
        <w:t>Système permettant de mesurer ou d’estimer mensuellement et d’afficher la consommation par type d’énergie (chauffage, production d’eau chaude sanitaire, ré</w:t>
      </w:r>
      <w:r w:rsidR="009314ED" w:rsidRPr="009075C5">
        <w:rPr>
          <w:rFonts w:cs="Arial"/>
          <w:szCs w:val="22"/>
        </w:rPr>
        <w:t xml:space="preserve">seau prises électriques, etc…) </w:t>
      </w:r>
      <w:r w:rsidRPr="009075C5">
        <w:rPr>
          <w:rFonts w:cs="Arial"/>
          <w:szCs w:val="22"/>
        </w:rPr>
        <w:t>selon l’article 23 du décret 2010-1269 du 26/10/2010 relatif aux caractéristiques thermiques et à la performance énergétique des constructions</w:t>
      </w:r>
      <w:r w:rsidR="009314ED" w:rsidRPr="009075C5">
        <w:rPr>
          <w:rFonts w:cs="Arial"/>
          <w:szCs w:val="22"/>
        </w:rPr>
        <w:t>.</w:t>
      </w:r>
    </w:p>
    <w:p w14:paraId="542D1890" w14:textId="77777777" w:rsidR="002D5CAA" w:rsidRPr="0011741C" w:rsidRDefault="002D5CAA" w:rsidP="007E57C4">
      <w:pPr>
        <w:rPr>
          <w:rFonts w:cs="Arial"/>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624"/>
        <w:gridCol w:w="1472"/>
        <w:gridCol w:w="1831"/>
        <w:gridCol w:w="1417"/>
        <w:gridCol w:w="1346"/>
        <w:gridCol w:w="1454"/>
      </w:tblGrid>
      <w:tr w:rsidR="009332FE" w:rsidRPr="0011741C" w14:paraId="542D1898" w14:textId="77777777" w:rsidTr="003732BF">
        <w:tc>
          <w:tcPr>
            <w:tcW w:w="1493" w:type="dxa"/>
            <w:shd w:val="clear" w:color="auto" w:fill="auto"/>
            <w:vAlign w:val="center"/>
          </w:tcPr>
          <w:p w14:paraId="542D1891" w14:textId="77777777" w:rsidR="009332FE" w:rsidRPr="0011741C" w:rsidRDefault="6F4273F9" w:rsidP="003732BF">
            <w:pPr>
              <w:jc w:val="center"/>
              <w:rPr>
                <w:rFonts w:cs="Arial"/>
                <w:b/>
                <w:bCs/>
              </w:rPr>
            </w:pPr>
            <w:r w:rsidRPr="6F4273F9">
              <w:rPr>
                <w:rFonts w:cs="Arial"/>
                <w:b/>
                <w:bCs/>
              </w:rPr>
              <w:t>Pièce</w:t>
            </w:r>
          </w:p>
        </w:tc>
        <w:tc>
          <w:tcPr>
            <w:tcW w:w="1624" w:type="dxa"/>
            <w:shd w:val="clear" w:color="auto" w:fill="auto"/>
            <w:vAlign w:val="center"/>
          </w:tcPr>
          <w:p w14:paraId="542D1892" w14:textId="77777777" w:rsidR="009332FE" w:rsidRPr="0011741C" w:rsidRDefault="6F4273F9" w:rsidP="003732BF">
            <w:pPr>
              <w:jc w:val="center"/>
              <w:rPr>
                <w:rFonts w:cs="Arial"/>
                <w:b/>
                <w:bCs/>
              </w:rPr>
            </w:pPr>
            <w:r w:rsidRPr="6F4273F9">
              <w:rPr>
                <w:rFonts w:cs="Arial"/>
                <w:b/>
                <w:bCs/>
              </w:rPr>
              <w:t>Point lumineux en plafond</w:t>
            </w:r>
          </w:p>
        </w:tc>
        <w:tc>
          <w:tcPr>
            <w:tcW w:w="1472" w:type="dxa"/>
            <w:shd w:val="clear" w:color="auto" w:fill="auto"/>
            <w:vAlign w:val="center"/>
          </w:tcPr>
          <w:p w14:paraId="542D1893" w14:textId="77777777" w:rsidR="009332FE" w:rsidRPr="0011741C" w:rsidRDefault="6F4273F9" w:rsidP="003732BF">
            <w:pPr>
              <w:jc w:val="center"/>
              <w:rPr>
                <w:rFonts w:cs="Arial"/>
                <w:b/>
                <w:bCs/>
              </w:rPr>
            </w:pPr>
            <w:r w:rsidRPr="6F4273F9">
              <w:rPr>
                <w:rFonts w:cs="Arial"/>
                <w:b/>
                <w:bCs/>
              </w:rPr>
              <w:t>Applique</w:t>
            </w:r>
          </w:p>
        </w:tc>
        <w:tc>
          <w:tcPr>
            <w:tcW w:w="1831" w:type="dxa"/>
            <w:shd w:val="clear" w:color="auto" w:fill="auto"/>
            <w:vAlign w:val="center"/>
          </w:tcPr>
          <w:p w14:paraId="542D1894" w14:textId="77777777" w:rsidR="009332FE" w:rsidRPr="0011741C" w:rsidRDefault="6F4273F9" w:rsidP="003732BF">
            <w:pPr>
              <w:jc w:val="center"/>
              <w:rPr>
                <w:rFonts w:cs="Arial"/>
                <w:b/>
                <w:bCs/>
              </w:rPr>
            </w:pPr>
            <w:r w:rsidRPr="6F4273F9">
              <w:rPr>
                <w:rFonts w:cs="Arial"/>
                <w:b/>
                <w:bCs/>
              </w:rPr>
              <w:t>PC 16A+T</w:t>
            </w:r>
          </w:p>
        </w:tc>
        <w:tc>
          <w:tcPr>
            <w:tcW w:w="1417" w:type="dxa"/>
            <w:shd w:val="clear" w:color="auto" w:fill="auto"/>
            <w:vAlign w:val="center"/>
          </w:tcPr>
          <w:p w14:paraId="542D1895" w14:textId="77777777" w:rsidR="009332FE" w:rsidRPr="0011741C" w:rsidRDefault="6F4273F9" w:rsidP="003732BF">
            <w:pPr>
              <w:jc w:val="center"/>
              <w:rPr>
                <w:rFonts w:cs="Arial"/>
                <w:b/>
                <w:bCs/>
              </w:rPr>
            </w:pPr>
            <w:r w:rsidRPr="6F4273F9">
              <w:rPr>
                <w:rFonts w:cs="Arial"/>
                <w:b/>
                <w:bCs/>
              </w:rPr>
              <w:t>Circuit spécialisé PC 16A+T</w:t>
            </w:r>
          </w:p>
        </w:tc>
        <w:tc>
          <w:tcPr>
            <w:tcW w:w="1346" w:type="dxa"/>
            <w:shd w:val="clear" w:color="auto" w:fill="auto"/>
            <w:vAlign w:val="center"/>
          </w:tcPr>
          <w:p w14:paraId="542D1896" w14:textId="77777777" w:rsidR="009332FE" w:rsidRPr="0011741C" w:rsidRDefault="6F4273F9" w:rsidP="003732BF">
            <w:pPr>
              <w:jc w:val="center"/>
              <w:rPr>
                <w:rFonts w:cs="Arial"/>
                <w:b/>
                <w:bCs/>
              </w:rPr>
            </w:pPr>
            <w:r w:rsidRPr="6F4273F9">
              <w:rPr>
                <w:rFonts w:cs="Arial"/>
                <w:b/>
                <w:bCs/>
              </w:rPr>
              <w:t>PC 32A+T</w:t>
            </w:r>
          </w:p>
        </w:tc>
        <w:tc>
          <w:tcPr>
            <w:tcW w:w="1454" w:type="dxa"/>
            <w:shd w:val="clear" w:color="auto" w:fill="auto"/>
            <w:vAlign w:val="center"/>
          </w:tcPr>
          <w:p w14:paraId="542D1897" w14:textId="77777777" w:rsidR="009332FE" w:rsidRPr="0011741C" w:rsidRDefault="6F4273F9" w:rsidP="003732BF">
            <w:pPr>
              <w:jc w:val="center"/>
              <w:rPr>
                <w:rFonts w:cs="Arial"/>
                <w:b/>
                <w:bCs/>
              </w:rPr>
            </w:pPr>
            <w:r w:rsidRPr="6F4273F9">
              <w:rPr>
                <w:rFonts w:cs="Arial"/>
                <w:b/>
                <w:bCs/>
              </w:rPr>
              <w:t>Vidéophone</w:t>
            </w:r>
          </w:p>
        </w:tc>
      </w:tr>
      <w:tr w:rsidR="009332FE" w:rsidRPr="0011741C" w14:paraId="542D18A2" w14:textId="77777777" w:rsidTr="003732BF">
        <w:tc>
          <w:tcPr>
            <w:tcW w:w="1493" w:type="dxa"/>
            <w:shd w:val="clear" w:color="auto" w:fill="auto"/>
            <w:vAlign w:val="center"/>
          </w:tcPr>
          <w:p w14:paraId="542D1899" w14:textId="77777777" w:rsidR="009332FE" w:rsidRPr="00372279" w:rsidRDefault="6F4273F9" w:rsidP="003732BF">
            <w:pPr>
              <w:jc w:val="center"/>
              <w:rPr>
                <w:rFonts w:cs="Arial"/>
              </w:rPr>
            </w:pPr>
            <w:r w:rsidRPr="00372279">
              <w:rPr>
                <w:rFonts w:cs="Arial"/>
              </w:rPr>
              <w:t>Entrée</w:t>
            </w:r>
          </w:p>
        </w:tc>
        <w:tc>
          <w:tcPr>
            <w:tcW w:w="1624" w:type="dxa"/>
            <w:shd w:val="clear" w:color="auto" w:fill="auto"/>
            <w:vAlign w:val="center"/>
          </w:tcPr>
          <w:p w14:paraId="542D189A" w14:textId="77777777" w:rsidR="009332FE" w:rsidRPr="00372279" w:rsidRDefault="6F4273F9" w:rsidP="003732BF">
            <w:pPr>
              <w:jc w:val="center"/>
              <w:rPr>
                <w:rFonts w:cs="Arial"/>
              </w:rPr>
            </w:pPr>
            <w:r w:rsidRPr="00372279">
              <w:rPr>
                <w:rFonts w:cs="Arial"/>
              </w:rPr>
              <w:t>1 sur simple allumage ou, si la pièce est en L, 2 sur va et vient</w:t>
            </w:r>
          </w:p>
        </w:tc>
        <w:tc>
          <w:tcPr>
            <w:tcW w:w="1472" w:type="dxa"/>
            <w:shd w:val="clear" w:color="auto" w:fill="auto"/>
            <w:vAlign w:val="center"/>
          </w:tcPr>
          <w:p w14:paraId="542D189B" w14:textId="77777777" w:rsidR="009332FE" w:rsidRPr="00372279" w:rsidRDefault="009332FE" w:rsidP="003732BF">
            <w:pPr>
              <w:jc w:val="center"/>
              <w:rPr>
                <w:rFonts w:cs="Arial"/>
                <w:szCs w:val="22"/>
              </w:rPr>
            </w:pPr>
          </w:p>
        </w:tc>
        <w:tc>
          <w:tcPr>
            <w:tcW w:w="1831" w:type="dxa"/>
            <w:shd w:val="clear" w:color="auto" w:fill="auto"/>
            <w:vAlign w:val="center"/>
          </w:tcPr>
          <w:p w14:paraId="542D189C" w14:textId="0995DEBA" w:rsidR="009332FE" w:rsidRPr="00E95C0F" w:rsidRDefault="6F4273F9" w:rsidP="003732BF">
            <w:pPr>
              <w:jc w:val="center"/>
              <w:rPr>
                <w:rFonts w:cs="Arial"/>
              </w:rPr>
            </w:pPr>
            <w:r w:rsidRPr="00E95C0F">
              <w:rPr>
                <w:rFonts w:cs="Arial"/>
              </w:rPr>
              <w:t>1</w:t>
            </w:r>
          </w:p>
          <w:p w14:paraId="542D189E" w14:textId="33AEEB6D" w:rsidR="000B5B21" w:rsidRPr="00E95C0F" w:rsidRDefault="000B5B21" w:rsidP="00527E6F">
            <w:pPr>
              <w:jc w:val="center"/>
              <w:rPr>
                <w:rFonts w:cs="Arial"/>
                <w:strike/>
              </w:rPr>
            </w:pPr>
          </w:p>
        </w:tc>
        <w:tc>
          <w:tcPr>
            <w:tcW w:w="1417" w:type="dxa"/>
            <w:shd w:val="clear" w:color="auto" w:fill="auto"/>
            <w:vAlign w:val="center"/>
          </w:tcPr>
          <w:p w14:paraId="542D189F" w14:textId="77777777" w:rsidR="009332FE" w:rsidRPr="00372279" w:rsidRDefault="009332FE" w:rsidP="003732BF">
            <w:pPr>
              <w:jc w:val="center"/>
              <w:rPr>
                <w:rFonts w:cs="Arial"/>
                <w:szCs w:val="22"/>
              </w:rPr>
            </w:pPr>
          </w:p>
        </w:tc>
        <w:tc>
          <w:tcPr>
            <w:tcW w:w="1346" w:type="dxa"/>
            <w:shd w:val="clear" w:color="auto" w:fill="auto"/>
            <w:vAlign w:val="center"/>
          </w:tcPr>
          <w:p w14:paraId="542D18A0" w14:textId="77777777" w:rsidR="009332FE" w:rsidRPr="0011741C" w:rsidRDefault="009332FE" w:rsidP="003732BF">
            <w:pPr>
              <w:jc w:val="center"/>
              <w:rPr>
                <w:rFonts w:cs="Arial"/>
                <w:szCs w:val="22"/>
              </w:rPr>
            </w:pPr>
          </w:p>
        </w:tc>
        <w:tc>
          <w:tcPr>
            <w:tcW w:w="1454" w:type="dxa"/>
            <w:shd w:val="clear" w:color="auto" w:fill="auto"/>
            <w:vAlign w:val="center"/>
          </w:tcPr>
          <w:p w14:paraId="542D18A1" w14:textId="77777777" w:rsidR="009332FE" w:rsidRPr="0011741C" w:rsidRDefault="6F4273F9" w:rsidP="003732BF">
            <w:pPr>
              <w:jc w:val="center"/>
              <w:rPr>
                <w:rFonts w:cs="Arial"/>
              </w:rPr>
            </w:pPr>
            <w:r w:rsidRPr="6F4273F9">
              <w:rPr>
                <w:rFonts w:cs="Arial"/>
              </w:rPr>
              <w:t>1</w:t>
            </w:r>
          </w:p>
        </w:tc>
      </w:tr>
      <w:tr w:rsidR="009332FE" w:rsidRPr="0011741C" w14:paraId="542D18AC" w14:textId="77777777" w:rsidTr="003732BF">
        <w:tc>
          <w:tcPr>
            <w:tcW w:w="1493" w:type="dxa"/>
            <w:shd w:val="clear" w:color="auto" w:fill="auto"/>
            <w:vAlign w:val="center"/>
          </w:tcPr>
          <w:p w14:paraId="542D18A3" w14:textId="77777777" w:rsidR="009332FE" w:rsidRPr="00372279" w:rsidRDefault="6F4273F9" w:rsidP="003732BF">
            <w:pPr>
              <w:jc w:val="center"/>
              <w:rPr>
                <w:rFonts w:cs="Arial"/>
              </w:rPr>
            </w:pPr>
            <w:r w:rsidRPr="00372279">
              <w:rPr>
                <w:rFonts w:cs="Arial"/>
              </w:rPr>
              <w:t>Dégagement</w:t>
            </w:r>
          </w:p>
        </w:tc>
        <w:tc>
          <w:tcPr>
            <w:tcW w:w="1624" w:type="dxa"/>
            <w:shd w:val="clear" w:color="auto" w:fill="auto"/>
            <w:vAlign w:val="center"/>
          </w:tcPr>
          <w:p w14:paraId="542D18A4" w14:textId="77777777" w:rsidR="009332FE" w:rsidRPr="00372279" w:rsidRDefault="6F4273F9" w:rsidP="003732BF">
            <w:pPr>
              <w:jc w:val="center"/>
              <w:rPr>
                <w:rFonts w:cs="Arial"/>
              </w:rPr>
            </w:pPr>
            <w:r w:rsidRPr="00372279">
              <w:rPr>
                <w:rFonts w:cs="Arial"/>
              </w:rPr>
              <w:t>1 sur simple allumage ou, si la pièce est en L, 2 sur va et vient</w:t>
            </w:r>
          </w:p>
        </w:tc>
        <w:tc>
          <w:tcPr>
            <w:tcW w:w="1472" w:type="dxa"/>
            <w:shd w:val="clear" w:color="auto" w:fill="auto"/>
            <w:vAlign w:val="center"/>
          </w:tcPr>
          <w:p w14:paraId="542D18A5" w14:textId="77777777" w:rsidR="009332FE" w:rsidRPr="00372279" w:rsidRDefault="009332FE" w:rsidP="003732BF">
            <w:pPr>
              <w:jc w:val="center"/>
              <w:rPr>
                <w:rFonts w:cs="Arial"/>
                <w:szCs w:val="22"/>
              </w:rPr>
            </w:pPr>
          </w:p>
        </w:tc>
        <w:tc>
          <w:tcPr>
            <w:tcW w:w="1831" w:type="dxa"/>
            <w:shd w:val="clear" w:color="auto" w:fill="auto"/>
            <w:vAlign w:val="center"/>
          </w:tcPr>
          <w:p w14:paraId="542D18A8" w14:textId="189B7115" w:rsidR="000B5B21" w:rsidRPr="00527E6F" w:rsidRDefault="00527E6F" w:rsidP="00527E6F">
            <w:pPr>
              <w:jc w:val="center"/>
              <w:rPr>
                <w:rFonts w:cs="Arial"/>
                <w:highlight w:val="yellow"/>
              </w:rPr>
            </w:pPr>
            <w:r w:rsidRPr="00527E6F">
              <w:rPr>
                <w:rFonts w:cs="Arial"/>
                <w:color w:val="auto"/>
              </w:rPr>
              <w:t>1</w:t>
            </w:r>
          </w:p>
        </w:tc>
        <w:tc>
          <w:tcPr>
            <w:tcW w:w="1417" w:type="dxa"/>
            <w:shd w:val="clear" w:color="auto" w:fill="auto"/>
            <w:vAlign w:val="center"/>
          </w:tcPr>
          <w:p w14:paraId="542D18A9" w14:textId="77777777" w:rsidR="009332FE" w:rsidRPr="00372279" w:rsidRDefault="009332FE" w:rsidP="003732BF">
            <w:pPr>
              <w:jc w:val="center"/>
              <w:rPr>
                <w:rFonts w:cs="Arial"/>
                <w:szCs w:val="22"/>
              </w:rPr>
            </w:pPr>
          </w:p>
        </w:tc>
        <w:tc>
          <w:tcPr>
            <w:tcW w:w="1346" w:type="dxa"/>
            <w:shd w:val="clear" w:color="auto" w:fill="auto"/>
            <w:vAlign w:val="center"/>
          </w:tcPr>
          <w:p w14:paraId="542D18AA" w14:textId="77777777" w:rsidR="009332FE" w:rsidRPr="0011741C" w:rsidRDefault="009332FE" w:rsidP="003732BF">
            <w:pPr>
              <w:jc w:val="center"/>
              <w:rPr>
                <w:rFonts w:cs="Arial"/>
                <w:szCs w:val="22"/>
              </w:rPr>
            </w:pPr>
          </w:p>
        </w:tc>
        <w:tc>
          <w:tcPr>
            <w:tcW w:w="1454" w:type="dxa"/>
            <w:shd w:val="clear" w:color="auto" w:fill="auto"/>
            <w:vAlign w:val="center"/>
          </w:tcPr>
          <w:p w14:paraId="542D18AB" w14:textId="77777777" w:rsidR="009332FE" w:rsidRPr="0011741C" w:rsidRDefault="009332FE" w:rsidP="003732BF">
            <w:pPr>
              <w:jc w:val="center"/>
              <w:rPr>
                <w:rFonts w:cs="Arial"/>
                <w:szCs w:val="22"/>
              </w:rPr>
            </w:pPr>
          </w:p>
        </w:tc>
      </w:tr>
      <w:tr w:rsidR="009332FE" w:rsidRPr="0011741C" w14:paraId="542D18BA" w14:textId="77777777" w:rsidTr="003732BF">
        <w:tc>
          <w:tcPr>
            <w:tcW w:w="1493" w:type="dxa"/>
            <w:shd w:val="clear" w:color="auto" w:fill="auto"/>
            <w:vAlign w:val="center"/>
          </w:tcPr>
          <w:p w14:paraId="542D18AD" w14:textId="77777777" w:rsidR="009332FE" w:rsidRPr="00372279" w:rsidRDefault="6F4273F9" w:rsidP="003732BF">
            <w:pPr>
              <w:jc w:val="center"/>
              <w:rPr>
                <w:rFonts w:cs="Arial"/>
              </w:rPr>
            </w:pPr>
            <w:r w:rsidRPr="00372279">
              <w:rPr>
                <w:rFonts w:cs="Arial"/>
              </w:rPr>
              <w:t>Salle de bains / salle d’eau</w:t>
            </w:r>
          </w:p>
        </w:tc>
        <w:tc>
          <w:tcPr>
            <w:tcW w:w="1624" w:type="dxa"/>
            <w:shd w:val="clear" w:color="auto" w:fill="auto"/>
            <w:vAlign w:val="center"/>
          </w:tcPr>
          <w:p w14:paraId="542D18AE" w14:textId="77777777" w:rsidR="009332FE" w:rsidRPr="00372279" w:rsidRDefault="6F4273F9" w:rsidP="003732BF">
            <w:pPr>
              <w:jc w:val="center"/>
              <w:rPr>
                <w:rFonts w:cs="Arial"/>
              </w:rPr>
            </w:pPr>
            <w:r w:rsidRPr="00372279">
              <w:rPr>
                <w:rFonts w:cs="Arial"/>
              </w:rPr>
              <w:t>1 sur double commande avec l’applique</w:t>
            </w:r>
          </w:p>
        </w:tc>
        <w:tc>
          <w:tcPr>
            <w:tcW w:w="1472" w:type="dxa"/>
            <w:shd w:val="clear" w:color="auto" w:fill="auto"/>
            <w:vAlign w:val="center"/>
          </w:tcPr>
          <w:p w14:paraId="542D18AF" w14:textId="77777777" w:rsidR="009332FE" w:rsidRPr="00372279" w:rsidRDefault="6F4273F9" w:rsidP="003732BF">
            <w:pPr>
              <w:jc w:val="center"/>
              <w:rPr>
                <w:rFonts w:cs="Arial"/>
              </w:rPr>
            </w:pPr>
            <w:r w:rsidRPr="00372279">
              <w:rPr>
                <w:rFonts w:cs="Arial"/>
              </w:rPr>
              <w:t>1 bandeau lumineux ou applique lumineuse</w:t>
            </w:r>
          </w:p>
        </w:tc>
        <w:tc>
          <w:tcPr>
            <w:tcW w:w="1831" w:type="dxa"/>
            <w:shd w:val="clear" w:color="auto" w:fill="auto"/>
            <w:vAlign w:val="center"/>
          </w:tcPr>
          <w:p w14:paraId="542D18B0" w14:textId="2964AEA0" w:rsidR="009332FE" w:rsidRPr="00D418C3" w:rsidRDefault="6F4273F9" w:rsidP="003732BF">
            <w:pPr>
              <w:jc w:val="center"/>
              <w:rPr>
                <w:rFonts w:cs="Arial"/>
              </w:rPr>
            </w:pPr>
            <w:r w:rsidRPr="00D418C3">
              <w:rPr>
                <w:rFonts w:cs="Arial"/>
              </w:rPr>
              <w:t>1 hors volume</w:t>
            </w:r>
          </w:p>
          <w:p w14:paraId="542D18B1" w14:textId="77777777" w:rsidR="009332FE" w:rsidRPr="00D418C3" w:rsidRDefault="6F4273F9" w:rsidP="003732BF">
            <w:pPr>
              <w:jc w:val="center"/>
              <w:rPr>
                <w:rFonts w:cs="Arial"/>
              </w:rPr>
            </w:pPr>
            <w:r w:rsidRPr="00D418C3">
              <w:rPr>
                <w:rFonts w:cs="Arial"/>
              </w:rPr>
              <w:t>+</w:t>
            </w:r>
          </w:p>
          <w:p w14:paraId="542D18B2" w14:textId="77777777" w:rsidR="006B71D6" w:rsidRPr="00372279" w:rsidRDefault="6F4273F9" w:rsidP="003732BF">
            <w:pPr>
              <w:jc w:val="center"/>
              <w:rPr>
                <w:rFonts w:cs="Arial"/>
              </w:rPr>
            </w:pPr>
            <w:r w:rsidRPr="00372279">
              <w:rPr>
                <w:rFonts w:cs="Arial"/>
              </w:rPr>
              <w:t>1 à proximité</w:t>
            </w:r>
          </w:p>
          <w:p w14:paraId="542D18B3" w14:textId="77777777" w:rsidR="006B71D6" w:rsidRPr="00372279" w:rsidRDefault="006B71D6" w:rsidP="003732BF">
            <w:pPr>
              <w:jc w:val="center"/>
              <w:rPr>
                <w:rFonts w:cs="Arial"/>
              </w:rPr>
            </w:pPr>
            <w:r w:rsidRPr="00372279">
              <w:rPr>
                <w:rFonts w:cs="Arial"/>
              </w:rPr>
              <w:t>immédiate du dispositif de commande d’éclairage</w:t>
            </w:r>
            <w:r w:rsidR="005F05DF" w:rsidRPr="00372279">
              <w:rPr>
                <w:rStyle w:val="Appelnotedebasdep"/>
                <w:rFonts w:cs="Arial"/>
              </w:rPr>
              <w:footnoteReference w:id="2"/>
            </w:r>
          </w:p>
          <w:p w14:paraId="542D18B4" w14:textId="77777777" w:rsidR="00510665" w:rsidRPr="00372279" w:rsidRDefault="00510665" w:rsidP="003732BF">
            <w:pPr>
              <w:jc w:val="center"/>
              <w:rPr>
                <w:rFonts w:cs="Arial"/>
                <w:szCs w:val="22"/>
              </w:rPr>
            </w:pPr>
          </w:p>
        </w:tc>
        <w:tc>
          <w:tcPr>
            <w:tcW w:w="1417" w:type="dxa"/>
            <w:shd w:val="clear" w:color="auto" w:fill="auto"/>
            <w:vAlign w:val="center"/>
          </w:tcPr>
          <w:p w14:paraId="542D18B5" w14:textId="77777777" w:rsidR="009332FE" w:rsidRPr="00372279" w:rsidRDefault="009332FE" w:rsidP="003732BF">
            <w:pPr>
              <w:jc w:val="center"/>
              <w:rPr>
                <w:rFonts w:cs="Arial"/>
                <w:szCs w:val="22"/>
              </w:rPr>
            </w:pPr>
          </w:p>
          <w:p w14:paraId="542D18B6" w14:textId="77777777" w:rsidR="00E96C7C" w:rsidRPr="00372279" w:rsidRDefault="00E96C7C" w:rsidP="003732BF">
            <w:pPr>
              <w:jc w:val="center"/>
              <w:rPr>
                <w:rFonts w:cs="Arial"/>
              </w:rPr>
            </w:pPr>
            <w:r w:rsidRPr="00372279">
              <w:rPr>
                <w:rFonts w:cs="Arial"/>
              </w:rPr>
              <w:t xml:space="preserve">1 pour le </w:t>
            </w:r>
            <w:r w:rsidR="00EA13ED" w:rsidRPr="00372279">
              <w:rPr>
                <w:rFonts w:cs="Arial"/>
              </w:rPr>
              <w:t>lave-linge</w:t>
            </w:r>
            <w:r w:rsidRPr="00372279">
              <w:rPr>
                <w:rStyle w:val="Appelnotedebasdep"/>
                <w:rFonts w:cs="Arial"/>
              </w:rPr>
              <w:footnoteReference w:id="3"/>
            </w:r>
          </w:p>
          <w:p w14:paraId="542D18B7" w14:textId="77777777" w:rsidR="00E96C7C" w:rsidRPr="00372279" w:rsidRDefault="00E96C7C" w:rsidP="003732BF">
            <w:pPr>
              <w:jc w:val="center"/>
              <w:rPr>
                <w:rFonts w:cs="Arial"/>
                <w:szCs w:val="22"/>
              </w:rPr>
            </w:pPr>
          </w:p>
        </w:tc>
        <w:tc>
          <w:tcPr>
            <w:tcW w:w="1346" w:type="dxa"/>
            <w:shd w:val="clear" w:color="auto" w:fill="auto"/>
            <w:vAlign w:val="center"/>
          </w:tcPr>
          <w:p w14:paraId="542D18B8" w14:textId="77777777" w:rsidR="009332FE" w:rsidRPr="0011741C" w:rsidRDefault="009332FE" w:rsidP="003732BF">
            <w:pPr>
              <w:jc w:val="center"/>
              <w:rPr>
                <w:rFonts w:cs="Arial"/>
                <w:szCs w:val="22"/>
              </w:rPr>
            </w:pPr>
          </w:p>
        </w:tc>
        <w:tc>
          <w:tcPr>
            <w:tcW w:w="1454" w:type="dxa"/>
            <w:shd w:val="clear" w:color="auto" w:fill="auto"/>
            <w:vAlign w:val="center"/>
          </w:tcPr>
          <w:p w14:paraId="542D18B9" w14:textId="77777777" w:rsidR="009332FE" w:rsidRPr="0011741C" w:rsidRDefault="009332FE" w:rsidP="003732BF">
            <w:pPr>
              <w:jc w:val="center"/>
              <w:rPr>
                <w:rFonts w:cs="Arial"/>
                <w:szCs w:val="22"/>
              </w:rPr>
            </w:pPr>
          </w:p>
        </w:tc>
      </w:tr>
      <w:tr w:rsidR="009332FE" w:rsidRPr="0011741C" w14:paraId="542D18C4" w14:textId="77777777" w:rsidTr="003732BF">
        <w:tc>
          <w:tcPr>
            <w:tcW w:w="1493" w:type="dxa"/>
            <w:shd w:val="clear" w:color="auto" w:fill="auto"/>
            <w:vAlign w:val="center"/>
          </w:tcPr>
          <w:p w14:paraId="542D18BB" w14:textId="77777777" w:rsidR="009332FE" w:rsidRPr="00372279" w:rsidRDefault="6F4273F9" w:rsidP="003732BF">
            <w:pPr>
              <w:jc w:val="center"/>
              <w:rPr>
                <w:rFonts w:cs="Arial"/>
                <w:vertAlign w:val="superscript"/>
              </w:rPr>
            </w:pPr>
            <w:r w:rsidRPr="00372279">
              <w:rPr>
                <w:rFonts w:cs="Arial"/>
              </w:rPr>
              <w:t>WC indépendant</w:t>
            </w:r>
          </w:p>
        </w:tc>
        <w:tc>
          <w:tcPr>
            <w:tcW w:w="1624" w:type="dxa"/>
            <w:shd w:val="clear" w:color="auto" w:fill="auto"/>
            <w:vAlign w:val="center"/>
          </w:tcPr>
          <w:p w14:paraId="542D18BC" w14:textId="77777777" w:rsidR="009332FE" w:rsidRPr="00372279" w:rsidRDefault="6F4273F9" w:rsidP="003732BF">
            <w:pPr>
              <w:jc w:val="center"/>
              <w:rPr>
                <w:rFonts w:cs="Arial"/>
              </w:rPr>
            </w:pPr>
            <w:r w:rsidRPr="00372279">
              <w:rPr>
                <w:rFonts w:cs="Arial"/>
              </w:rPr>
              <w:t>1 sur simple allumage</w:t>
            </w:r>
          </w:p>
        </w:tc>
        <w:tc>
          <w:tcPr>
            <w:tcW w:w="1472" w:type="dxa"/>
            <w:shd w:val="clear" w:color="auto" w:fill="auto"/>
            <w:vAlign w:val="center"/>
          </w:tcPr>
          <w:p w14:paraId="542D18BD" w14:textId="77777777" w:rsidR="009332FE" w:rsidRPr="00372279" w:rsidRDefault="009332FE" w:rsidP="003732BF">
            <w:pPr>
              <w:jc w:val="center"/>
              <w:rPr>
                <w:rFonts w:cs="Arial"/>
                <w:szCs w:val="22"/>
              </w:rPr>
            </w:pPr>
          </w:p>
        </w:tc>
        <w:tc>
          <w:tcPr>
            <w:tcW w:w="1831" w:type="dxa"/>
            <w:shd w:val="clear" w:color="auto" w:fill="auto"/>
            <w:vAlign w:val="center"/>
          </w:tcPr>
          <w:p w14:paraId="542D18BE" w14:textId="77777777" w:rsidR="00510665" w:rsidRPr="00372279" w:rsidRDefault="6F4273F9" w:rsidP="003732BF">
            <w:pPr>
              <w:jc w:val="center"/>
              <w:rPr>
                <w:rFonts w:cs="Arial"/>
              </w:rPr>
            </w:pPr>
            <w:r w:rsidRPr="00372279">
              <w:rPr>
                <w:rFonts w:cs="Arial"/>
              </w:rPr>
              <w:t>1 à proximité</w:t>
            </w:r>
          </w:p>
          <w:p w14:paraId="542D18BF" w14:textId="77777777" w:rsidR="009332FE" w:rsidRPr="00372279" w:rsidRDefault="00510665" w:rsidP="003732BF">
            <w:pPr>
              <w:jc w:val="center"/>
              <w:rPr>
                <w:rFonts w:cs="Arial"/>
              </w:rPr>
            </w:pPr>
            <w:r w:rsidRPr="00372279">
              <w:rPr>
                <w:rFonts w:cs="Arial"/>
              </w:rPr>
              <w:t>immédiate du dispositif de commande d’éclairage</w:t>
            </w:r>
            <w:r w:rsidR="005F05DF" w:rsidRPr="00372279">
              <w:rPr>
                <w:rStyle w:val="Appelnotedebasdep"/>
                <w:rFonts w:cs="Arial"/>
              </w:rPr>
              <w:footnoteReference w:id="4"/>
            </w:r>
          </w:p>
          <w:p w14:paraId="542D18C0" w14:textId="77777777" w:rsidR="00510665" w:rsidRPr="00372279" w:rsidRDefault="00510665" w:rsidP="003732BF">
            <w:pPr>
              <w:jc w:val="center"/>
              <w:rPr>
                <w:rFonts w:cs="Arial"/>
                <w:szCs w:val="22"/>
              </w:rPr>
            </w:pPr>
          </w:p>
        </w:tc>
        <w:tc>
          <w:tcPr>
            <w:tcW w:w="1417" w:type="dxa"/>
            <w:shd w:val="clear" w:color="auto" w:fill="auto"/>
            <w:vAlign w:val="center"/>
          </w:tcPr>
          <w:p w14:paraId="542D18C1" w14:textId="77777777" w:rsidR="009332FE" w:rsidRPr="00372279" w:rsidRDefault="009332FE" w:rsidP="003732BF">
            <w:pPr>
              <w:jc w:val="center"/>
              <w:rPr>
                <w:rFonts w:cs="Arial"/>
                <w:szCs w:val="22"/>
              </w:rPr>
            </w:pPr>
          </w:p>
        </w:tc>
        <w:tc>
          <w:tcPr>
            <w:tcW w:w="1346" w:type="dxa"/>
            <w:shd w:val="clear" w:color="auto" w:fill="auto"/>
            <w:vAlign w:val="center"/>
          </w:tcPr>
          <w:p w14:paraId="542D18C2" w14:textId="77777777" w:rsidR="009332FE" w:rsidRPr="0011741C" w:rsidRDefault="009332FE" w:rsidP="003732BF">
            <w:pPr>
              <w:jc w:val="center"/>
              <w:rPr>
                <w:rFonts w:cs="Arial"/>
                <w:szCs w:val="22"/>
              </w:rPr>
            </w:pPr>
          </w:p>
        </w:tc>
        <w:tc>
          <w:tcPr>
            <w:tcW w:w="1454" w:type="dxa"/>
            <w:shd w:val="clear" w:color="auto" w:fill="auto"/>
            <w:vAlign w:val="center"/>
          </w:tcPr>
          <w:p w14:paraId="542D18C3" w14:textId="77777777" w:rsidR="009332FE" w:rsidRPr="0011741C" w:rsidRDefault="009332FE" w:rsidP="003732BF">
            <w:pPr>
              <w:jc w:val="center"/>
              <w:rPr>
                <w:rFonts w:cs="Arial"/>
                <w:szCs w:val="22"/>
              </w:rPr>
            </w:pPr>
          </w:p>
        </w:tc>
      </w:tr>
      <w:tr w:rsidR="009332FE" w:rsidRPr="0011741C" w14:paraId="542D18D9" w14:textId="77777777" w:rsidTr="003732BF">
        <w:tc>
          <w:tcPr>
            <w:tcW w:w="1493" w:type="dxa"/>
            <w:shd w:val="clear" w:color="auto" w:fill="auto"/>
            <w:vAlign w:val="center"/>
          </w:tcPr>
          <w:p w14:paraId="542D18C5" w14:textId="77777777" w:rsidR="009332FE" w:rsidRPr="00372279" w:rsidRDefault="6F4273F9" w:rsidP="003732BF">
            <w:pPr>
              <w:jc w:val="center"/>
              <w:rPr>
                <w:rFonts w:cs="Arial"/>
                <w:vertAlign w:val="superscript"/>
              </w:rPr>
            </w:pPr>
            <w:r w:rsidRPr="00372279">
              <w:rPr>
                <w:rFonts w:cs="Arial"/>
              </w:rPr>
              <w:t>Cuisine</w:t>
            </w:r>
          </w:p>
        </w:tc>
        <w:tc>
          <w:tcPr>
            <w:tcW w:w="1624" w:type="dxa"/>
            <w:shd w:val="clear" w:color="auto" w:fill="auto"/>
            <w:vAlign w:val="center"/>
          </w:tcPr>
          <w:p w14:paraId="542D18C6" w14:textId="77777777" w:rsidR="009332FE" w:rsidRPr="00372279" w:rsidRDefault="6F4273F9" w:rsidP="003732BF">
            <w:pPr>
              <w:jc w:val="center"/>
              <w:rPr>
                <w:rFonts w:cs="Arial"/>
              </w:rPr>
            </w:pPr>
            <w:r w:rsidRPr="00372279">
              <w:rPr>
                <w:rFonts w:cs="Arial"/>
              </w:rPr>
              <w:t>1 sur simple allumage</w:t>
            </w:r>
          </w:p>
        </w:tc>
        <w:tc>
          <w:tcPr>
            <w:tcW w:w="1472" w:type="dxa"/>
            <w:shd w:val="clear" w:color="auto" w:fill="auto"/>
            <w:vAlign w:val="center"/>
          </w:tcPr>
          <w:p w14:paraId="542D18C7" w14:textId="1E336EEB" w:rsidR="009332FE" w:rsidRPr="00372279" w:rsidRDefault="00475543" w:rsidP="003732BF">
            <w:pPr>
              <w:jc w:val="center"/>
              <w:rPr>
                <w:rFonts w:cs="Arial"/>
                <w:szCs w:val="22"/>
              </w:rPr>
            </w:pPr>
            <w:r w:rsidRPr="00372279">
              <w:rPr>
                <w:rFonts w:cs="Arial"/>
                <w:szCs w:val="22"/>
              </w:rPr>
              <w:t>1 au-dessus du plan de travail sur allumage simple</w:t>
            </w:r>
          </w:p>
        </w:tc>
        <w:tc>
          <w:tcPr>
            <w:tcW w:w="1831" w:type="dxa"/>
            <w:shd w:val="clear" w:color="auto" w:fill="auto"/>
            <w:vAlign w:val="center"/>
          </w:tcPr>
          <w:p w14:paraId="542D18C8" w14:textId="4AFBC0DE" w:rsidR="00EA13ED" w:rsidRPr="00372279" w:rsidRDefault="6F4273F9" w:rsidP="003732BF">
            <w:pPr>
              <w:jc w:val="center"/>
              <w:rPr>
                <w:rFonts w:cs="Arial"/>
              </w:rPr>
            </w:pPr>
            <w:r w:rsidRPr="00372279">
              <w:rPr>
                <w:rFonts w:cs="Arial"/>
              </w:rPr>
              <w:t>1 en plinthe</w:t>
            </w:r>
          </w:p>
          <w:p w14:paraId="542D18C9" w14:textId="77777777" w:rsidR="009332FE" w:rsidRPr="00372279" w:rsidRDefault="6F4273F9" w:rsidP="003732BF">
            <w:pPr>
              <w:jc w:val="center"/>
              <w:rPr>
                <w:rFonts w:cs="Arial"/>
              </w:rPr>
            </w:pPr>
            <w:r w:rsidRPr="00372279">
              <w:rPr>
                <w:rFonts w:cs="Arial"/>
              </w:rPr>
              <w:t>+</w:t>
            </w:r>
          </w:p>
          <w:p w14:paraId="542D18CA" w14:textId="77777777" w:rsidR="00E96C7C" w:rsidRPr="00372279" w:rsidRDefault="6F4273F9" w:rsidP="003732BF">
            <w:pPr>
              <w:jc w:val="center"/>
              <w:rPr>
                <w:rFonts w:cs="Arial"/>
              </w:rPr>
            </w:pPr>
            <w:r w:rsidRPr="00372279">
              <w:rPr>
                <w:rFonts w:cs="Arial"/>
              </w:rPr>
              <w:t>1 à proximité</w:t>
            </w:r>
          </w:p>
          <w:p w14:paraId="542D18CB" w14:textId="77777777" w:rsidR="00E96C7C" w:rsidRPr="00372279" w:rsidRDefault="6F4273F9" w:rsidP="003732BF">
            <w:pPr>
              <w:jc w:val="center"/>
              <w:rPr>
                <w:rFonts w:cs="Arial"/>
              </w:rPr>
            </w:pPr>
            <w:r w:rsidRPr="00372279">
              <w:rPr>
                <w:rFonts w:cs="Arial"/>
              </w:rPr>
              <w:t>immédiate du dispositif de commande d’éclairage</w:t>
            </w:r>
          </w:p>
          <w:p w14:paraId="542D18CC" w14:textId="77777777" w:rsidR="00E96C7C" w:rsidRPr="00372279" w:rsidRDefault="6F4273F9" w:rsidP="003732BF">
            <w:pPr>
              <w:jc w:val="center"/>
              <w:rPr>
                <w:rFonts w:cs="Arial"/>
              </w:rPr>
            </w:pPr>
            <w:r w:rsidRPr="00372279">
              <w:rPr>
                <w:rFonts w:cs="Arial"/>
              </w:rPr>
              <w:t>+</w:t>
            </w:r>
          </w:p>
          <w:p w14:paraId="542D18CD" w14:textId="385244AB" w:rsidR="00D81F03" w:rsidRPr="00372279" w:rsidRDefault="005F04E8" w:rsidP="003732BF">
            <w:pPr>
              <w:jc w:val="center"/>
              <w:rPr>
                <w:rFonts w:cs="Arial"/>
              </w:rPr>
            </w:pPr>
            <w:r w:rsidRPr="00C1137E">
              <w:rPr>
                <w:rFonts w:cs="Arial"/>
                <w:strike/>
              </w:rPr>
              <w:t>4</w:t>
            </w:r>
            <w:r w:rsidR="00D81F03" w:rsidRPr="00C1137E">
              <w:rPr>
                <w:rFonts w:cs="Arial"/>
              </w:rPr>
              <w:t xml:space="preserve"> </w:t>
            </w:r>
            <w:r w:rsidR="00EA13ED" w:rsidRPr="00C1137E">
              <w:rPr>
                <w:rFonts w:cs="Arial"/>
              </w:rPr>
              <w:t>au-dessus</w:t>
            </w:r>
            <w:r w:rsidR="00E96C7C" w:rsidRPr="00C1137E">
              <w:rPr>
                <w:rFonts w:cs="Arial"/>
              </w:rPr>
              <w:t xml:space="preserve"> du</w:t>
            </w:r>
            <w:r w:rsidR="00E96C7C" w:rsidRPr="00372279">
              <w:rPr>
                <w:rFonts w:cs="Arial"/>
              </w:rPr>
              <w:t xml:space="preserve"> plan de travail</w:t>
            </w:r>
            <w:r w:rsidR="00E96C7C" w:rsidRPr="00B6255C">
              <w:rPr>
                <w:rStyle w:val="Appelnotedebasdep"/>
                <w:rFonts w:cs="Arial"/>
                <w:color w:val="FF0000"/>
              </w:rPr>
              <w:footnoteReference w:id="5"/>
            </w:r>
          </w:p>
          <w:p w14:paraId="542D18CE" w14:textId="77777777" w:rsidR="00E96C7C" w:rsidRPr="00372279" w:rsidRDefault="6F4273F9" w:rsidP="003732BF">
            <w:pPr>
              <w:jc w:val="center"/>
              <w:rPr>
                <w:rFonts w:cs="Arial"/>
              </w:rPr>
            </w:pPr>
            <w:r w:rsidRPr="00372279">
              <w:rPr>
                <w:rFonts w:cs="Arial"/>
              </w:rPr>
              <w:t>+</w:t>
            </w:r>
          </w:p>
          <w:p w14:paraId="542D18CF" w14:textId="77777777" w:rsidR="00E96C7C" w:rsidRPr="00372279" w:rsidRDefault="6F4273F9" w:rsidP="003732BF">
            <w:pPr>
              <w:jc w:val="center"/>
              <w:rPr>
                <w:rFonts w:cs="Arial"/>
              </w:rPr>
            </w:pPr>
            <w:r w:rsidRPr="00372279">
              <w:rPr>
                <w:rFonts w:cs="Arial"/>
              </w:rPr>
              <w:t>1 identifié pour la hotte, au-dessus des</w:t>
            </w:r>
          </w:p>
          <w:p w14:paraId="542D18D0" w14:textId="77777777" w:rsidR="00E96C7C" w:rsidRPr="00372279" w:rsidRDefault="6F4273F9" w:rsidP="003732BF">
            <w:pPr>
              <w:jc w:val="center"/>
              <w:rPr>
                <w:rFonts w:cs="Arial"/>
              </w:rPr>
            </w:pPr>
            <w:r w:rsidRPr="00372279">
              <w:rPr>
                <w:rFonts w:cs="Arial"/>
              </w:rPr>
              <w:t>plaques de cuisson (d’installation à 1,80 m minimum)</w:t>
            </w:r>
          </w:p>
          <w:p w14:paraId="542D18D1" w14:textId="77777777" w:rsidR="008C201C" w:rsidRPr="00372279" w:rsidRDefault="008C201C" w:rsidP="003732BF">
            <w:pPr>
              <w:jc w:val="center"/>
              <w:rPr>
                <w:rFonts w:cs="Arial"/>
                <w:szCs w:val="22"/>
              </w:rPr>
            </w:pPr>
          </w:p>
        </w:tc>
        <w:tc>
          <w:tcPr>
            <w:tcW w:w="1417" w:type="dxa"/>
            <w:shd w:val="clear" w:color="auto" w:fill="auto"/>
            <w:vAlign w:val="center"/>
          </w:tcPr>
          <w:p w14:paraId="542D18D2" w14:textId="77777777" w:rsidR="00436939" w:rsidRPr="00372279" w:rsidRDefault="6F4273F9" w:rsidP="003732BF">
            <w:pPr>
              <w:jc w:val="center"/>
              <w:rPr>
                <w:rFonts w:cs="Arial"/>
              </w:rPr>
            </w:pPr>
            <w:r w:rsidRPr="00372279">
              <w:rPr>
                <w:rFonts w:cs="Arial"/>
              </w:rPr>
              <w:t>2</w:t>
            </w:r>
          </w:p>
          <w:p w14:paraId="542D18D3" w14:textId="77777777" w:rsidR="00436939" w:rsidRPr="00372279" w:rsidRDefault="6F4273F9" w:rsidP="003732BF">
            <w:pPr>
              <w:jc w:val="center"/>
              <w:rPr>
                <w:rFonts w:cs="Arial"/>
              </w:rPr>
            </w:pPr>
            <w:r w:rsidRPr="00372279">
              <w:rPr>
                <w:rFonts w:cs="Arial"/>
              </w:rPr>
              <w:t>+</w:t>
            </w:r>
          </w:p>
          <w:p w14:paraId="542D18D4" w14:textId="3722F0FF" w:rsidR="00436939" w:rsidRPr="00372279" w:rsidRDefault="6F4273F9" w:rsidP="003732BF">
            <w:pPr>
              <w:jc w:val="center"/>
              <w:rPr>
                <w:rFonts w:cs="Arial"/>
              </w:rPr>
            </w:pPr>
            <w:r w:rsidRPr="00372279">
              <w:rPr>
                <w:rFonts w:cs="Arial"/>
              </w:rPr>
              <w:t>1 pour le lave-linge</w:t>
            </w:r>
            <w:r w:rsidRPr="00B6255C">
              <w:rPr>
                <w:rFonts w:cs="Arial"/>
                <w:color w:val="FF0000"/>
                <w:vertAlign w:val="superscript"/>
              </w:rPr>
              <w:t>17</w:t>
            </w:r>
          </w:p>
          <w:p w14:paraId="542D18D5" w14:textId="77777777" w:rsidR="002D5CAA" w:rsidRPr="00372279" w:rsidRDefault="002D5CAA" w:rsidP="003732BF">
            <w:pPr>
              <w:jc w:val="center"/>
              <w:rPr>
                <w:rFonts w:cs="Arial"/>
                <w:sz w:val="18"/>
              </w:rPr>
            </w:pPr>
          </w:p>
          <w:p w14:paraId="542D18D6" w14:textId="77777777" w:rsidR="002D5CAA" w:rsidRPr="00372279" w:rsidRDefault="002D5CAA" w:rsidP="003732BF">
            <w:pPr>
              <w:jc w:val="center"/>
              <w:rPr>
                <w:rFonts w:cs="Arial"/>
                <w:szCs w:val="22"/>
              </w:rPr>
            </w:pPr>
          </w:p>
        </w:tc>
        <w:tc>
          <w:tcPr>
            <w:tcW w:w="1346" w:type="dxa"/>
            <w:shd w:val="clear" w:color="auto" w:fill="auto"/>
            <w:vAlign w:val="center"/>
          </w:tcPr>
          <w:p w14:paraId="542D18D7" w14:textId="77777777" w:rsidR="009332FE" w:rsidRPr="0011741C" w:rsidRDefault="6F4273F9" w:rsidP="003732BF">
            <w:pPr>
              <w:jc w:val="center"/>
              <w:rPr>
                <w:rFonts w:cs="Arial"/>
              </w:rPr>
            </w:pPr>
            <w:r w:rsidRPr="6F4273F9">
              <w:rPr>
                <w:rFonts w:cs="Arial"/>
              </w:rPr>
              <w:t>1</w:t>
            </w:r>
          </w:p>
        </w:tc>
        <w:tc>
          <w:tcPr>
            <w:tcW w:w="1454" w:type="dxa"/>
            <w:shd w:val="clear" w:color="auto" w:fill="auto"/>
            <w:vAlign w:val="center"/>
          </w:tcPr>
          <w:p w14:paraId="542D18D8" w14:textId="77777777" w:rsidR="009332FE" w:rsidRPr="0011741C" w:rsidRDefault="009332FE" w:rsidP="003732BF">
            <w:pPr>
              <w:jc w:val="center"/>
              <w:rPr>
                <w:rFonts w:cs="Arial"/>
                <w:szCs w:val="22"/>
              </w:rPr>
            </w:pPr>
          </w:p>
        </w:tc>
      </w:tr>
      <w:tr w:rsidR="009332FE" w:rsidRPr="0011741C" w14:paraId="542D18EA" w14:textId="77777777" w:rsidTr="003732BF">
        <w:tc>
          <w:tcPr>
            <w:tcW w:w="1493" w:type="dxa"/>
            <w:shd w:val="clear" w:color="auto" w:fill="auto"/>
            <w:vAlign w:val="center"/>
          </w:tcPr>
          <w:p w14:paraId="542D18DA" w14:textId="77777777" w:rsidR="009332FE" w:rsidRPr="00372279" w:rsidRDefault="6F4273F9" w:rsidP="003732BF">
            <w:pPr>
              <w:jc w:val="center"/>
              <w:rPr>
                <w:rFonts w:cs="Arial"/>
              </w:rPr>
            </w:pPr>
            <w:r w:rsidRPr="00372279">
              <w:rPr>
                <w:rFonts w:cs="Arial"/>
              </w:rPr>
              <w:t>Kitchenette</w:t>
            </w:r>
          </w:p>
        </w:tc>
        <w:tc>
          <w:tcPr>
            <w:tcW w:w="1624" w:type="dxa"/>
            <w:shd w:val="clear" w:color="auto" w:fill="auto"/>
            <w:vAlign w:val="center"/>
          </w:tcPr>
          <w:p w14:paraId="542D18DB" w14:textId="77777777" w:rsidR="009332FE" w:rsidRPr="00372279" w:rsidRDefault="6F4273F9" w:rsidP="003732BF">
            <w:pPr>
              <w:jc w:val="center"/>
              <w:rPr>
                <w:rFonts w:cs="Arial"/>
              </w:rPr>
            </w:pPr>
            <w:r w:rsidRPr="00372279">
              <w:rPr>
                <w:rFonts w:cs="Arial"/>
              </w:rPr>
              <w:t>1 sur simple allumage</w:t>
            </w:r>
          </w:p>
        </w:tc>
        <w:tc>
          <w:tcPr>
            <w:tcW w:w="1472" w:type="dxa"/>
            <w:shd w:val="clear" w:color="auto" w:fill="auto"/>
            <w:vAlign w:val="center"/>
          </w:tcPr>
          <w:p w14:paraId="542D18DC" w14:textId="104DAF2D" w:rsidR="009332FE" w:rsidRPr="00372279" w:rsidRDefault="00475543" w:rsidP="003732BF">
            <w:pPr>
              <w:jc w:val="center"/>
              <w:rPr>
                <w:rFonts w:cs="Arial"/>
                <w:szCs w:val="22"/>
              </w:rPr>
            </w:pPr>
            <w:r w:rsidRPr="00372279">
              <w:rPr>
                <w:rFonts w:cs="Arial"/>
                <w:szCs w:val="22"/>
              </w:rPr>
              <w:t xml:space="preserve">1 au-dessus du plan de travail sur </w:t>
            </w:r>
            <w:r w:rsidRPr="00372279">
              <w:rPr>
                <w:rFonts w:cs="Arial"/>
                <w:szCs w:val="22"/>
              </w:rPr>
              <w:lastRenderedPageBreak/>
              <w:t>allumage simple</w:t>
            </w:r>
          </w:p>
        </w:tc>
        <w:tc>
          <w:tcPr>
            <w:tcW w:w="1831" w:type="dxa"/>
            <w:shd w:val="clear" w:color="auto" w:fill="auto"/>
            <w:vAlign w:val="center"/>
          </w:tcPr>
          <w:p w14:paraId="542D18DD" w14:textId="52843323" w:rsidR="007E69AC" w:rsidRPr="00372279" w:rsidRDefault="6F4273F9" w:rsidP="003732BF">
            <w:pPr>
              <w:jc w:val="center"/>
              <w:rPr>
                <w:rFonts w:cs="Arial"/>
              </w:rPr>
            </w:pPr>
            <w:r w:rsidRPr="00372279">
              <w:rPr>
                <w:rFonts w:cs="Arial"/>
              </w:rPr>
              <w:lastRenderedPageBreak/>
              <w:t>1 en plinthe</w:t>
            </w:r>
          </w:p>
          <w:p w14:paraId="542D18DE" w14:textId="77777777" w:rsidR="00E96C7C" w:rsidRPr="00372279" w:rsidRDefault="6F4273F9" w:rsidP="003732BF">
            <w:pPr>
              <w:jc w:val="center"/>
              <w:rPr>
                <w:rFonts w:cs="Arial"/>
              </w:rPr>
            </w:pPr>
            <w:r w:rsidRPr="00372279">
              <w:rPr>
                <w:rFonts w:cs="Arial"/>
              </w:rPr>
              <w:t>+</w:t>
            </w:r>
          </w:p>
          <w:p w14:paraId="542D18DF" w14:textId="77777777" w:rsidR="00E96C7C" w:rsidRPr="00372279" w:rsidRDefault="6F4273F9" w:rsidP="003732BF">
            <w:pPr>
              <w:jc w:val="center"/>
              <w:rPr>
                <w:rFonts w:cs="Arial"/>
              </w:rPr>
            </w:pPr>
            <w:r w:rsidRPr="00372279">
              <w:rPr>
                <w:rFonts w:cs="Arial"/>
              </w:rPr>
              <w:t>1 à proximité</w:t>
            </w:r>
          </w:p>
          <w:p w14:paraId="542D18E0" w14:textId="77777777" w:rsidR="00E96C7C" w:rsidRPr="00372279" w:rsidRDefault="6F4273F9" w:rsidP="003732BF">
            <w:pPr>
              <w:jc w:val="center"/>
              <w:rPr>
                <w:rFonts w:cs="Arial"/>
              </w:rPr>
            </w:pPr>
            <w:r w:rsidRPr="00372279">
              <w:rPr>
                <w:rFonts w:cs="Arial"/>
              </w:rPr>
              <w:lastRenderedPageBreak/>
              <w:t>immédiate du dispositif de commande d’éclairage</w:t>
            </w:r>
          </w:p>
          <w:p w14:paraId="542D18E1" w14:textId="77777777" w:rsidR="00E96C7C" w:rsidRPr="00372279" w:rsidRDefault="6F4273F9" w:rsidP="003732BF">
            <w:pPr>
              <w:jc w:val="center"/>
              <w:rPr>
                <w:rFonts w:cs="Arial"/>
              </w:rPr>
            </w:pPr>
            <w:r w:rsidRPr="00372279">
              <w:rPr>
                <w:rFonts w:cs="Arial"/>
              </w:rPr>
              <w:t>+</w:t>
            </w:r>
          </w:p>
          <w:p w14:paraId="542D18E2" w14:textId="77777777" w:rsidR="00E96C7C" w:rsidRPr="00372279" w:rsidRDefault="6F4273F9" w:rsidP="003732BF">
            <w:pPr>
              <w:jc w:val="center"/>
              <w:rPr>
                <w:rFonts w:cs="Arial"/>
                <w:vertAlign w:val="superscript"/>
              </w:rPr>
            </w:pPr>
            <w:r w:rsidRPr="00372279">
              <w:rPr>
                <w:rFonts w:cs="Arial"/>
              </w:rPr>
              <w:t>4 au-dessus du plan de travail</w:t>
            </w:r>
            <w:r w:rsidRPr="00B6255C">
              <w:rPr>
                <w:rFonts w:cs="Arial"/>
                <w:color w:val="FF0000"/>
                <w:vertAlign w:val="superscript"/>
              </w:rPr>
              <w:t>19</w:t>
            </w:r>
          </w:p>
          <w:p w14:paraId="542D18E3" w14:textId="77777777" w:rsidR="008C201C" w:rsidRPr="00372279" w:rsidRDefault="008C201C" w:rsidP="003732BF">
            <w:pPr>
              <w:jc w:val="center"/>
              <w:rPr>
                <w:rFonts w:cs="Arial"/>
                <w:szCs w:val="22"/>
              </w:rPr>
            </w:pPr>
          </w:p>
        </w:tc>
        <w:tc>
          <w:tcPr>
            <w:tcW w:w="1417" w:type="dxa"/>
            <w:shd w:val="clear" w:color="auto" w:fill="auto"/>
            <w:vAlign w:val="center"/>
          </w:tcPr>
          <w:p w14:paraId="542D18E4" w14:textId="77777777" w:rsidR="00E7534D" w:rsidRPr="00372279" w:rsidRDefault="6F4273F9" w:rsidP="003732BF">
            <w:pPr>
              <w:jc w:val="center"/>
              <w:rPr>
                <w:rFonts w:cs="Arial"/>
              </w:rPr>
            </w:pPr>
            <w:r w:rsidRPr="00372279">
              <w:rPr>
                <w:rFonts w:cs="Arial"/>
              </w:rPr>
              <w:lastRenderedPageBreak/>
              <w:t>1</w:t>
            </w:r>
          </w:p>
          <w:p w14:paraId="542D18E5" w14:textId="77777777" w:rsidR="00E7534D" w:rsidRPr="00372279" w:rsidRDefault="6F4273F9" w:rsidP="003732BF">
            <w:pPr>
              <w:jc w:val="center"/>
              <w:rPr>
                <w:rFonts w:cs="Arial"/>
              </w:rPr>
            </w:pPr>
            <w:r w:rsidRPr="00372279">
              <w:rPr>
                <w:rFonts w:cs="Arial"/>
              </w:rPr>
              <w:t>+</w:t>
            </w:r>
          </w:p>
          <w:p w14:paraId="542D18E6" w14:textId="34AAB103" w:rsidR="00E7534D" w:rsidRPr="00372279" w:rsidRDefault="6F4273F9" w:rsidP="003732BF">
            <w:pPr>
              <w:jc w:val="center"/>
              <w:rPr>
                <w:rFonts w:cs="Arial"/>
              </w:rPr>
            </w:pPr>
            <w:r w:rsidRPr="00372279">
              <w:rPr>
                <w:rFonts w:cs="Arial"/>
              </w:rPr>
              <w:lastRenderedPageBreak/>
              <w:t>1 pour le lave-linge</w:t>
            </w:r>
            <w:r w:rsidRPr="00B6255C">
              <w:rPr>
                <w:rFonts w:cs="Arial"/>
                <w:color w:val="FF0000"/>
                <w:vertAlign w:val="superscript"/>
              </w:rPr>
              <w:t>17</w:t>
            </w:r>
          </w:p>
          <w:p w14:paraId="542D18E7" w14:textId="77777777" w:rsidR="002D5CAA" w:rsidRPr="00372279" w:rsidRDefault="002D5CAA" w:rsidP="003732BF">
            <w:pPr>
              <w:jc w:val="center"/>
              <w:rPr>
                <w:rFonts w:cs="Arial"/>
                <w:szCs w:val="22"/>
              </w:rPr>
            </w:pPr>
          </w:p>
        </w:tc>
        <w:tc>
          <w:tcPr>
            <w:tcW w:w="1346" w:type="dxa"/>
            <w:shd w:val="clear" w:color="auto" w:fill="auto"/>
            <w:vAlign w:val="center"/>
          </w:tcPr>
          <w:p w14:paraId="574E6C39" w14:textId="77777777" w:rsidR="00B6255C" w:rsidRPr="00372279" w:rsidRDefault="00B6255C" w:rsidP="003732BF">
            <w:pPr>
              <w:jc w:val="center"/>
              <w:rPr>
                <w:rFonts w:cs="Arial"/>
              </w:rPr>
            </w:pPr>
            <w:r w:rsidRPr="00372279">
              <w:rPr>
                <w:rFonts w:cs="Arial"/>
              </w:rPr>
              <w:lastRenderedPageBreak/>
              <w:t>1</w:t>
            </w:r>
          </w:p>
          <w:p w14:paraId="542D18E8" w14:textId="47991884" w:rsidR="009332FE" w:rsidRPr="00475543" w:rsidRDefault="009332FE" w:rsidP="003732BF">
            <w:pPr>
              <w:jc w:val="center"/>
              <w:rPr>
                <w:rFonts w:cs="Arial"/>
                <w:highlight w:val="lightGray"/>
              </w:rPr>
            </w:pPr>
          </w:p>
        </w:tc>
        <w:tc>
          <w:tcPr>
            <w:tcW w:w="1454" w:type="dxa"/>
            <w:shd w:val="clear" w:color="auto" w:fill="auto"/>
            <w:vAlign w:val="center"/>
          </w:tcPr>
          <w:p w14:paraId="542D18E9" w14:textId="77777777" w:rsidR="009332FE" w:rsidRPr="00475543" w:rsidRDefault="009332FE" w:rsidP="003732BF">
            <w:pPr>
              <w:jc w:val="center"/>
              <w:rPr>
                <w:rFonts w:cs="Arial"/>
                <w:szCs w:val="22"/>
                <w:highlight w:val="lightGray"/>
              </w:rPr>
            </w:pPr>
          </w:p>
        </w:tc>
      </w:tr>
      <w:tr w:rsidR="009332FE" w:rsidRPr="0011741C" w14:paraId="542D18F8" w14:textId="77777777" w:rsidTr="003732BF">
        <w:tc>
          <w:tcPr>
            <w:tcW w:w="1493" w:type="dxa"/>
            <w:shd w:val="clear" w:color="auto" w:fill="auto"/>
            <w:vAlign w:val="center"/>
          </w:tcPr>
          <w:p w14:paraId="542D18EB" w14:textId="77777777" w:rsidR="009332FE" w:rsidRPr="0011741C" w:rsidRDefault="6F4273F9" w:rsidP="003732BF">
            <w:pPr>
              <w:jc w:val="center"/>
              <w:rPr>
                <w:rFonts w:cs="Arial"/>
              </w:rPr>
            </w:pPr>
            <w:r w:rsidRPr="6F4273F9">
              <w:rPr>
                <w:rFonts w:cs="Arial"/>
              </w:rPr>
              <w:t>Séjour</w:t>
            </w:r>
          </w:p>
        </w:tc>
        <w:tc>
          <w:tcPr>
            <w:tcW w:w="1624" w:type="dxa"/>
            <w:shd w:val="clear" w:color="auto" w:fill="auto"/>
            <w:vAlign w:val="center"/>
          </w:tcPr>
          <w:p w14:paraId="15A4B28D" w14:textId="708D30FA" w:rsidR="009332FE" w:rsidRDefault="6F4273F9" w:rsidP="003732BF">
            <w:pPr>
              <w:jc w:val="center"/>
              <w:rPr>
                <w:rFonts w:cs="Arial"/>
              </w:rPr>
            </w:pPr>
            <w:r w:rsidRPr="6F4273F9">
              <w:rPr>
                <w:rFonts w:cs="Arial"/>
              </w:rPr>
              <w:t>1 sur simple allumage ou, si le séjour dessert plusieurs pièces, va-et-vient à la jonction séjour/pièce</w:t>
            </w:r>
          </w:p>
          <w:p w14:paraId="542D18EC" w14:textId="0A3811AB" w:rsidR="00275E3E" w:rsidRPr="0011741C" w:rsidRDefault="00275E3E" w:rsidP="003732BF">
            <w:pPr>
              <w:jc w:val="center"/>
              <w:rPr>
                <w:rFonts w:cs="Arial"/>
              </w:rPr>
            </w:pPr>
          </w:p>
        </w:tc>
        <w:tc>
          <w:tcPr>
            <w:tcW w:w="1472" w:type="dxa"/>
            <w:shd w:val="clear" w:color="auto" w:fill="auto"/>
            <w:vAlign w:val="center"/>
          </w:tcPr>
          <w:p w14:paraId="542D18ED" w14:textId="77777777" w:rsidR="009332FE" w:rsidRPr="0011741C" w:rsidRDefault="009332FE" w:rsidP="003732BF">
            <w:pPr>
              <w:jc w:val="center"/>
              <w:rPr>
                <w:rFonts w:cs="Arial"/>
                <w:szCs w:val="22"/>
              </w:rPr>
            </w:pPr>
          </w:p>
        </w:tc>
        <w:tc>
          <w:tcPr>
            <w:tcW w:w="1831" w:type="dxa"/>
            <w:shd w:val="clear" w:color="auto" w:fill="auto"/>
            <w:vAlign w:val="center"/>
          </w:tcPr>
          <w:p w14:paraId="542D18EE" w14:textId="3C3B6D52" w:rsidR="006A2A56" w:rsidRPr="00C1137E" w:rsidRDefault="008D1579" w:rsidP="003732BF">
            <w:pPr>
              <w:jc w:val="center"/>
              <w:rPr>
                <w:rFonts w:cs="Arial"/>
              </w:rPr>
            </w:pPr>
            <w:r>
              <w:rPr>
                <w:rFonts w:cs="Arial"/>
              </w:rPr>
              <w:t>2</w:t>
            </w:r>
          </w:p>
          <w:p w14:paraId="542D18EF" w14:textId="77777777" w:rsidR="006A2A56" w:rsidRPr="00C1137E" w:rsidRDefault="6F4273F9" w:rsidP="003732BF">
            <w:pPr>
              <w:jc w:val="center"/>
              <w:rPr>
                <w:rFonts w:cs="Arial"/>
              </w:rPr>
            </w:pPr>
            <w:r w:rsidRPr="00C1137E">
              <w:rPr>
                <w:rFonts w:cs="Arial"/>
              </w:rPr>
              <w:t>+</w:t>
            </w:r>
          </w:p>
          <w:p w14:paraId="542D18F0" w14:textId="77777777" w:rsidR="006A2A56" w:rsidRPr="00C1137E" w:rsidRDefault="6F4273F9" w:rsidP="003732BF">
            <w:pPr>
              <w:jc w:val="center"/>
              <w:rPr>
                <w:rFonts w:cs="Arial"/>
              </w:rPr>
            </w:pPr>
            <w:r w:rsidRPr="00C1137E">
              <w:rPr>
                <w:rFonts w:cs="Arial"/>
              </w:rPr>
              <w:t>1 à proximité</w:t>
            </w:r>
          </w:p>
          <w:p w14:paraId="542D18F1" w14:textId="41404F17" w:rsidR="006A2A56" w:rsidRDefault="00D418C3" w:rsidP="003732BF">
            <w:pPr>
              <w:jc w:val="center"/>
              <w:rPr>
                <w:rFonts w:cs="Arial"/>
              </w:rPr>
            </w:pPr>
            <w:r w:rsidRPr="00C1137E">
              <w:rPr>
                <w:rFonts w:cs="Arial"/>
              </w:rPr>
              <w:t>Immédiate</w:t>
            </w:r>
            <w:r w:rsidR="6F4273F9" w:rsidRPr="00C1137E">
              <w:rPr>
                <w:rFonts w:cs="Arial"/>
              </w:rPr>
              <w:t xml:space="preserve"> du dispositif de</w:t>
            </w:r>
            <w:r w:rsidR="6F4273F9" w:rsidRPr="6F4273F9">
              <w:rPr>
                <w:rFonts w:cs="Arial"/>
              </w:rPr>
              <w:t xml:space="preserve"> commande d’éclairage</w:t>
            </w:r>
          </w:p>
          <w:p w14:paraId="542D18F2" w14:textId="56A009E4" w:rsidR="006A2A56" w:rsidRDefault="6F4273F9" w:rsidP="003732BF">
            <w:pPr>
              <w:jc w:val="center"/>
              <w:rPr>
                <w:rFonts w:cs="Arial"/>
              </w:rPr>
            </w:pPr>
            <w:r w:rsidRPr="6F4273F9">
              <w:rPr>
                <w:rFonts w:cs="Arial"/>
              </w:rPr>
              <w:t>+</w:t>
            </w:r>
          </w:p>
          <w:p w14:paraId="542D18F3" w14:textId="77777777" w:rsidR="00620BF9" w:rsidRDefault="006A2A56" w:rsidP="003732BF">
            <w:pPr>
              <w:jc w:val="center"/>
              <w:rPr>
                <w:rFonts w:cs="Arial"/>
              </w:rPr>
            </w:pPr>
            <w:r w:rsidRPr="6F4273F9">
              <w:rPr>
                <w:rFonts w:cs="Arial"/>
              </w:rPr>
              <w:t>1 supplémentaire par tranche de 4m² à partir de 20m²</w:t>
            </w:r>
            <w:r w:rsidR="00620BF9" w:rsidRPr="6F4273F9">
              <w:rPr>
                <w:rFonts w:cs="Arial"/>
              </w:rPr>
              <w:t xml:space="preserve"> </w:t>
            </w:r>
            <w:r w:rsidR="00620BF9" w:rsidRPr="00B6255C">
              <w:rPr>
                <w:rStyle w:val="Appelnotedebasdep"/>
                <w:rFonts w:cs="Arial"/>
                <w:color w:val="FF0000"/>
              </w:rPr>
              <w:footnoteReference w:id="6"/>
            </w:r>
            <w:r w:rsidR="00CD6E71" w:rsidRPr="00B6255C">
              <w:rPr>
                <w:rFonts w:cs="Arial"/>
                <w:color w:val="FF0000"/>
              </w:rPr>
              <w:t xml:space="preserve"> </w:t>
            </w:r>
            <w:r w:rsidRPr="00B6255C">
              <w:rPr>
                <w:rStyle w:val="Appelnotedebasdep"/>
                <w:rFonts w:cs="Arial"/>
                <w:color w:val="FF0000"/>
              </w:rPr>
              <w:footnoteReference w:id="7"/>
            </w:r>
          </w:p>
          <w:p w14:paraId="1BD23810" w14:textId="77777777" w:rsidR="00475543" w:rsidRDefault="00475543" w:rsidP="003732BF">
            <w:pPr>
              <w:jc w:val="center"/>
            </w:pPr>
            <w:r w:rsidRPr="4D0225EA">
              <w:rPr>
                <w:rFonts w:eastAsia="Arial" w:cs="Arial"/>
                <w:sz w:val="22"/>
                <w:szCs w:val="22"/>
              </w:rPr>
              <w:t>+</w:t>
            </w:r>
          </w:p>
          <w:p w14:paraId="1DD71DDF" w14:textId="2485D2A2" w:rsidR="00475543" w:rsidRPr="00C1137E" w:rsidRDefault="00475543" w:rsidP="003732BF">
            <w:pPr>
              <w:jc w:val="center"/>
              <w:rPr>
                <w:rFonts w:cs="Arial"/>
                <w:sz w:val="18"/>
              </w:rPr>
            </w:pPr>
            <w:r w:rsidRPr="00C1137E">
              <w:rPr>
                <w:rFonts w:eastAsia="Arial" w:cs="Arial"/>
                <w:szCs w:val="22"/>
              </w:rPr>
              <w:t>2 supplémentaires destinés aux usages multimédias</w:t>
            </w:r>
          </w:p>
          <w:p w14:paraId="542D18F4" w14:textId="77777777" w:rsidR="008C201C" w:rsidRPr="0011741C" w:rsidRDefault="008C201C" w:rsidP="003732BF">
            <w:pPr>
              <w:jc w:val="center"/>
              <w:rPr>
                <w:rFonts w:cs="Arial"/>
                <w:szCs w:val="22"/>
              </w:rPr>
            </w:pPr>
          </w:p>
        </w:tc>
        <w:tc>
          <w:tcPr>
            <w:tcW w:w="1417" w:type="dxa"/>
            <w:shd w:val="clear" w:color="auto" w:fill="auto"/>
            <w:vAlign w:val="center"/>
          </w:tcPr>
          <w:p w14:paraId="542D18F5" w14:textId="77777777" w:rsidR="009332FE" w:rsidRPr="0011741C" w:rsidRDefault="009332FE" w:rsidP="003732BF">
            <w:pPr>
              <w:jc w:val="center"/>
              <w:rPr>
                <w:rFonts w:cs="Arial"/>
                <w:szCs w:val="22"/>
              </w:rPr>
            </w:pPr>
          </w:p>
        </w:tc>
        <w:tc>
          <w:tcPr>
            <w:tcW w:w="1346" w:type="dxa"/>
            <w:shd w:val="clear" w:color="auto" w:fill="auto"/>
            <w:vAlign w:val="center"/>
          </w:tcPr>
          <w:p w14:paraId="542D18F6" w14:textId="77777777" w:rsidR="009332FE" w:rsidRPr="0011741C" w:rsidRDefault="009332FE" w:rsidP="003732BF">
            <w:pPr>
              <w:jc w:val="center"/>
              <w:rPr>
                <w:rFonts w:cs="Arial"/>
                <w:szCs w:val="22"/>
              </w:rPr>
            </w:pPr>
          </w:p>
        </w:tc>
        <w:tc>
          <w:tcPr>
            <w:tcW w:w="1454" w:type="dxa"/>
            <w:shd w:val="clear" w:color="auto" w:fill="auto"/>
            <w:vAlign w:val="center"/>
          </w:tcPr>
          <w:p w14:paraId="542D18F7" w14:textId="77777777" w:rsidR="009332FE" w:rsidRPr="0011741C" w:rsidRDefault="009332FE" w:rsidP="003732BF">
            <w:pPr>
              <w:jc w:val="center"/>
              <w:rPr>
                <w:rFonts w:cs="Arial"/>
                <w:szCs w:val="22"/>
              </w:rPr>
            </w:pPr>
          </w:p>
        </w:tc>
      </w:tr>
      <w:tr w:rsidR="002D5CAA" w:rsidRPr="0011741C" w14:paraId="542D1905" w14:textId="77777777" w:rsidTr="00411554">
        <w:tc>
          <w:tcPr>
            <w:tcW w:w="1493" w:type="dxa"/>
            <w:shd w:val="clear" w:color="auto" w:fill="auto"/>
            <w:vAlign w:val="center"/>
          </w:tcPr>
          <w:p w14:paraId="7E3CCFA3" w14:textId="0AE494E2" w:rsidR="002D5CAA" w:rsidRDefault="003732BF" w:rsidP="003732BF">
            <w:pPr>
              <w:jc w:val="center"/>
              <w:rPr>
                <w:rFonts w:cs="Arial"/>
              </w:rPr>
            </w:pPr>
            <w:r>
              <w:rPr>
                <w:rFonts w:cs="Arial"/>
              </w:rPr>
              <w:t>Chambre</w:t>
            </w:r>
          </w:p>
          <w:p w14:paraId="542D18F9" w14:textId="0FC54824" w:rsidR="003732BF" w:rsidRPr="0011741C" w:rsidRDefault="003732BF" w:rsidP="003732BF">
            <w:pPr>
              <w:jc w:val="center"/>
              <w:rPr>
                <w:rFonts w:cs="Arial"/>
              </w:rPr>
            </w:pPr>
            <w:r>
              <w:rPr>
                <w:rFonts w:cs="Arial"/>
              </w:rPr>
              <w:t>Principale PMR</w:t>
            </w:r>
          </w:p>
        </w:tc>
        <w:tc>
          <w:tcPr>
            <w:tcW w:w="1624" w:type="dxa"/>
            <w:shd w:val="clear" w:color="auto" w:fill="auto"/>
            <w:vAlign w:val="center"/>
          </w:tcPr>
          <w:p w14:paraId="542D18FA" w14:textId="77777777" w:rsidR="002D5CAA" w:rsidRPr="0011741C" w:rsidRDefault="6F4273F9" w:rsidP="003732BF">
            <w:pPr>
              <w:jc w:val="center"/>
              <w:rPr>
                <w:rFonts w:cs="Arial"/>
              </w:rPr>
            </w:pPr>
            <w:r w:rsidRPr="6F4273F9">
              <w:rPr>
                <w:rFonts w:cs="Arial"/>
              </w:rPr>
              <w:t>1 sur simple allumage</w:t>
            </w:r>
          </w:p>
        </w:tc>
        <w:tc>
          <w:tcPr>
            <w:tcW w:w="1472" w:type="dxa"/>
            <w:shd w:val="clear" w:color="auto" w:fill="auto"/>
            <w:vAlign w:val="center"/>
          </w:tcPr>
          <w:p w14:paraId="542D18FB" w14:textId="77777777" w:rsidR="002D5CAA" w:rsidRPr="0011741C" w:rsidRDefault="002D5CAA" w:rsidP="003732BF">
            <w:pPr>
              <w:jc w:val="center"/>
              <w:rPr>
                <w:rFonts w:cs="Arial"/>
                <w:szCs w:val="22"/>
              </w:rPr>
            </w:pPr>
          </w:p>
        </w:tc>
        <w:tc>
          <w:tcPr>
            <w:tcW w:w="1831" w:type="dxa"/>
            <w:shd w:val="clear" w:color="auto" w:fill="auto"/>
            <w:vAlign w:val="center"/>
          </w:tcPr>
          <w:p w14:paraId="542D18FC" w14:textId="62D04DDA" w:rsidR="00BE3910" w:rsidRPr="003732BF" w:rsidRDefault="6F4273F9" w:rsidP="00411554">
            <w:pPr>
              <w:jc w:val="center"/>
              <w:rPr>
                <w:rFonts w:cs="Arial"/>
              </w:rPr>
            </w:pPr>
            <w:r w:rsidRPr="003732BF">
              <w:rPr>
                <w:rFonts w:cs="Arial"/>
              </w:rPr>
              <w:t>3</w:t>
            </w:r>
          </w:p>
          <w:p w14:paraId="542D18FD" w14:textId="77777777" w:rsidR="00EA13ED" w:rsidRDefault="6F4273F9" w:rsidP="00411554">
            <w:pPr>
              <w:jc w:val="center"/>
              <w:rPr>
                <w:rFonts w:cs="Arial"/>
              </w:rPr>
            </w:pPr>
            <w:r w:rsidRPr="6F4273F9">
              <w:rPr>
                <w:rFonts w:cs="Arial"/>
              </w:rPr>
              <w:t>+</w:t>
            </w:r>
          </w:p>
          <w:p w14:paraId="542D18FE" w14:textId="77777777" w:rsidR="008C201C" w:rsidRPr="00510665" w:rsidRDefault="6F4273F9" w:rsidP="00411554">
            <w:pPr>
              <w:jc w:val="center"/>
              <w:rPr>
                <w:rFonts w:cs="Arial"/>
              </w:rPr>
            </w:pPr>
            <w:r w:rsidRPr="6F4273F9">
              <w:rPr>
                <w:rFonts w:cs="Arial"/>
              </w:rPr>
              <w:t>1 à proximité</w:t>
            </w:r>
          </w:p>
          <w:p w14:paraId="542D1901" w14:textId="33545BE6" w:rsidR="00FF668C" w:rsidRPr="00411554" w:rsidRDefault="008C201C" w:rsidP="00411554">
            <w:pPr>
              <w:jc w:val="center"/>
              <w:rPr>
                <w:rFonts w:cs="Arial"/>
              </w:rPr>
            </w:pPr>
            <w:r w:rsidRPr="6F4273F9">
              <w:rPr>
                <w:rFonts w:cs="Arial"/>
              </w:rPr>
              <w:t>immédiate du dispositif de commande d’éclairage</w:t>
            </w:r>
            <w:r w:rsidR="00BE3910" w:rsidRPr="00B6255C">
              <w:rPr>
                <w:rStyle w:val="Appelnotedebasdep"/>
                <w:rFonts w:cs="Arial"/>
                <w:color w:val="FF0000"/>
              </w:rPr>
              <w:footnoteReference w:id="8"/>
            </w:r>
          </w:p>
        </w:tc>
        <w:tc>
          <w:tcPr>
            <w:tcW w:w="1417" w:type="dxa"/>
            <w:shd w:val="clear" w:color="auto" w:fill="auto"/>
            <w:vAlign w:val="center"/>
          </w:tcPr>
          <w:p w14:paraId="542D1902" w14:textId="77777777" w:rsidR="002D5CAA" w:rsidRPr="0011741C" w:rsidRDefault="002D5CAA" w:rsidP="003732BF">
            <w:pPr>
              <w:jc w:val="center"/>
              <w:rPr>
                <w:rFonts w:cs="Arial"/>
                <w:szCs w:val="22"/>
              </w:rPr>
            </w:pPr>
          </w:p>
        </w:tc>
        <w:tc>
          <w:tcPr>
            <w:tcW w:w="1346" w:type="dxa"/>
            <w:shd w:val="clear" w:color="auto" w:fill="auto"/>
            <w:vAlign w:val="center"/>
          </w:tcPr>
          <w:p w14:paraId="542D1903" w14:textId="77777777" w:rsidR="002D5CAA" w:rsidRPr="0011741C" w:rsidRDefault="002D5CAA" w:rsidP="003732BF">
            <w:pPr>
              <w:jc w:val="center"/>
              <w:rPr>
                <w:rFonts w:cs="Arial"/>
                <w:szCs w:val="22"/>
              </w:rPr>
            </w:pPr>
          </w:p>
        </w:tc>
        <w:tc>
          <w:tcPr>
            <w:tcW w:w="1454" w:type="dxa"/>
            <w:shd w:val="clear" w:color="auto" w:fill="auto"/>
            <w:vAlign w:val="center"/>
          </w:tcPr>
          <w:p w14:paraId="542D1904" w14:textId="77777777" w:rsidR="002D5CAA" w:rsidRPr="0011741C" w:rsidRDefault="002D5CAA" w:rsidP="003732BF">
            <w:pPr>
              <w:jc w:val="center"/>
              <w:rPr>
                <w:rFonts w:cs="Arial"/>
                <w:szCs w:val="22"/>
              </w:rPr>
            </w:pPr>
          </w:p>
        </w:tc>
      </w:tr>
      <w:tr w:rsidR="003732BF" w:rsidRPr="0011741C" w14:paraId="33531AEB" w14:textId="77777777" w:rsidTr="003732BF">
        <w:tc>
          <w:tcPr>
            <w:tcW w:w="1493" w:type="dxa"/>
            <w:shd w:val="clear" w:color="auto" w:fill="auto"/>
            <w:vAlign w:val="center"/>
          </w:tcPr>
          <w:p w14:paraId="22551D8B" w14:textId="14B1B076" w:rsidR="003732BF" w:rsidRPr="0011741C" w:rsidRDefault="003732BF" w:rsidP="003732BF">
            <w:pPr>
              <w:jc w:val="center"/>
              <w:rPr>
                <w:rFonts w:cs="Arial"/>
              </w:rPr>
            </w:pPr>
            <w:r>
              <w:rPr>
                <w:rFonts w:cs="Arial"/>
              </w:rPr>
              <w:t>Chambres secondaires</w:t>
            </w:r>
          </w:p>
        </w:tc>
        <w:tc>
          <w:tcPr>
            <w:tcW w:w="1624" w:type="dxa"/>
            <w:shd w:val="clear" w:color="auto" w:fill="auto"/>
            <w:vAlign w:val="center"/>
          </w:tcPr>
          <w:p w14:paraId="365B20EF" w14:textId="77777777" w:rsidR="003732BF" w:rsidRPr="0011741C" w:rsidRDefault="003732BF" w:rsidP="003732BF">
            <w:pPr>
              <w:jc w:val="center"/>
              <w:rPr>
                <w:rFonts w:cs="Arial"/>
              </w:rPr>
            </w:pPr>
            <w:r w:rsidRPr="6F4273F9">
              <w:rPr>
                <w:rFonts w:cs="Arial"/>
              </w:rPr>
              <w:t>1 sur simple allumage</w:t>
            </w:r>
          </w:p>
        </w:tc>
        <w:tc>
          <w:tcPr>
            <w:tcW w:w="1472" w:type="dxa"/>
            <w:shd w:val="clear" w:color="auto" w:fill="auto"/>
            <w:vAlign w:val="center"/>
          </w:tcPr>
          <w:p w14:paraId="610B3695" w14:textId="77777777" w:rsidR="003732BF" w:rsidRPr="0011741C" w:rsidRDefault="003732BF" w:rsidP="003732BF">
            <w:pPr>
              <w:jc w:val="center"/>
              <w:rPr>
                <w:rFonts w:cs="Arial"/>
                <w:szCs w:val="22"/>
              </w:rPr>
            </w:pPr>
          </w:p>
        </w:tc>
        <w:tc>
          <w:tcPr>
            <w:tcW w:w="1831" w:type="dxa"/>
            <w:shd w:val="clear" w:color="auto" w:fill="auto"/>
            <w:vAlign w:val="center"/>
          </w:tcPr>
          <w:p w14:paraId="3B304974" w14:textId="224FD1D7" w:rsidR="003732BF" w:rsidRPr="003732BF" w:rsidRDefault="003732BF" w:rsidP="003732BF">
            <w:pPr>
              <w:jc w:val="center"/>
              <w:rPr>
                <w:rFonts w:cs="Arial"/>
              </w:rPr>
            </w:pPr>
            <w:r>
              <w:rPr>
                <w:rFonts w:cs="Arial"/>
              </w:rPr>
              <w:t>3</w:t>
            </w:r>
          </w:p>
        </w:tc>
        <w:tc>
          <w:tcPr>
            <w:tcW w:w="1417" w:type="dxa"/>
            <w:shd w:val="clear" w:color="auto" w:fill="auto"/>
            <w:vAlign w:val="center"/>
          </w:tcPr>
          <w:p w14:paraId="467EBBF6" w14:textId="77777777" w:rsidR="003732BF" w:rsidRPr="0011741C" w:rsidRDefault="003732BF" w:rsidP="003732BF">
            <w:pPr>
              <w:jc w:val="center"/>
              <w:rPr>
                <w:rFonts w:cs="Arial"/>
                <w:szCs w:val="22"/>
              </w:rPr>
            </w:pPr>
          </w:p>
        </w:tc>
        <w:tc>
          <w:tcPr>
            <w:tcW w:w="1346" w:type="dxa"/>
            <w:shd w:val="clear" w:color="auto" w:fill="auto"/>
            <w:vAlign w:val="center"/>
          </w:tcPr>
          <w:p w14:paraId="06FD9786" w14:textId="77777777" w:rsidR="003732BF" w:rsidRPr="0011741C" w:rsidRDefault="003732BF" w:rsidP="003732BF">
            <w:pPr>
              <w:jc w:val="center"/>
              <w:rPr>
                <w:rFonts w:cs="Arial"/>
                <w:szCs w:val="22"/>
              </w:rPr>
            </w:pPr>
          </w:p>
        </w:tc>
        <w:tc>
          <w:tcPr>
            <w:tcW w:w="1454" w:type="dxa"/>
            <w:shd w:val="clear" w:color="auto" w:fill="auto"/>
            <w:vAlign w:val="center"/>
          </w:tcPr>
          <w:p w14:paraId="49AAAA46" w14:textId="77777777" w:rsidR="003732BF" w:rsidRPr="0011741C" w:rsidRDefault="003732BF" w:rsidP="003732BF">
            <w:pPr>
              <w:jc w:val="center"/>
              <w:rPr>
                <w:rFonts w:cs="Arial"/>
                <w:szCs w:val="22"/>
              </w:rPr>
            </w:pPr>
          </w:p>
        </w:tc>
      </w:tr>
    </w:tbl>
    <w:p w14:paraId="542D1906" w14:textId="77777777" w:rsidR="0099405F" w:rsidRPr="0011741C" w:rsidRDefault="6F4273F9" w:rsidP="6F4273F9">
      <w:pPr>
        <w:pStyle w:val="Intrieur-Titreniveau4"/>
        <w:tabs>
          <w:tab w:val="clear" w:pos="2520"/>
          <w:tab w:val="num" w:pos="2127"/>
        </w:tabs>
        <w:spacing w:before="120"/>
        <w:ind w:left="1723" w:hanging="646"/>
        <w:rPr>
          <w:smallCaps/>
        </w:rPr>
      </w:pPr>
      <w:r w:rsidRPr="6F4273F9">
        <w:rPr>
          <w:smallCaps/>
        </w:rPr>
        <w:t>Sonnerie de porte palière</w:t>
      </w:r>
    </w:p>
    <w:p w14:paraId="542D1907" w14:textId="77777777" w:rsidR="0099405F" w:rsidRPr="0011741C" w:rsidRDefault="6F4273F9" w:rsidP="6F4273F9">
      <w:pPr>
        <w:rPr>
          <w:rFonts w:cs="Arial"/>
        </w:rPr>
      </w:pPr>
      <w:r w:rsidRPr="6F4273F9">
        <w:rPr>
          <w:rFonts w:cs="Arial"/>
        </w:rPr>
        <w:t>Timbre sonnerie dans l’entrée avec bouton poussoir sur palier.</w:t>
      </w:r>
    </w:p>
    <w:p w14:paraId="542D1908" w14:textId="77777777" w:rsidR="0099405F" w:rsidRPr="0011741C" w:rsidRDefault="6F4273F9" w:rsidP="00526B01">
      <w:pPr>
        <w:pStyle w:val="Intrieur-TitreNiveau3"/>
        <w:tabs>
          <w:tab w:val="clear" w:pos="1800"/>
          <w:tab w:val="num" w:pos="709"/>
        </w:tabs>
        <w:spacing w:after="120"/>
        <w:ind w:left="567" w:firstLine="0"/>
      </w:pPr>
      <w:r>
        <w:t>Chauffage-Ventilation</w:t>
      </w:r>
    </w:p>
    <w:p w14:paraId="542D1909" w14:textId="77777777" w:rsidR="0099405F" w:rsidRPr="0011741C" w:rsidRDefault="6F4273F9" w:rsidP="6F4273F9">
      <w:pPr>
        <w:pStyle w:val="Intrieur-Titreniveau4"/>
        <w:tabs>
          <w:tab w:val="clear" w:pos="2520"/>
          <w:tab w:val="num" w:pos="2127"/>
        </w:tabs>
        <w:spacing w:before="120"/>
        <w:ind w:left="1723" w:hanging="646"/>
        <w:rPr>
          <w:smallCaps/>
        </w:rPr>
      </w:pPr>
      <w:r w:rsidRPr="6F4273F9">
        <w:rPr>
          <w:smallCaps/>
        </w:rPr>
        <w:t>Type d’installation</w:t>
      </w:r>
    </w:p>
    <w:p w14:paraId="542D191A" w14:textId="77777777" w:rsidR="0099405F" w:rsidRPr="00F1713E" w:rsidRDefault="6F4273F9" w:rsidP="6F4273F9">
      <w:pPr>
        <w:rPr>
          <w:rFonts w:cs="Arial"/>
        </w:rPr>
      </w:pPr>
      <w:r w:rsidRPr="6F4273F9">
        <w:rPr>
          <w:rFonts w:cs="Arial"/>
        </w:rPr>
        <w:t xml:space="preserve">Chauffage de type collectif urbain. Distribution de l’eau chaude de chauffage des logements depuis la sous-station collective et via les </w:t>
      </w:r>
      <w:r w:rsidRPr="00F1713E">
        <w:rPr>
          <w:rFonts w:cs="Arial"/>
        </w:rPr>
        <w:t xml:space="preserve">colonnes montantes situées dans les gaines palières ou gaines logements. </w:t>
      </w:r>
    </w:p>
    <w:p w14:paraId="542D191B" w14:textId="77777777" w:rsidR="00920B84" w:rsidRPr="00F1713E" w:rsidRDefault="6F4273F9" w:rsidP="6F4273F9">
      <w:pPr>
        <w:rPr>
          <w:rFonts w:cs="Arial"/>
        </w:rPr>
      </w:pPr>
      <w:r w:rsidRPr="00F1713E">
        <w:rPr>
          <w:rFonts w:cs="Arial"/>
        </w:rPr>
        <w:t xml:space="preserve">Compteur calorifique dans gaine palière ou gaine logement. </w:t>
      </w:r>
    </w:p>
    <w:p w14:paraId="0E431EA0" w14:textId="2011F720" w:rsidR="00420F62" w:rsidRPr="0051357B" w:rsidRDefault="007A03BB" w:rsidP="00420F62">
      <w:pPr>
        <w:autoSpaceDE w:val="0"/>
        <w:autoSpaceDN w:val="0"/>
        <w:adjustRightInd w:val="0"/>
        <w:rPr>
          <w:rFonts w:cs="Arial"/>
          <w:color w:val="005381"/>
        </w:rPr>
      </w:pPr>
      <w:r w:rsidRPr="00F1713E">
        <w:rPr>
          <w:rFonts w:cs="Arial"/>
        </w:rPr>
        <w:t>Compteur calorifique individuel accessible depuis les parties communes ou en gaine privative logements avec système de relevage à distance.</w:t>
      </w:r>
    </w:p>
    <w:p w14:paraId="1EB2AD73" w14:textId="77777777" w:rsidR="007A03BB" w:rsidRDefault="007A03BB" w:rsidP="007A03BB">
      <w:pPr>
        <w:rPr>
          <w:rFonts w:cs="Arial"/>
        </w:rPr>
      </w:pPr>
    </w:p>
    <w:p w14:paraId="542D191C" w14:textId="44603122" w:rsidR="0099405F" w:rsidRPr="0011741C" w:rsidRDefault="6F4273F9" w:rsidP="6F4273F9">
      <w:pPr>
        <w:pStyle w:val="Intrieur-Titreniveau4"/>
        <w:tabs>
          <w:tab w:val="clear" w:pos="2520"/>
          <w:tab w:val="num" w:pos="2127"/>
        </w:tabs>
        <w:spacing w:before="120"/>
        <w:ind w:left="1723" w:hanging="646"/>
        <w:rPr>
          <w:smallCaps/>
        </w:rPr>
      </w:pPr>
      <w:r w:rsidRPr="6F4273F9">
        <w:rPr>
          <w:smallCaps/>
        </w:rPr>
        <w:t xml:space="preserve">Températures garanties, avec mise en fonctionnement du chauffage, dans les diverses pièces par température minimale </w:t>
      </w:r>
      <w:r w:rsidRPr="003732BF">
        <w:rPr>
          <w:smallCaps/>
        </w:rPr>
        <w:t xml:space="preserve">extérieure de </w:t>
      </w:r>
      <w:r w:rsidR="00420F62" w:rsidRPr="003732BF">
        <w:rPr>
          <w:smallCaps/>
        </w:rPr>
        <w:t>-11 °</w:t>
      </w:r>
      <w:r w:rsidR="009C0A8B">
        <w:rPr>
          <w:smallCaps/>
        </w:rPr>
        <w:t>C</w:t>
      </w:r>
    </w:p>
    <w:p w14:paraId="542D191D" w14:textId="22827799" w:rsidR="0099405F" w:rsidRPr="0011741C" w:rsidRDefault="0099405F" w:rsidP="6F4273F9">
      <w:pPr>
        <w:rPr>
          <w:rFonts w:cs="Arial"/>
        </w:rPr>
      </w:pPr>
      <w:r w:rsidRPr="6F4273F9">
        <w:rPr>
          <w:rFonts w:cs="Arial"/>
        </w:rPr>
        <w:t>Salle de bains</w:t>
      </w:r>
      <w:r w:rsidR="007E74DF">
        <w:rPr>
          <w:rFonts w:cs="Arial"/>
          <w:szCs w:val="22"/>
        </w:rPr>
        <w:t xml:space="preserve"> : </w:t>
      </w:r>
      <w:r w:rsidRPr="6F4273F9">
        <w:rPr>
          <w:rFonts w:cs="Arial"/>
        </w:rPr>
        <w:t>21° C.</w:t>
      </w:r>
      <w:r w:rsidR="004A2CDB" w:rsidRPr="6F4273F9">
        <w:rPr>
          <w:rFonts w:cs="Arial"/>
        </w:rPr>
        <w:t xml:space="preserve"> </w:t>
      </w:r>
      <w:r w:rsidRPr="6F4273F9">
        <w:rPr>
          <w:rFonts w:cs="Arial"/>
        </w:rPr>
        <w:t>Autres pièces</w:t>
      </w:r>
      <w:r w:rsidR="007E74DF">
        <w:rPr>
          <w:rFonts w:cs="Arial"/>
        </w:rPr>
        <w:t xml:space="preserve"> : </w:t>
      </w:r>
      <w:r w:rsidRPr="6F4273F9">
        <w:rPr>
          <w:rFonts w:cs="Arial"/>
        </w:rPr>
        <w:t>19° C.</w:t>
      </w:r>
    </w:p>
    <w:p w14:paraId="542D191E" w14:textId="77777777" w:rsidR="0099405F" w:rsidRPr="0011741C" w:rsidRDefault="6F4273F9" w:rsidP="6F4273F9">
      <w:pPr>
        <w:pStyle w:val="Intrieur-Titreniveau4"/>
        <w:tabs>
          <w:tab w:val="clear" w:pos="2520"/>
          <w:tab w:val="num" w:pos="2127"/>
        </w:tabs>
        <w:spacing w:before="120"/>
        <w:ind w:left="1723" w:hanging="646"/>
        <w:rPr>
          <w:smallCaps/>
        </w:rPr>
      </w:pPr>
      <w:r w:rsidRPr="6F4273F9">
        <w:rPr>
          <w:smallCaps/>
        </w:rPr>
        <w:t>Appareils d’émission de chaleur</w:t>
      </w:r>
    </w:p>
    <w:p w14:paraId="02C46EA5" w14:textId="6F5EBF03" w:rsidR="00A73773" w:rsidRPr="007E74DF" w:rsidRDefault="00A73773" w:rsidP="007E74DF">
      <w:pPr>
        <w:pStyle w:val="Paragraphedeliste"/>
        <w:numPr>
          <w:ilvl w:val="0"/>
          <w:numId w:val="11"/>
        </w:numPr>
        <w:rPr>
          <w:rFonts w:cs="Arial"/>
          <w:szCs w:val="22"/>
        </w:rPr>
      </w:pPr>
      <w:r w:rsidRPr="007E74DF">
        <w:rPr>
          <w:rFonts w:cs="Arial"/>
          <w:szCs w:val="22"/>
        </w:rPr>
        <w:t>Radiateurs :</w:t>
      </w:r>
    </w:p>
    <w:p w14:paraId="44D560A5" w14:textId="4E52897E" w:rsidR="00A73773" w:rsidRPr="00A73773" w:rsidRDefault="009314ED" w:rsidP="00A73773">
      <w:pPr>
        <w:rPr>
          <w:rFonts w:cs="Arial"/>
          <w:szCs w:val="22"/>
        </w:rPr>
      </w:pPr>
      <w:r>
        <w:rPr>
          <w:rFonts w:cs="Arial"/>
          <w:szCs w:val="22"/>
        </w:rPr>
        <w:t>A robinets thermostatiques.</w:t>
      </w:r>
    </w:p>
    <w:p w14:paraId="48E97655" w14:textId="6AD73D5E" w:rsidR="00A73773" w:rsidRPr="003732BF" w:rsidRDefault="00A73773" w:rsidP="00A73773">
      <w:pPr>
        <w:rPr>
          <w:rFonts w:cs="Arial"/>
          <w:color w:val="auto"/>
          <w:szCs w:val="22"/>
        </w:rPr>
      </w:pPr>
      <w:r w:rsidRPr="003732BF">
        <w:rPr>
          <w:rFonts w:cs="Arial"/>
          <w:color w:val="auto"/>
          <w:szCs w:val="22"/>
        </w:rPr>
        <w:t xml:space="preserve">Radiateur à eau de TEREVA - Radiateur </w:t>
      </w:r>
      <w:r w:rsidR="009176D6" w:rsidRPr="003732BF">
        <w:rPr>
          <w:rFonts w:cs="Arial"/>
          <w:color w:val="auto"/>
          <w:szCs w:val="22"/>
        </w:rPr>
        <w:t>référence PREMIUM ECO</w:t>
      </w:r>
      <w:r w:rsidRPr="003732BF">
        <w:rPr>
          <w:rFonts w:cs="Arial"/>
          <w:color w:val="auto"/>
          <w:szCs w:val="22"/>
        </w:rPr>
        <w:t xml:space="preserve"> ou </w:t>
      </w:r>
      <w:r w:rsidR="00527E6F">
        <w:rPr>
          <w:rFonts w:cs="Arial"/>
          <w:color w:val="auto"/>
          <w:szCs w:val="22"/>
        </w:rPr>
        <w:t>équivalent au choix du Maître d’Ouvrage</w:t>
      </w:r>
      <w:r w:rsidR="007E74DF" w:rsidRPr="003732BF">
        <w:rPr>
          <w:rFonts w:cs="Arial"/>
          <w:color w:val="auto"/>
          <w:szCs w:val="22"/>
        </w:rPr>
        <w:t>.</w:t>
      </w:r>
    </w:p>
    <w:p w14:paraId="3F6D63EF" w14:textId="77777777" w:rsidR="00A73773" w:rsidRPr="00A73773" w:rsidRDefault="00A73773" w:rsidP="00A73773">
      <w:pPr>
        <w:rPr>
          <w:rFonts w:cs="Arial"/>
          <w:szCs w:val="22"/>
        </w:rPr>
      </w:pPr>
      <w:r w:rsidRPr="00A73773">
        <w:rPr>
          <w:rFonts w:cs="Arial"/>
          <w:szCs w:val="22"/>
        </w:rPr>
        <w:lastRenderedPageBreak/>
        <w:t>Thermostat d'ambiance programmable 1 zone au choix du Maître d’Ouvrage.</w:t>
      </w:r>
    </w:p>
    <w:p w14:paraId="629FA57C" w14:textId="57412C57" w:rsidR="00A73773" w:rsidRDefault="00A73773" w:rsidP="00A73773">
      <w:pPr>
        <w:rPr>
          <w:rFonts w:cs="Arial"/>
          <w:szCs w:val="22"/>
        </w:rPr>
      </w:pPr>
      <w:r w:rsidRPr="00A73773">
        <w:rPr>
          <w:rFonts w:cs="Arial"/>
          <w:szCs w:val="22"/>
        </w:rPr>
        <w:t>Cache tuyaux</w:t>
      </w:r>
      <w:r w:rsidR="009314ED">
        <w:rPr>
          <w:rFonts w:cs="Arial"/>
          <w:szCs w:val="22"/>
        </w:rPr>
        <w:t>.</w:t>
      </w:r>
    </w:p>
    <w:p w14:paraId="219C61D6" w14:textId="03BB2C38" w:rsidR="00A73773" w:rsidRPr="007E74DF" w:rsidRDefault="00A73773" w:rsidP="007E74DF">
      <w:pPr>
        <w:pStyle w:val="Paragraphedeliste"/>
        <w:numPr>
          <w:ilvl w:val="0"/>
          <w:numId w:val="11"/>
        </w:numPr>
        <w:rPr>
          <w:rFonts w:cs="Arial"/>
          <w:szCs w:val="22"/>
        </w:rPr>
      </w:pPr>
      <w:r w:rsidRPr="007E74DF">
        <w:rPr>
          <w:rFonts w:cs="Arial"/>
          <w:szCs w:val="22"/>
        </w:rPr>
        <w:t>Sèche</w:t>
      </w:r>
      <w:r w:rsidR="007E74DF">
        <w:rPr>
          <w:rFonts w:cs="Arial"/>
          <w:szCs w:val="22"/>
        </w:rPr>
        <w:t>s</w:t>
      </w:r>
      <w:r w:rsidRPr="007E74DF">
        <w:rPr>
          <w:rFonts w:cs="Arial"/>
          <w:szCs w:val="22"/>
        </w:rPr>
        <w:t xml:space="preserve"> serviette</w:t>
      </w:r>
      <w:r w:rsidR="007E74DF">
        <w:rPr>
          <w:rFonts w:cs="Arial"/>
          <w:szCs w:val="22"/>
        </w:rPr>
        <w:t>s</w:t>
      </w:r>
      <w:r w:rsidRPr="007E74DF">
        <w:rPr>
          <w:rFonts w:cs="Arial"/>
          <w:szCs w:val="22"/>
        </w:rPr>
        <w:t xml:space="preserve"> :</w:t>
      </w:r>
    </w:p>
    <w:p w14:paraId="076215C7" w14:textId="7EF4F9CB" w:rsidR="00A73773" w:rsidRPr="003732BF" w:rsidRDefault="009314ED" w:rsidP="00A73773">
      <w:pPr>
        <w:rPr>
          <w:rFonts w:cs="Arial"/>
          <w:color w:val="auto"/>
          <w:szCs w:val="22"/>
        </w:rPr>
      </w:pPr>
      <w:r w:rsidRPr="003732BF">
        <w:rPr>
          <w:rFonts w:cs="Arial"/>
          <w:color w:val="auto"/>
          <w:szCs w:val="22"/>
        </w:rPr>
        <w:t>R</w:t>
      </w:r>
      <w:r w:rsidR="00A73773" w:rsidRPr="003732BF">
        <w:rPr>
          <w:rFonts w:cs="Arial"/>
          <w:color w:val="auto"/>
          <w:szCs w:val="22"/>
        </w:rPr>
        <w:t xml:space="preserve">adiateurs à eau type sèche serviette de chez </w:t>
      </w:r>
      <w:r w:rsidR="009176D6" w:rsidRPr="003732BF">
        <w:rPr>
          <w:rFonts w:cs="Arial"/>
          <w:color w:val="auto"/>
          <w:szCs w:val="22"/>
        </w:rPr>
        <w:t>ACOVA</w:t>
      </w:r>
      <w:r w:rsidR="00A73773" w:rsidRPr="003732BF">
        <w:rPr>
          <w:rFonts w:cs="Arial"/>
          <w:color w:val="auto"/>
          <w:szCs w:val="22"/>
        </w:rPr>
        <w:t xml:space="preserve"> – Radiateur sèche serviette </w:t>
      </w:r>
      <w:r w:rsidR="009176D6" w:rsidRPr="003732BF">
        <w:rPr>
          <w:rFonts w:cs="Arial"/>
          <w:color w:val="auto"/>
          <w:szCs w:val="22"/>
        </w:rPr>
        <w:t xml:space="preserve">référence ODA PREMS </w:t>
      </w:r>
      <w:r w:rsidR="003732BF" w:rsidRPr="003732BF">
        <w:rPr>
          <w:rFonts w:cs="Arial"/>
          <w:color w:val="auto"/>
          <w:szCs w:val="22"/>
        </w:rPr>
        <w:t xml:space="preserve">à robinets thermostatique. </w:t>
      </w:r>
    </w:p>
    <w:p w14:paraId="542D193E" w14:textId="2A954198" w:rsidR="00E45468" w:rsidRPr="0011741C" w:rsidRDefault="00A73773" w:rsidP="00A73773">
      <w:pPr>
        <w:rPr>
          <w:rFonts w:cs="Arial"/>
          <w:szCs w:val="22"/>
        </w:rPr>
      </w:pPr>
      <w:r w:rsidRPr="00A73773">
        <w:rPr>
          <w:rFonts w:cs="Arial"/>
          <w:szCs w:val="22"/>
        </w:rPr>
        <w:t>Cache tuyaux</w:t>
      </w:r>
      <w:r w:rsidR="009314ED">
        <w:rPr>
          <w:rFonts w:cs="Arial"/>
          <w:szCs w:val="22"/>
        </w:rPr>
        <w:t>.</w:t>
      </w:r>
    </w:p>
    <w:p w14:paraId="542D193F" w14:textId="77777777" w:rsidR="0099405F" w:rsidRPr="0011741C" w:rsidRDefault="6F4273F9" w:rsidP="6F4273F9">
      <w:pPr>
        <w:pStyle w:val="Intrieur-Titreniveau4"/>
        <w:tabs>
          <w:tab w:val="clear" w:pos="2520"/>
          <w:tab w:val="num" w:pos="2127"/>
        </w:tabs>
        <w:spacing w:before="120"/>
        <w:ind w:left="1723" w:hanging="646"/>
        <w:rPr>
          <w:smallCaps/>
        </w:rPr>
      </w:pPr>
      <w:r w:rsidRPr="6F4273F9">
        <w:rPr>
          <w:smallCaps/>
        </w:rPr>
        <w:t>Conduits de fumée</w:t>
      </w:r>
    </w:p>
    <w:p w14:paraId="542D1940" w14:textId="05D1AD23" w:rsidR="00F71B35" w:rsidRPr="0011741C" w:rsidRDefault="6F4273F9" w:rsidP="007E57C4">
      <w:pPr>
        <w:pStyle w:val="Intrieur-Titreniveau4"/>
        <w:numPr>
          <w:ilvl w:val="3"/>
          <w:numId w:val="0"/>
        </w:numPr>
        <w:rPr>
          <w:szCs w:val="22"/>
        </w:rPr>
      </w:pPr>
      <w:r>
        <w:t>Non prévu dans le programme</w:t>
      </w:r>
      <w:r w:rsidR="007E74DF">
        <w:t>.</w:t>
      </w:r>
    </w:p>
    <w:p w14:paraId="542D1941" w14:textId="77777777" w:rsidR="0099405F" w:rsidRPr="0011741C" w:rsidRDefault="6F4273F9" w:rsidP="6F4273F9">
      <w:pPr>
        <w:pStyle w:val="Intrieur-Titreniveau4"/>
        <w:tabs>
          <w:tab w:val="clear" w:pos="2520"/>
          <w:tab w:val="num" w:pos="2127"/>
        </w:tabs>
        <w:spacing w:before="120"/>
        <w:ind w:left="1723" w:hanging="646"/>
        <w:rPr>
          <w:smallCaps/>
        </w:rPr>
      </w:pPr>
      <w:r w:rsidRPr="6F4273F9">
        <w:rPr>
          <w:smallCaps/>
        </w:rPr>
        <w:t>Conduits et prises de ventilation</w:t>
      </w:r>
    </w:p>
    <w:p w14:paraId="542D1942" w14:textId="41733408" w:rsidR="00F32F53" w:rsidRDefault="6F4273F9" w:rsidP="007E74DF">
      <w:pPr>
        <w:rPr>
          <w:rFonts w:cs="Arial"/>
          <w:color w:val="auto"/>
        </w:rPr>
      </w:pPr>
      <w:r w:rsidRPr="6F4273F9">
        <w:rPr>
          <w:rFonts w:cs="Arial"/>
          <w:color w:val="auto"/>
        </w:rPr>
        <w:t>Par ventilation mécanique simple flux avec bouches d’extraction hygroréglable de type B dans les pièces humides, et prises d’air frais dans les pièces sèches en façade (dimensionnement suivant calculs de l'étude thermique et exigences acoustiques issues du classement des façades). Conduits en tôle positionnés en gaine technique.</w:t>
      </w:r>
    </w:p>
    <w:p w14:paraId="2F066732" w14:textId="29EF0FC2" w:rsidR="00372279" w:rsidRDefault="00372279" w:rsidP="007E74DF">
      <w:pPr>
        <w:autoSpaceDE w:val="0"/>
        <w:autoSpaceDN w:val="0"/>
        <w:adjustRightInd w:val="0"/>
        <w:rPr>
          <w:rFonts w:cs="Arial"/>
          <w:color w:val="auto"/>
        </w:rPr>
      </w:pPr>
      <w:r>
        <w:rPr>
          <w:rFonts w:cs="Arial"/>
          <w:color w:val="auto"/>
        </w:rPr>
        <w:t>Les bouches d’extraction seront disposées dans les pièces humides (cuisine, salle d’eau, salle de bain et WC)</w:t>
      </w:r>
      <w:r w:rsidR="009314ED">
        <w:rPr>
          <w:rFonts w:cs="Arial"/>
          <w:color w:val="auto"/>
        </w:rPr>
        <w:t>.</w:t>
      </w:r>
    </w:p>
    <w:p w14:paraId="533C57AC" w14:textId="47E17E3B" w:rsidR="00FD05D9" w:rsidRPr="00F1713E" w:rsidRDefault="00FD05D9" w:rsidP="007E74DF">
      <w:pPr>
        <w:autoSpaceDE w:val="0"/>
        <w:autoSpaceDN w:val="0"/>
        <w:adjustRightInd w:val="0"/>
        <w:rPr>
          <w:rFonts w:cs="Arial"/>
          <w:i/>
          <w:color w:val="auto"/>
        </w:rPr>
      </w:pPr>
      <w:r w:rsidRPr="00F1713E">
        <w:rPr>
          <w:rFonts w:cs="Arial"/>
          <w:i/>
          <w:color w:val="auto"/>
        </w:rPr>
        <w:t>Logements du RDC et R+1 :</w:t>
      </w:r>
    </w:p>
    <w:p w14:paraId="30B47361" w14:textId="3CFC544B" w:rsidR="00FD05D9" w:rsidRPr="00F1713E" w:rsidRDefault="00FD05D9" w:rsidP="007E74DF">
      <w:pPr>
        <w:autoSpaceDE w:val="0"/>
        <w:autoSpaceDN w:val="0"/>
        <w:adjustRightInd w:val="0"/>
        <w:rPr>
          <w:rFonts w:cs="Arial"/>
          <w:color w:val="auto"/>
        </w:rPr>
      </w:pPr>
      <w:r w:rsidRPr="00F1713E">
        <w:rPr>
          <w:rFonts w:cs="Arial"/>
          <w:color w:val="auto"/>
        </w:rPr>
        <w:t>Dans la cuisine, les SDD et les SDB, la bouche d’extraction fonctionnera sur tirettes.</w:t>
      </w:r>
    </w:p>
    <w:p w14:paraId="373A8C07" w14:textId="13D9A8F4" w:rsidR="00FD05D9" w:rsidRPr="00F1713E" w:rsidRDefault="00FD05D9" w:rsidP="007E74DF">
      <w:pPr>
        <w:autoSpaceDE w:val="0"/>
        <w:autoSpaceDN w:val="0"/>
        <w:adjustRightInd w:val="0"/>
        <w:rPr>
          <w:rFonts w:cs="Arial"/>
          <w:i/>
          <w:color w:val="auto"/>
        </w:rPr>
      </w:pPr>
      <w:r w:rsidRPr="00F1713E">
        <w:rPr>
          <w:rFonts w:cs="Arial"/>
          <w:i/>
          <w:color w:val="auto"/>
        </w:rPr>
        <w:t>Logements à partir du R+2 :</w:t>
      </w:r>
    </w:p>
    <w:p w14:paraId="71657F24" w14:textId="16CCD83E" w:rsidR="00372279" w:rsidRDefault="00372279" w:rsidP="007E74DF">
      <w:pPr>
        <w:autoSpaceDE w:val="0"/>
        <w:autoSpaceDN w:val="0"/>
        <w:adjustRightInd w:val="0"/>
        <w:rPr>
          <w:rFonts w:cs="Arial"/>
          <w:color w:val="auto"/>
        </w:rPr>
      </w:pPr>
      <w:r w:rsidRPr="00F1713E">
        <w:rPr>
          <w:rFonts w:cs="Arial"/>
          <w:color w:val="auto"/>
        </w:rPr>
        <w:t>Dans la cuisine, la bouche d’extraction fonctionnera</w:t>
      </w:r>
      <w:r w:rsidRPr="00E44FF9">
        <w:rPr>
          <w:rFonts w:cs="Arial"/>
          <w:color w:val="auto"/>
        </w:rPr>
        <w:t xml:space="preserve"> sur interrupteur va et vient, pour permettre d’augmenter le</w:t>
      </w:r>
      <w:r w:rsidR="007E74DF">
        <w:rPr>
          <w:rFonts w:cs="Arial"/>
          <w:color w:val="auto"/>
        </w:rPr>
        <w:t xml:space="preserve"> </w:t>
      </w:r>
      <w:r w:rsidRPr="00E44FF9">
        <w:rPr>
          <w:rFonts w:cs="Arial"/>
          <w:color w:val="auto"/>
        </w:rPr>
        <w:t>débit.</w:t>
      </w:r>
    </w:p>
    <w:p w14:paraId="7C8D2F80" w14:textId="0604220D" w:rsidR="00372279" w:rsidRPr="0011741C" w:rsidRDefault="00372279" w:rsidP="00372279">
      <w:pPr>
        <w:rPr>
          <w:rFonts w:cs="Arial"/>
          <w:color w:val="auto"/>
        </w:rPr>
      </w:pPr>
      <w:r>
        <w:rPr>
          <w:rFonts w:cs="Arial"/>
          <w:color w:val="auto"/>
        </w:rPr>
        <w:t xml:space="preserve">Dans les SDD, les SDB : VMC sur bouches </w:t>
      </w:r>
      <w:r w:rsidRPr="003732BF">
        <w:rPr>
          <w:rFonts w:cs="Arial"/>
          <w:color w:val="auto"/>
        </w:rPr>
        <w:t>d’extraction hygroréglable électrique</w:t>
      </w:r>
      <w:r w:rsidR="009314ED" w:rsidRPr="003732BF">
        <w:rPr>
          <w:rFonts w:cs="Arial"/>
          <w:color w:val="auto"/>
        </w:rPr>
        <w:t xml:space="preserve"> sur détection.</w:t>
      </w:r>
    </w:p>
    <w:p w14:paraId="542D1944" w14:textId="77777777" w:rsidR="0099405F" w:rsidRPr="0011741C" w:rsidRDefault="6F4273F9" w:rsidP="6F4273F9">
      <w:pPr>
        <w:pStyle w:val="Intrieur-Titreniveau4"/>
        <w:tabs>
          <w:tab w:val="clear" w:pos="2520"/>
          <w:tab w:val="num" w:pos="2127"/>
        </w:tabs>
        <w:spacing w:before="120"/>
        <w:ind w:left="1723" w:hanging="646"/>
        <w:rPr>
          <w:smallCaps/>
        </w:rPr>
      </w:pPr>
      <w:r w:rsidRPr="6F4273F9">
        <w:rPr>
          <w:smallCaps/>
        </w:rPr>
        <w:t>Conduits et prises d’air frais</w:t>
      </w:r>
    </w:p>
    <w:p w14:paraId="542D1945" w14:textId="77777777" w:rsidR="0099405F" w:rsidRPr="0011741C" w:rsidRDefault="6F4273F9" w:rsidP="6F4273F9">
      <w:pPr>
        <w:rPr>
          <w:rFonts w:cs="Arial"/>
        </w:rPr>
      </w:pPr>
      <w:r w:rsidRPr="6F4273F9">
        <w:rPr>
          <w:rFonts w:cs="Arial"/>
        </w:rPr>
        <w:t>Prises d’air frais avec piège à son dans les pièces sèches en façade selon classement acoustique et exigences thermiques des façades ou du site, en partie haute des menuiseries ou dans les coffres de volets roulants ou dans les murs de façades des pièces principales</w:t>
      </w:r>
    </w:p>
    <w:p w14:paraId="542D1946" w14:textId="77777777" w:rsidR="0099405F" w:rsidRPr="0011741C" w:rsidRDefault="6F4273F9" w:rsidP="00526B01">
      <w:pPr>
        <w:pStyle w:val="Intrieur-TitreNiveau3"/>
        <w:tabs>
          <w:tab w:val="clear" w:pos="1800"/>
          <w:tab w:val="num" w:pos="709"/>
        </w:tabs>
        <w:spacing w:after="120"/>
        <w:ind w:left="567" w:firstLine="0"/>
      </w:pPr>
      <w:r>
        <w:t>Equipements Intérieurs Des Placards, Et Pièces De Rangement</w:t>
      </w:r>
    </w:p>
    <w:p w14:paraId="542D1947" w14:textId="77777777" w:rsidR="0099405F" w:rsidRPr="0011741C" w:rsidRDefault="6F4273F9" w:rsidP="6F4273F9">
      <w:pPr>
        <w:pStyle w:val="Intrieur-Titreniveau4"/>
        <w:tabs>
          <w:tab w:val="clear" w:pos="2520"/>
          <w:tab w:val="num" w:pos="2127"/>
        </w:tabs>
        <w:spacing w:before="120"/>
        <w:ind w:left="1723" w:hanging="646"/>
        <w:rPr>
          <w:smallCaps/>
        </w:rPr>
      </w:pPr>
      <w:r w:rsidRPr="6F4273F9">
        <w:rPr>
          <w:smallCaps/>
        </w:rPr>
        <w:t>Placards</w:t>
      </w:r>
    </w:p>
    <w:p w14:paraId="542D1948" w14:textId="53C803DA" w:rsidR="0099405F" w:rsidRPr="0011741C" w:rsidRDefault="00372279" w:rsidP="007E57C4">
      <w:pPr>
        <w:pStyle w:val="Intrieur-Titreniveau4"/>
        <w:numPr>
          <w:ilvl w:val="3"/>
          <w:numId w:val="0"/>
        </w:numPr>
        <w:rPr>
          <w:szCs w:val="22"/>
        </w:rPr>
      </w:pPr>
      <w:r>
        <w:t xml:space="preserve">Un </w:t>
      </w:r>
      <w:r w:rsidRPr="00FA2121">
        <w:t xml:space="preserve">placard équipé </w:t>
      </w:r>
      <w:r w:rsidR="6F4273F9" w:rsidRPr="00FA2121">
        <w:t>par logement </w:t>
      </w:r>
      <w:r w:rsidR="6F4273F9">
        <w:t>: prioritairement le placard de l'entrée, à défaut celui du dégagement ou celui d'une chambre selon possibilité. Une étagère en revêtement mélaminé blanc y compris sur chant, posée à 1,80 m de hauteur e</w:t>
      </w:r>
      <w:r w:rsidR="00E76FDF">
        <w:t>t une tringle penderie chromée.</w:t>
      </w:r>
    </w:p>
    <w:p w14:paraId="542D1949" w14:textId="77777777" w:rsidR="0099405F" w:rsidRPr="0011741C" w:rsidRDefault="6F4273F9" w:rsidP="00526B01">
      <w:pPr>
        <w:pStyle w:val="Intrieur-TitreNiveau3"/>
        <w:tabs>
          <w:tab w:val="clear" w:pos="1800"/>
          <w:tab w:val="num" w:pos="709"/>
        </w:tabs>
        <w:spacing w:after="120"/>
        <w:ind w:left="567" w:firstLine="0"/>
      </w:pPr>
      <w:r>
        <w:t>Equipement De Télécommunication</w:t>
      </w:r>
    </w:p>
    <w:p w14:paraId="542D194A" w14:textId="77777777" w:rsidR="0099405F" w:rsidRPr="0011741C" w:rsidRDefault="6F4273F9" w:rsidP="6F4273F9">
      <w:pPr>
        <w:pStyle w:val="Intrieur-Titreniveau4"/>
        <w:tabs>
          <w:tab w:val="clear" w:pos="2520"/>
          <w:tab w:val="num" w:pos="2127"/>
        </w:tabs>
        <w:spacing w:before="120"/>
        <w:ind w:left="1723" w:hanging="646"/>
        <w:rPr>
          <w:smallCaps/>
        </w:rPr>
      </w:pPr>
      <w:r w:rsidRPr="6F4273F9">
        <w:rPr>
          <w:smallCaps/>
        </w:rPr>
        <w:t>Radio – TV</w:t>
      </w:r>
    </w:p>
    <w:p w14:paraId="542D194B" w14:textId="2AFF4E22" w:rsidR="0099405F" w:rsidRDefault="6F4273F9" w:rsidP="6F4273F9">
      <w:pPr>
        <w:rPr>
          <w:rFonts w:cs="Arial"/>
        </w:rPr>
      </w:pPr>
      <w:r w:rsidRPr="6F4273F9">
        <w:rPr>
          <w:rFonts w:cs="Arial"/>
        </w:rPr>
        <w:t xml:space="preserve">Raccordement </w:t>
      </w:r>
      <w:r w:rsidRPr="00F1713E">
        <w:rPr>
          <w:rFonts w:cs="Arial"/>
        </w:rPr>
        <w:t>au réseau câblé de la ville ou antenne hertzienne ou parabole double tête selon</w:t>
      </w:r>
      <w:r w:rsidRPr="6F4273F9">
        <w:rPr>
          <w:rFonts w:cs="Arial"/>
        </w:rPr>
        <w:t xml:space="preserve"> choix du Maître d’Ouvrage.</w:t>
      </w:r>
    </w:p>
    <w:p w14:paraId="1F65402D" w14:textId="2380B301" w:rsidR="00FD075C" w:rsidRPr="0011741C" w:rsidRDefault="00FD075C" w:rsidP="6F4273F9">
      <w:pPr>
        <w:rPr>
          <w:rFonts w:cs="Arial"/>
        </w:rPr>
      </w:pPr>
      <w:r>
        <w:rPr>
          <w:rFonts w:cs="Arial"/>
        </w:rPr>
        <w:t xml:space="preserve">Brassage du signal TV dans le coffret de communication sur les prises RJ45 </w:t>
      </w:r>
      <w:r w:rsidR="00053D46">
        <w:rPr>
          <w:rFonts w:cs="Arial"/>
        </w:rPr>
        <w:t>au choix par</w:t>
      </w:r>
      <w:r>
        <w:rPr>
          <w:rFonts w:cs="Arial"/>
        </w:rPr>
        <w:t xml:space="preserve"> l’acquéreur. </w:t>
      </w:r>
    </w:p>
    <w:p w14:paraId="542D1951" w14:textId="4192B917" w:rsidR="0099405F" w:rsidRPr="0011741C" w:rsidRDefault="00DF3CE3" w:rsidP="6F4273F9">
      <w:pPr>
        <w:pStyle w:val="Intrieur-Titreniveau4"/>
        <w:tabs>
          <w:tab w:val="clear" w:pos="2520"/>
          <w:tab w:val="num" w:pos="2127"/>
        </w:tabs>
        <w:spacing w:before="120"/>
        <w:ind w:left="1723" w:hanging="646"/>
        <w:rPr>
          <w:smallCaps/>
        </w:rPr>
      </w:pPr>
      <w:r>
        <w:rPr>
          <w:smallCaps/>
        </w:rPr>
        <w:t>Téléphone</w:t>
      </w:r>
    </w:p>
    <w:p w14:paraId="542D1952" w14:textId="77777777" w:rsidR="006A33C4" w:rsidRDefault="6F4273F9" w:rsidP="6F4273F9">
      <w:pPr>
        <w:rPr>
          <w:rFonts w:cs="Arial"/>
        </w:rPr>
      </w:pPr>
      <w:r w:rsidRPr="6F4273F9">
        <w:rPr>
          <w:rFonts w:cs="Arial"/>
        </w:rPr>
        <w:t>Deux prises RJ45 juxtaposées et interconnectées dans le séjour, à proximité d’un socle de prise de courant 16A.</w:t>
      </w:r>
    </w:p>
    <w:p w14:paraId="542D1953" w14:textId="77777777" w:rsidR="006A33C4" w:rsidRPr="003732BF" w:rsidRDefault="6F4273F9" w:rsidP="6F4273F9">
      <w:pPr>
        <w:rPr>
          <w:rFonts w:cs="Arial"/>
          <w:color w:val="auto"/>
        </w:rPr>
      </w:pPr>
      <w:r w:rsidRPr="003732BF">
        <w:rPr>
          <w:rFonts w:cs="Arial"/>
          <w:color w:val="auto"/>
        </w:rPr>
        <w:t>Une prise RJ45, à proximité d’un socle de prise de courant 16A dans la chambre principale pour les T2 et plus.</w:t>
      </w:r>
    </w:p>
    <w:p w14:paraId="542D1954" w14:textId="77777777" w:rsidR="0099405F" w:rsidRPr="003732BF" w:rsidRDefault="6F4273F9" w:rsidP="6F4273F9">
      <w:pPr>
        <w:rPr>
          <w:rFonts w:cs="Arial"/>
          <w:color w:val="auto"/>
        </w:rPr>
      </w:pPr>
      <w:r w:rsidRPr="003732BF">
        <w:rPr>
          <w:rFonts w:cs="Arial"/>
          <w:color w:val="auto"/>
        </w:rPr>
        <w:t>Une prise RJ45, à proximité d’un socle de prise de courant 16A dans la chambre 2 pour les T3 et plus.</w:t>
      </w:r>
    </w:p>
    <w:p w14:paraId="542D1955" w14:textId="615F81D4" w:rsidR="0099405F" w:rsidRPr="0011741C" w:rsidRDefault="6F4273F9" w:rsidP="6F4273F9">
      <w:pPr>
        <w:rPr>
          <w:rFonts w:cs="Arial"/>
        </w:rPr>
      </w:pPr>
      <w:r w:rsidRPr="6F4273F9">
        <w:rPr>
          <w:rFonts w:cs="Arial"/>
        </w:rPr>
        <w:t>Dans le tableau électrique du logement, boitier de communication</w:t>
      </w:r>
      <w:r w:rsidR="007E74DF">
        <w:rPr>
          <w:rFonts w:cs="Arial"/>
        </w:rPr>
        <w:t>.</w:t>
      </w:r>
      <w:r w:rsidRPr="6F4273F9">
        <w:rPr>
          <w:rFonts w:cs="Arial"/>
        </w:rPr>
        <w:t xml:space="preserve"> </w:t>
      </w:r>
    </w:p>
    <w:p w14:paraId="542D1956" w14:textId="0948515C" w:rsidR="0099405F" w:rsidRPr="0011741C" w:rsidRDefault="00DF3CE3" w:rsidP="6F4273F9">
      <w:pPr>
        <w:pStyle w:val="Intrieur-Titreniveau4"/>
        <w:tabs>
          <w:tab w:val="clear" w:pos="2520"/>
          <w:tab w:val="num" w:pos="2127"/>
        </w:tabs>
        <w:spacing w:before="120"/>
        <w:ind w:left="1723" w:hanging="646"/>
        <w:rPr>
          <w:smallCaps/>
        </w:rPr>
      </w:pPr>
      <w:r>
        <w:rPr>
          <w:smallCaps/>
        </w:rPr>
        <w:t>Fibre optique</w:t>
      </w:r>
    </w:p>
    <w:p w14:paraId="2F43FB8F" w14:textId="1799A368" w:rsidR="00A73773" w:rsidRPr="0011741C" w:rsidRDefault="00A73773" w:rsidP="00A73773">
      <w:pPr>
        <w:rPr>
          <w:rFonts w:cs="Arial"/>
        </w:rPr>
      </w:pPr>
      <w:r w:rsidRPr="000E7B21">
        <w:rPr>
          <w:rFonts w:cs="Arial"/>
        </w:rPr>
        <w:t>Equipement en fibre optique du bâtiment selon l’article R 111-14 modifié par le décret n</w:t>
      </w:r>
      <w:r w:rsidR="00627424" w:rsidRPr="000E7B21">
        <w:rPr>
          <w:rFonts w:cs="Arial"/>
        </w:rPr>
        <w:t>°2011-1874 du 14 décembre 2011 réalisé par le concessionnaire.</w:t>
      </w:r>
    </w:p>
    <w:p w14:paraId="5E1671D7" w14:textId="150B083A" w:rsidR="00A73773" w:rsidRDefault="00A73773" w:rsidP="00A73773">
      <w:pPr>
        <w:autoSpaceDE w:val="0"/>
        <w:autoSpaceDN w:val="0"/>
        <w:adjustRightInd w:val="0"/>
        <w:jc w:val="left"/>
        <w:rPr>
          <w:rFonts w:cs="Arial"/>
          <w:color w:val="auto"/>
        </w:rPr>
      </w:pPr>
      <w:r>
        <w:rPr>
          <w:rFonts w:cs="Arial"/>
          <w:color w:val="auto"/>
        </w:rPr>
        <w:t>Pénétration depuis le domaine public jusqu’au local technique fibre et réalisation du chemin de câble du local</w:t>
      </w:r>
      <w:r w:rsidR="007E74DF">
        <w:rPr>
          <w:rFonts w:cs="Arial"/>
          <w:color w:val="auto"/>
        </w:rPr>
        <w:t>.</w:t>
      </w:r>
    </w:p>
    <w:p w14:paraId="542D195A" w14:textId="0A116005" w:rsidR="005501A4" w:rsidRPr="00B6255C" w:rsidRDefault="6F4273F9" w:rsidP="00B6255C">
      <w:pPr>
        <w:pStyle w:val="Intrieur-TitreNiveau3"/>
        <w:tabs>
          <w:tab w:val="clear" w:pos="1800"/>
          <w:tab w:val="num" w:pos="709"/>
        </w:tabs>
        <w:spacing w:after="120"/>
        <w:ind w:left="567" w:firstLine="0"/>
      </w:pPr>
      <w:r w:rsidRPr="00B6255C">
        <w:t>Détecteur avertisseur autonome de fumée (DDAF)</w:t>
      </w:r>
    </w:p>
    <w:p w14:paraId="542D195B" w14:textId="777E4D32" w:rsidR="005501A4" w:rsidRDefault="6F4273F9" w:rsidP="6F4273F9">
      <w:pPr>
        <w:rPr>
          <w:rFonts w:cs="Arial"/>
        </w:rPr>
      </w:pPr>
      <w:r w:rsidRPr="6F4273F9">
        <w:rPr>
          <w:rFonts w:cs="Arial"/>
        </w:rPr>
        <w:t>Respect de la loi n°2010-238 du 09 Mars 2010 et du décret du 11 Janvier 2011 relatifs à l’obligation d’installation de détecteurs de fumée dans les lieux d’habitation. Installation d’un détecteur de fumée normalisé par logement, de préférence dans la circulation ou le dégagement desservant les chambres. Les détecteurs de fumée installés dans les logements seront munis de marquage CE et certifié NF DAAF, marquage assurant le respect de la norme européenne harmonisée NF EN14604, Fixation mécanique par vis et cheville</w:t>
      </w:r>
      <w:r w:rsidR="007E74DF">
        <w:rPr>
          <w:rFonts w:cs="Arial"/>
        </w:rPr>
        <w:t>.</w:t>
      </w:r>
    </w:p>
    <w:p w14:paraId="542D195D" w14:textId="692ADEC5" w:rsidR="005F04E8" w:rsidRPr="00B6255C" w:rsidRDefault="6F4273F9" w:rsidP="00B6255C">
      <w:pPr>
        <w:pStyle w:val="Intrieur-TitreNiveau3"/>
        <w:tabs>
          <w:tab w:val="clear" w:pos="1800"/>
          <w:tab w:val="num" w:pos="709"/>
        </w:tabs>
        <w:spacing w:after="120"/>
        <w:ind w:left="567" w:firstLine="0"/>
      </w:pPr>
      <w:r w:rsidRPr="00B6255C">
        <w:t>Domotique</w:t>
      </w:r>
    </w:p>
    <w:p w14:paraId="542D1960" w14:textId="56A0E3F1" w:rsidR="00E45468" w:rsidRPr="000B5B21" w:rsidRDefault="00DF3CE3" w:rsidP="00A81BA8">
      <w:pPr>
        <w:rPr>
          <w:rFonts w:cs="Arial"/>
          <w:szCs w:val="22"/>
        </w:rPr>
      </w:pPr>
      <w:r>
        <w:rPr>
          <w:rFonts w:cs="Arial"/>
          <w:szCs w:val="22"/>
        </w:rPr>
        <w:t>Non prévu au programme.</w:t>
      </w:r>
    </w:p>
    <w:p w14:paraId="542D1962" w14:textId="77777777" w:rsidR="00E45468" w:rsidRDefault="00E45468" w:rsidP="00526B01">
      <w:pPr>
        <w:ind w:left="720"/>
        <w:rPr>
          <w:rFonts w:cs="Arial"/>
          <w:szCs w:val="22"/>
        </w:rPr>
      </w:pPr>
    </w:p>
    <w:p w14:paraId="542D1963" w14:textId="77777777" w:rsidR="00E45468" w:rsidRDefault="00E45468" w:rsidP="00526B01">
      <w:pPr>
        <w:ind w:left="720"/>
        <w:rPr>
          <w:rFonts w:cs="Arial"/>
          <w:szCs w:val="22"/>
        </w:rPr>
      </w:pPr>
    </w:p>
    <w:p w14:paraId="542D1964" w14:textId="77777777" w:rsidR="005501A4" w:rsidRPr="00526B01" w:rsidRDefault="00D13684" w:rsidP="00526B01">
      <w:pPr>
        <w:ind w:left="720"/>
        <w:rPr>
          <w:rFonts w:cs="Arial"/>
          <w:smallCaps/>
          <w:szCs w:val="22"/>
        </w:rPr>
      </w:pPr>
      <w:r w:rsidRPr="00E45468">
        <w:rPr>
          <w:rFonts w:cs="Arial"/>
          <w:szCs w:val="22"/>
        </w:rPr>
        <w:br w:type="page"/>
      </w:r>
    </w:p>
    <w:p w14:paraId="542D1965" w14:textId="77777777" w:rsidR="0099405F" w:rsidRPr="0011741C" w:rsidRDefault="6F4273F9" w:rsidP="6F4273F9">
      <w:pPr>
        <w:pStyle w:val="Intrieur-TitreNiveau1"/>
        <w:ind w:left="0" w:firstLine="0"/>
        <w:rPr>
          <w:rFonts w:cs="Arial"/>
          <w:sz w:val="20"/>
          <w:szCs w:val="20"/>
        </w:rPr>
      </w:pPr>
      <w:bookmarkStart w:id="21" w:name="_Toc129958858"/>
      <w:r w:rsidRPr="6F4273F9">
        <w:rPr>
          <w:rFonts w:cs="Arial"/>
          <w:sz w:val="24"/>
          <w:szCs w:val="24"/>
        </w:rPr>
        <w:lastRenderedPageBreak/>
        <w:t>Annexes Privatives</w:t>
      </w:r>
      <w:bookmarkEnd w:id="21"/>
    </w:p>
    <w:p w14:paraId="542D1966" w14:textId="77777777" w:rsidR="0099405F" w:rsidRPr="0011741C" w:rsidRDefault="6F4273F9" w:rsidP="00526B01">
      <w:pPr>
        <w:pStyle w:val="Intrieur-TitreNiveau2"/>
        <w:spacing w:after="120"/>
        <w:ind w:left="0" w:firstLine="0"/>
      </w:pPr>
      <w:bookmarkStart w:id="22" w:name="_Toc129958859"/>
      <w:r>
        <w:t>Caves, Celliers, Greniers</w:t>
      </w:r>
      <w:bookmarkEnd w:id="22"/>
    </w:p>
    <w:p w14:paraId="542D1967" w14:textId="77777777" w:rsidR="0099405F" w:rsidRPr="0011741C" w:rsidRDefault="6F4273F9" w:rsidP="00526B01">
      <w:pPr>
        <w:pStyle w:val="Intrieur-TitreNiveau3"/>
        <w:tabs>
          <w:tab w:val="clear" w:pos="1800"/>
          <w:tab w:val="num" w:pos="709"/>
        </w:tabs>
        <w:spacing w:after="120"/>
        <w:ind w:left="567" w:firstLine="0"/>
      </w:pPr>
      <w:r>
        <w:t>Murs Et Cloisons</w:t>
      </w:r>
    </w:p>
    <w:p w14:paraId="542D1969" w14:textId="4D7E8B4A" w:rsidR="0099405F" w:rsidRPr="0011741C" w:rsidRDefault="00BA4B4F" w:rsidP="6F4273F9">
      <w:pPr>
        <w:rPr>
          <w:rFonts w:cs="Arial"/>
        </w:rPr>
      </w:pPr>
      <w:r>
        <w:rPr>
          <w:rFonts w:cs="Arial"/>
        </w:rPr>
        <w:t>Non prévu au programme</w:t>
      </w:r>
      <w:r w:rsidR="00DF3CE3">
        <w:rPr>
          <w:rFonts w:cs="Arial"/>
        </w:rPr>
        <w:t>.</w:t>
      </w:r>
    </w:p>
    <w:p w14:paraId="542D196A" w14:textId="77777777" w:rsidR="0099405F" w:rsidRPr="0011741C" w:rsidRDefault="6F4273F9" w:rsidP="00526B01">
      <w:pPr>
        <w:pStyle w:val="Intrieur-TitreNiveau3"/>
        <w:tabs>
          <w:tab w:val="clear" w:pos="1800"/>
          <w:tab w:val="num" w:pos="709"/>
        </w:tabs>
        <w:spacing w:after="120"/>
        <w:ind w:left="567" w:firstLine="0"/>
      </w:pPr>
      <w:r>
        <w:t>Plafonds</w:t>
      </w:r>
    </w:p>
    <w:p w14:paraId="542D196C" w14:textId="143FCD23" w:rsidR="0099405F" w:rsidRPr="0011741C" w:rsidRDefault="00BA4B4F" w:rsidP="6F4273F9">
      <w:pPr>
        <w:rPr>
          <w:rFonts w:cs="Arial"/>
        </w:rPr>
      </w:pPr>
      <w:bookmarkStart w:id="23" w:name="_Toc202785035"/>
      <w:bookmarkStart w:id="24" w:name="_Toc202785036"/>
      <w:bookmarkEnd w:id="23"/>
      <w:bookmarkEnd w:id="24"/>
      <w:r>
        <w:rPr>
          <w:rFonts w:cs="Arial"/>
        </w:rPr>
        <w:t>Non prévu au programme</w:t>
      </w:r>
      <w:r w:rsidR="00DF3CE3">
        <w:rPr>
          <w:rFonts w:cs="Arial"/>
        </w:rPr>
        <w:t>.</w:t>
      </w:r>
    </w:p>
    <w:p w14:paraId="542D196D" w14:textId="77777777" w:rsidR="0099405F" w:rsidRPr="0011741C" w:rsidRDefault="6F4273F9" w:rsidP="00526B01">
      <w:pPr>
        <w:pStyle w:val="Intrieur-TitreNiveau3"/>
        <w:tabs>
          <w:tab w:val="clear" w:pos="1800"/>
          <w:tab w:val="num" w:pos="709"/>
        </w:tabs>
        <w:spacing w:after="120"/>
        <w:ind w:left="567" w:firstLine="0"/>
      </w:pPr>
      <w:r>
        <w:t>Sols</w:t>
      </w:r>
    </w:p>
    <w:p w14:paraId="542D1972" w14:textId="5BAAE346" w:rsidR="0099405F" w:rsidRPr="0011741C" w:rsidRDefault="00E44FF9" w:rsidP="6F4273F9">
      <w:pPr>
        <w:rPr>
          <w:rFonts w:cs="Arial"/>
        </w:rPr>
      </w:pPr>
      <w:r>
        <w:rPr>
          <w:rFonts w:cs="Arial"/>
        </w:rPr>
        <w:t>Non prévu au programme</w:t>
      </w:r>
      <w:r w:rsidR="00DF3CE3">
        <w:rPr>
          <w:rFonts w:cs="Arial"/>
        </w:rPr>
        <w:t>.</w:t>
      </w:r>
    </w:p>
    <w:p w14:paraId="542D197F" w14:textId="77777777" w:rsidR="0099405F" w:rsidRPr="0011741C" w:rsidRDefault="6F4273F9" w:rsidP="00526B01">
      <w:pPr>
        <w:pStyle w:val="Intrieur-TitreNiveau2"/>
        <w:spacing w:after="120"/>
        <w:ind w:left="0" w:firstLine="0"/>
      </w:pPr>
      <w:bookmarkStart w:id="25" w:name="_Toc129958860"/>
      <w:r>
        <w:t>Boxes Et Parkings Couverts</w:t>
      </w:r>
      <w:bookmarkEnd w:id="25"/>
    </w:p>
    <w:p w14:paraId="542D1980" w14:textId="77777777" w:rsidR="0099405F" w:rsidRPr="0011741C" w:rsidRDefault="6F4273F9" w:rsidP="00526B01">
      <w:pPr>
        <w:pStyle w:val="Intrieur-TitreNiveau3"/>
        <w:tabs>
          <w:tab w:val="clear" w:pos="1800"/>
          <w:tab w:val="num" w:pos="709"/>
        </w:tabs>
        <w:spacing w:after="120"/>
        <w:ind w:left="567" w:firstLine="0"/>
      </w:pPr>
      <w:r>
        <w:t>Murs Ou Cloisons</w:t>
      </w:r>
    </w:p>
    <w:p w14:paraId="542D1981" w14:textId="04E28FDC" w:rsidR="00081BFD" w:rsidRPr="0011741C" w:rsidRDefault="00081BFD" w:rsidP="6F4273F9">
      <w:pPr>
        <w:rPr>
          <w:rFonts w:cs="Arial"/>
        </w:rPr>
      </w:pPr>
      <w:r w:rsidRPr="6F4273F9">
        <w:rPr>
          <w:rFonts w:cs="Arial"/>
        </w:rPr>
        <w:t>Non prévu au programme</w:t>
      </w:r>
      <w:r w:rsidRPr="6F4273F9">
        <w:rPr>
          <w:rStyle w:val="Appelnotedebasdep"/>
          <w:rFonts w:cs="Arial"/>
        </w:rPr>
        <w:footnoteReference w:id="9"/>
      </w:r>
      <w:r w:rsidR="00ED3300">
        <w:rPr>
          <w:rFonts w:cs="Arial"/>
        </w:rPr>
        <w:t>.</w:t>
      </w:r>
    </w:p>
    <w:p w14:paraId="542D1982" w14:textId="77777777" w:rsidR="0099405F" w:rsidRPr="0011741C" w:rsidRDefault="6F4273F9" w:rsidP="00526B01">
      <w:pPr>
        <w:pStyle w:val="Intrieur-TitreNiveau3"/>
        <w:tabs>
          <w:tab w:val="clear" w:pos="1800"/>
          <w:tab w:val="num" w:pos="709"/>
        </w:tabs>
        <w:spacing w:after="120"/>
        <w:ind w:left="567" w:firstLine="0"/>
      </w:pPr>
      <w:r>
        <w:t>Plafonds</w:t>
      </w:r>
    </w:p>
    <w:p w14:paraId="542D1983" w14:textId="5C3FE3D1" w:rsidR="00081BFD" w:rsidRPr="0011741C" w:rsidRDefault="6F4273F9" w:rsidP="6F4273F9">
      <w:pPr>
        <w:rPr>
          <w:rFonts w:cs="Arial"/>
        </w:rPr>
      </w:pPr>
      <w:r w:rsidRPr="6F4273F9">
        <w:rPr>
          <w:rFonts w:cs="Arial"/>
        </w:rPr>
        <w:t>Non prévu au programme</w:t>
      </w:r>
      <w:r w:rsidR="00ED3300">
        <w:rPr>
          <w:rFonts w:cs="Arial"/>
        </w:rPr>
        <w:t>.</w:t>
      </w:r>
    </w:p>
    <w:p w14:paraId="542D1984" w14:textId="77777777" w:rsidR="0099405F" w:rsidRPr="0011741C" w:rsidRDefault="6F4273F9" w:rsidP="00526B01">
      <w:pPr>
        <w:pStyle w:val="Intrieur-TitreNiveau3"/>
        <w:tabs>
          <w:tab w:val="clear" w:pos="1800"/>
          <w:tab w:val="num" w:pos="709"/>
        </w:tabs>
        <w:spacing w:after="120"/>
        <w:ind w:left="567" w:firstLine="0"/>
      </w:pPr>
      <w:r>
        <w:t>Sols</w:t>
      </w:r>
    </w:p>
    <w:p w14:paraId="542D1985" w14:textId="70365FF4" w:rsidR="00EF61EE" w:rsidRPr="0011741C" w:rsidRDefault="6F4273F9" w:rsidP="6F4273F9">
      <w:pPr>
        <w:rPr>
          <w:rFonts w:cs="Arial"/>
        </w:rPr>
      </w:pPr>
      <w:r w:rsidRPr="6F4273F9">
        <w:rPr>
          <w:rFonts w:cs="Arial"/>
        </w:rPr>
        <w:t>Bandes de délimitation peintes et numérotation de</w:t>
      </w:r>
      <w:r w:rsidR="00ED3300">
        <w:rPr>
          <w:rFonts w:cs="Arial"/>
        </w:rPr>
        <w:t>s emplacements au sol ou au mur.</w:t>
      </w:r>
    </w:p>
    <w:p w14:paraId="542D1986" w14:textId="77777777" w:rsidR="0099405F" w:rsidRPr="0011741C" w:rsidRDefault="6F4273F9" w:rsidP="00526B01">
      <w:pPr>
        <w:pStyle w:val="Intrieur-TitreNiveau3"/>
        <w:tabs>
          <w:tab w:val="clear" w:pos="1800"/>
          <w:tab w:val="num" w:pos="709"/>
        </w:tabs>
        <w:spacing w:after="120"/>
        <w:ind w:left="567" w:firstLine="0"/>
      </w:pPr>
      <w:r>
        <w:t>Porte D’accès</w:t>
      </w:r>
    </w:p>
    <w:p w14:paraId="542D1987" w14:textId="47BD6809" w:rsidR="00081BFD" w:rsidRPr="0011741C" w:rsidRDefault="6F4273F9" w:rsidP="6F4273F9">
      <w:pPr>
        <w:rPr>
          <w:rFonts w:cs="Arial"/>
          <w:highlight w:val="lightGray"/>
        </w:rPr>
      </w:pPr>
      <w:r w:rsidRPr="6F4273F9">
        <w:rPr>
          <w:rFonts w:cs="Arial"/>
        </w:rPr>
        <w:t>Non prévu au programme</w:t>
      </w:r>
      <w:r w:rsidR="00ED3300">
        <w:rPr>
          <w:rFonts w:cs="Arial"/>
        </w:rPr>
        <w:t>.</w:t>
      </w:r>
    </w:p>
    <w:p w14:paraId="542D1988" w14:textId="77777777" w:rsidR="0099405F" w:rsidRPr="0011741C" w:rsidRDefault="6F4273F9" w:rsidP="00526B01">
      <w:pPr>
        <w:pStyle w:val="Intrieur-TitreNiveau3"/>
        <w:tabs>
          <w:tab w:val="clear" w:pos="1800"/>
          <w:tab w:val="num" w:pos="709"/>
        </w:tabs>
        <w:spacing w:after="120"/>
        <w:ind w:left="567" w:firstLine="0"/>
      </w:pPr>
      <w:r>
        <w:t>Ventilation</w:t>
      </w:r>
    </w:p>
    <w:p w14:paraId="542D1989" w14:textId="3E67BF3B" w:rsidR="0099405F" w:rsidRPr="0011741C" w:rsidRDefault="00ED3300" w:rsidP="6F4273F9">
      <w:pPr>
        <w:rPr>
          <w:rFonts w:cs="Arial"/>
        </w:rPr>
      </w:pPr>
      <w:r>
        <w:rPr>
          <w:rFonts w:cs="Arial"/>
        </w:rPr>
        <w:t>Non prévu au programme.</w:t>
      </w:r>
    </w:p>
    <w:p w14:paraId="542D198A" w14:textId="77777777" w:rsidR="0099405F" w:rsidRPr="0011741C" w:rsidRDefault="6F4273F9" w:rsidP="00526B01">
      <w:pPr>
        <w:pStyle w:val="Intrieur-TitreNiveau3"/>
        <w:tabs>
          <w:tab w:val="clear" w:pos="1800"/>
          <w:tab w:val="num" w:pos="709"/>
        </w:tabs>
        <w:spacing w:after="120"/>
        <w:ind w:left="567" w:firstLine="0"/>
      </w:pPr>
      <w:r>
        <w:t>Equipement Electrique</w:t>
      </w:r>
    </w:p>
    <w:p w14:paraId="542D198B" w14:textId="4561DCB2" w:rsidR="00A56886" w:rsidRPr="0011741C" w:rsidRDefault="6F4273F9" w:rsidP="6F4273F9">
      <w:pPr>
        <w:rPr>
          <w:rFonts w:cs="Arial"/>
        </w:rPr>
      </w:pPr>
      <w:r w:rsidRPr="6F4273F9">
        <w:rPr>
          <w:rFonts w:cs="Arial"/>
        </w:rPr>
        <w:t>Non prévu au programme</w:t>
      </w:r>
      <w:r w:rsidR="00ED3300">
        <w:rPr>
          <w:rFonts w:cs="Arial"/>
        </w:rPr>
        <w:t>.</w:t>
      </w:r>
    </w:p>
    <w:p w14:paraId="542D198C" w14:textId="77777777" w:rsidR="0099405F" w:rsidRPr="0011741C" w:rsidRDefault="6F4273F9" w:rsidP="00526B01">
      <w:pPr>
        <w:pStyle w:val="Intrieur-TitreNiveau2"/>
        <w:spacing w:after="120"/>
        <w:ind w:left="0" w:firstLine="0"/>
      </w:pPr>
      <w:bookmarkStart w:id="26" w:name="_Toc129958861"/>
      <w:r>
        <w:t>Parkings Extérieurs</w:t>
      </w:r>
      <w:bookmarkEnd w:id="26"/>
    </w:p>
    <w:p w14:paraId="542D1998" w14:textId="6A36EC4D" w:rsidR="00373D27" w:rsidRPr="00BA4B4F" w:rsidRDefault="006E68E7" w:rsidP="6F4273F9">
      <w:pPr>
        <w:rPr>
          <w:rFonts w:cs="Arial"/>
          <w:highlight w:val="yellow"/>
        </w:rPr>
      </w:pPr>
      <w:r w:rsidRPr="00372279">
        <w:rPr>
          <w:rFonts w:cs="Arial"/>
        </w:rPr>
        <w:t>Enrobé avec bande</w:t>
      </w:r>
      <w:r w:rsidR="00627424">
        <w:rPr>
          <w:rFonts w:cs="Arial"/>
        </w:rPr>
        <w:t>s</w:t>
      </w:r>
      <w:r w:rsidRPr="00372279">
        <w:rPr>
          <w:rFonts w:cs="Arial"/>
        </w:rPr>
        <w:t>, sigle</w:t>
      </w:r>
      <w:r w:rsidR="00627424">
        <w:rPr>
          <w:rFonts w:cs="Arial"/>
        </w:rPr>
        <w:t>s</w:t>
      </w:r>
      <w:r w:rsidRPr="00372279">
        <w:rPr>
          <w:rFonts w:cs="Arial"/>
        </w:rPr>
        <w:t xml:space="preserve"> P</w:t>
      </w:r>
      <w:r w:rsidR="009314ED">
        <w:rPr>
          <w:rFonts w:cs="Arial"/>
        </w:rPr>
        <w:t>MR et n</w:t>
      </w:r>
      <w:r w:rsidRPr="00372279">
        <w:rPr>
          <w:rFonts w:cs="Arial"/>
        </w:rPr>
        <w:t>umérotation de place</w:t>
      </w:r>
      <w:r w:rsidR="00627424">
        <w:rPr>
          <w:rFonts w:cs="Arial"/>
        </w:rPr>
        <w:t>s</w:t>
      </w:r>
      <w:r w:rsidRPr="00372279">
        <w:rPr>
          <w:rFonts w:cs="Arial"/>
        </w:rPr>
        <w:t xml:space="preserve"> peint</w:t>
      </w:r>
      <w:r w:rsidR="009314ED">
        <w:rPr>
          <w:rFonts w:cs="Arial"/>
        </w:rPr>
        <w:t>e.</w:t>
      </w:r>
    </w:p>
    <w:p w14:paraId="542D1999" w14:textId="77777777" w:rsidR="0099405F" w:rsidRPr="0011741C" w:rsidRDefault="6F4273F9" w:rsidP="00526B01">
      <w:pPr>
        <w:pStyle w:val="Intrieur-TitreNiveau2"/>
        <w:spacing w:after="120"/>
        <w:ind w:left="0" w:firstLine="0"/>
      </w:pPr>
      <w:bookmarkStart w:id="27" w:name="_Toc129958862"/>
      <w:r>
        <w:t>Jardins Privatifs, Terrasses Et Balcons</w:t>
      </w:r>
      <w:bookmarkEnd w:id="27"/>
    </w:p>
    <w:p w14:paraId="34C1A86D" w14:textId="77777777" w:rsidR="00A73773" w:rsidRPr="00A73773" w:rsidRDefault="00A73773" w:rsidP="006C7A2A">
      <w:pPr>
        <w:numPr>
          <w:ilvl w:val="0"/>
          <w:numId w:val="10"/>
        </w:numPr>
        <w:rPr>
          <w:rFonts w:cs="Arial"/>
        </w:rPr>
      </w:pPr>
      <w:r w:rsidRPr="00A73773">
        <w:rPr>
          <w:rFonts w:cs="Arial"/>
        </w:rPr>
        <w:t xml:space="preserve">Jardins privatifs : </w:t>
      </w:r>
    </w:p>
    <w:p w14:paraId="066A9980" w14:textId="1683778B" w:rsidR="00A73773" w:rsidRDefault="009314ED" w:rsidP="00A73773">
      <w:pPr>
        <w:rPr>
          <w:rFonts w:cs="Arial"/>
        </w:rPr>
      </w:pPr>
      <w:r w:rsidRPr="6F4273F9">
        <w:rPr>
          <w:rFonts w:cs="Arial"/>
        </w:rPr>
        <w:t>Non prévu au programme</w:t>
      </w:r>
      <w:r w:rsidR="002242CC">
        <w:rPr>
          <w:rFonts w:cs="Arial"/>
        </w:rPr>
        <w:t>.</w:t>
      </w:r>
    </w:p>
    <w:p w14:paraId="4C8DCAEA" w14:textId="77777777" w:rsidR="000E7B21" w:rsidRDefault="000E7B21" w:rsidP="00A73773">
      <w:pPr>
        <w:rPr>
          <w:rFonts w:cs="Arial"/>
        </w:rPr>
      </w:pPr>
    </w:p>
    <w:p w14:paraId="428F874F" w14:textId="77777777" w:rsidR="00A73773" w:rsidRPr="00A73773" w:rsidRDefault="00A73773" w:rsidP="006C7A2A">
      <w:pPr>
        <w:numPr>
          <w:ilvl w:val="0"/>
          <w:numId w:val="10"/>
        </w:numPr>
        <w:rPr>
          <w:rFonts w:cs="Arial"/>
        </w:rPr>
      </w:pPr>
      <w:r w:rsidRPr="00A73773">
        <w:rPr>
          <w:rFonts w:cs="Arial"/>
        </w:rPr>
        <w:t xml:space="preserve">Terrasses : </w:t>
      </w:r>
    </w:p>
    <w:p w14:paraId="1746CA4D" w14:textId="53AE428D" w:rsidR="00A73773" w:rsidRPr="00A73773" w:rsidRDefault="00B6255C" w:rsidP="00A73773">
      <w:pPr>
        <w:rPr>
          <w:rFonts w:cs="Arial"/>
        </w:rPr>
      </w:pPr>
      <w:r w:rsidRPr="000E7B21">
        <w:rPr>
          <w:rFonts w:cs="Arial"/>
          <w:color w:val="auto"/>
        </w:rPr>
        <w:t xml:space="preserve">Au choix du Maître d’Ouvrage, </w:t>
      </w:r>
      <w:r w:rsidR="00691C78">
        <w:rPr>
          <w:rFonts w:cs="Arial"/>
          <w:color w:val="auto"/>
        </w:rPr>
        <w:t>p</w:t>
      </w:r>
      <w:r w:rsidR="00691C78" w:rsidRPr="00691C78">
        <w:rPr>
          <w:rFonts w:cs="Arial"/>
          <w:color w:val="auto"/>
        </w:rPr>
        <w:t>ar des dalles en béton sur plots ou terrasse bois ou dalles</w:t>
      </w:r>
      <w:r w:rsidR="00691C78">
        <w:rPr>
          <w:rFonts w:cs="Arial"/>
          <w:color w:val="auto"/>
        </w:rPr>
        <w:t xml:space="preserve"> grès cérame, au choix du maître d’ouvrage.</w:t>
      </w:r>
    </w:p>
    <w:p w14:paraId="11CBB555" w14:textId="7A62E5ED" w:rsidR="00A73773" w:rsidRPr="000E7B21" w:rsidRDefault="00A73773" w:rsidP="00A73773">
      <w:pPr>
        <w:rPr>
          <w:rFonts w:cs="Arial"/>
          <w:color w:val="auto"/>
        </w:rPr>
      </w:pPr>
      <w:r w:rsidRPr="000E7B21">
        <w:rPr>
          <w:rFonts w:cs="Arial"/>
          <w:color w:val="auto"/>
        </w:rPr>
        <w:t xml:space="preserve">Un robinet de puisage pour les surfaces supérieures à 10m², une prise étanche. </w:t>
      </w:r>
    </w:p>
    <w:p w14:paraId="731EDAF4" w14:textId="4799B805" w:rsidR="006963A1" w:rsidRDefault="00A73773" w:rsidP="006963A1">
      <w:pPr>
        <w:rPr>
          <w:rFonts w:cs="Arial"/>
        </w:rPr>
      </w:pPr>
      <w:r w:rsidRPr="00A73773">
        <w:rPr>
          <w:rFonts w:cs="Arial"/>
        </w:rPr>
        <w:t>Une appliq</w:t>
      </w:r>
      <w:r w:rsidR="000E7B21">
        <w:rPr>
          <w:rFonts w:cs="Arial"/>
        </w:rPr>
        <w:t xml:space="preserve">ue commandée en simple allumage. </w:t>
      </w:r>
    </w:p>
    <w:p w14:paraId="64C08A77" w14:textId="77777777" w:rsidR="000E7B21" w:rsidRDefault="000E7B21" w:rsidP="006963A1">
      <w:pPr>
        <w:rPr>
          <w:rFonts w:cs="Arial"/>
        </w:rPr>
      </w:pPr>
    </w:p>
    <w:p w14:paraId="218A6D3E" w14:textId="054ED314" w:rsidR="00A73773" w:rsidRPr="00372279" w:rsidRDefault="00A73773" w:rsidP="006963A1">
      <w:pPr>
        <w:numPr>
          <w:ilvl w:val="0"/>
          <w:numId w:val="10"/>
        </w:numPr>
        <w:rPr>
          <w:rFonts w:cs="Arial"/>
        </w:rPr>
      </w:pPr>
      <w:r w:rsidRPr="00372279">
        <w:rPr>
          <w:rFonts w:cs="Arial"/>
        </w:rPr>
        <w:t>Balcons</w:t>
      </w:r>
      <w:r w:rsidR="006963A1">
        <w:rPr>
          <w:rFonts w:cs="Arial"/>
        </w:rPr>
        <w:t> :</w:t>
      </w:r>
    </w:p>
    <w:p w14:paraId="74BB6FBE" w14:textId="5BC0180F" w:rsidR="00372279" w:rsidRDefault="002242CC" w:rsidP="00372279">
      <w:pPr>
        <w:rPr>
          <w:rFonts w:cs="Arial"/>
        </w:rPr>
      </w:pPr>
      <w:r>
        <w:rPr>
          <w:rFonts w:cs="Arial"/>
        </w:rPr>
        <w:t>Béton brut lissé.</w:t>
      </w:r>
    </w:p>
    <w:p w14:paraId="786513D2" w14:textId="79DB2C91" w:rsidR="00372279" w:rsidRDefault="00A73773" w:rsidP="00E44FF9">
      <w:pPr>
        <w:rPr>
          <w:rFonts w:cs="Arial"/>
          <w:sz w:val="24"/>
          <w:szCs w:val="24"/>
        </w:rPr>
      </w:pPr>
      <w:r w:rsidRPr="00372279">
        <w:rPr>
          <w:rFonts w:cs="Arial"/>
        </w:rPr>
        <w:t>Une appliq</w:t>
      </w:r>
      <w:r w:rsidR="000E7B21">
        <w:rPr>
          <w:rFonts w:cs="Arial"/>
        </w:rPr>
        <w:t>ue commandée en simple allumage.</w:t>
      </w:r>
    </w:p>
    <w:p w14:paraId="58B64C3C" w14:textId="77777777" w:rsidR="00372279" w:rsidRDefault="00372279" w:rsidP="00E44FF9">
      <w:pPr>
        <w:rPr>
          <w:rFonts w:cs="Arial"/>
          <w:sz w:val="24"/>
          <w:szCs w:val="24"/>
        </w:rPr>
      </w:pPr>
    </w:p>
    <w:p w14:paraId="649777D4" w14:textId="77777777" w:rsidR="00372279" w:rsidRDefault="00372279" w:rsidP="00E44FF9">
      <w:pPr>
        <w:rPr>
          <w:rFonts w:cs="Arial"/>
          <w:sz w:val="24"/>
          <w:szCs w:val="24"/>
        </w:rPr>
      </w:pPr>
    </w:p>
    <w:p w14:paraId="278D9535" w14:textId="77777777" w:rsidR="00E44FF9" w:rsidRDefault="00E44FF9" w:rsidP="00E44FF9">
      <w:pPr>
        <w:rPr>
          <w:rFonts w:cs="Arial"/>
          <w:sz w:val="24"/>
          <w:szCs w:val="24"/>
        </w:rPr>
      </w:pPr>
    </w:p>
    <w:p w14:paraId="7DA1E0B3" w14:textId="77777777" w:rsidR="00E44FF9" w:rsidRDefault="00E44FF9" w:rsidP="00E44FF9">
      <w:pPr>
        <w:rPr>
          <w:rFonts w:cs="Arial"/>
          <w:sz w:val="24"/>
          <w:szCs w:val="24"/>
        </w:rPr>
      </w:pPr>
    </w:p>
    <w:p w14:paraId="46363A0C" w14:textId="77777777" w:rsidR="00E44FF9" w:rsidRDefault="00E44FF9" w:rsidP="00E44FF9">
      <w:pPr>
        <w:rPr>
          <w:rFonts w:cs="Arial"/>
          <w:sz w:val="24"/>
          <w:szCs w:val="24"/>
        </w:rPr>
      </w:pPr>
    </w:p>
    <w:p w14:paraId="542D19A9" w14:textId="48ACA26A" w:rsidR="0099405F" w:rsidRPr="00372279" w:rsidRDefault="6F4273F9" w:rsidP="002242CC">
      <w:pPr>
        <w:pStyle w:val="Intrieur-TitreNiveau1"/>
        <w:ind w:left="0" w:firstLine="0"/>
        <w:rPr>
          <w:rFonts w:cs="Arial"/>
          <w:sz w:val="24"/>
          <w:szCs w:val="24"/>
        </w:rPr>
      </w:pPr>
      <w:bookmarkStart w:id="28" w:name="_Toc129958863"/>
      <w:r w:rsidRPr="00372279">
        <w:rPr>
          <w:rFonts w:cs="Arial"/>
          <w:sz w:val="24"/>
          <w:szCs w:val="24"/>
        </w:rPr>
        <w:lastRenderedPageBreak/>
        <w:t>Parties Communes Intérieures A L'immeuble</w:t>
      </w:r>
      <w:bookmarkEnd w:id="28"/>
    </w:p>
    <w:p w14:paraId="542D19AA" w14:textId="77777777" w:rsidR="0099405F" w:rsidRPr="0011741C" w:rsidRDefault="6F4273F9" w:rsidP="00526B01">
      <w:pPr>
        <w:pStyle w:val="Intrieur-TitreNiveau2"/>
        <w:spacing w:after="120"/>
        <w:ind w:left="0" w:firstLine="0"/>
      </w:pPr>
      <w:bookmarkStart w:id="29" w:name="_Toc129958864"/>
      <w:r>
        <w:t>Hall D'entree De L'immeuble, Sas Et Circulations A Rez</w:t>
      </w:r>
      <w:r w:rsidRPr="6F4273F9">
        <w:rPr>
          <w:rFonts w:ascii="Cambria Math" w:hAnsi="Cambria Math" w:cs="Cambria Math"/>
        </w:rPr>
        <w:t>‐</w:t>
      </w:r>
      <w:r>
        <w:t>De-Chaussée</w:t>
      </w:r>
      <w:bookmarkEnd w:id="29"/>
    </w:p>
    <w:p w14:paraId="542D19AB" w14:textId="77777777" w:rsidR="0099405F" w:rsidRPr="0011741C" w:rsidRDefault="6F4273F9" w:rsidP="00526B01">
      <w:pPr>
        <w:pStyle w:val="Intrieur-TitreNiveau3"/>
        <w:tabs>
          <w:tab w:val="clear" w:pos="1800"/>
          <w:tab w:val="num" w:pos="709"/>
        </w:tabs>
        <w:spacing w:after="120"/>
        <w:ind w:left="567" w:firstLine="0"/>
      </w:pPr>
      <w:r>
        <w:t>Sols</w:t>
      </w:r>
    </w:p>
    <w:p w14:paraId="1D3F4924" w14:textId="6E26DAF5" w:rsidR="00F37F20" w:rsidRPr="00F37F20" w:rsidRDefault="001607C0" w:rsidP="00F37F20">
      <w:pPr>
        <w:rPr>
          <w:rFonts w:cs="Arial"/>
        </w:rPr>
      </w:pPr>
      <w:r>
        <w:rPr>
          <w:rFonts w:cs="Arial"/>
        </w:rPr>
        <w:t>Carrelage collé</w:t>
      </w:r>
      <w:r w:rsidR="00F37F20" w:rsidRPr="00F37F20">
        <w:rPr>
          <w:rFonts w:cs="Arial"/>
        </w:rPr>
        <w:t xml:space="preserve"> gré CERAME DE CHEZ </w:t>
      </w:r>
      <w:r w:rsidR="002242CC" w:rsidRPr="00372279">
        <w:t xml:space="preserve">NEWKER - SOL CARRELAGE </w:t>
      </w:r>
      <w:r w:rsidR="002242CC">
        <w:t xml:space="preserve">60*60 </w:t>
      </w:r>
      <w:r w:rsidR="00F37F20" w:rsidRPr="00F37F20">
        <w:rPr>
          <w:rFonts w:cs="Arial"/>
        </w:rPr>
        <w:t xml:space="preserve">selon choix du décorateur ou </w:t>
      </w:r>
      <w:r w:rsidR="00527E6F">
        <w:rPr>
          <w:rFonts w:cs="Arial"/>
        </w:rPr>
        <w:t>équivalent au choix du Maître d’Ouvrage</w:t>
      </w:r>
      <w:r w:rsidR="002242CC">
        <w:rPr>
          <w:rFonts w:cs="Arial"/>
        </w:rPr>
        <w:t>.</w:t>
      </w:r>
    </w:p>
    <w:p w14:paraId="1FE598E9" w14:textId="77777777" w:rsidR="00F37F20" w:rsidRPr="00F37F20" w:rsidRDefault="00F37F20" w:rsidP="00F37F20">
      <w:pPr>
        <w:rPr>
          <w:rFonts w:cs="Arial"/>
        </w:rPr>
      </w:pPr>
      <w:r w:rsidRPr="00F37F20">
        <w:rPr>
          <w:rFonts w:cs="Arial"/>
        </w:rPr>
        <w:t>Plinthes de même nature.</w:t>
      </w:r>
    </w:p>
    <w:p w14:paraId="542D19AE" w14:textId="385848DD" w:rsidR="0099405F" w:rsidRPr="0011741C" w:rsidRDefault="002242CC" w:rsidP="00F37F20">
      <w:pPr>
        <w:rPr>
          <w:rFonts w:cs="Arial"/>
        </w:rPr>
      </w:pPr>
      <w:r>
        <w:rPr>
          <w:rFonts w:cs="Arial"/>
        </w:rPr>
        <w:t xml:space="preserve">Tapis de sol type </w:t>
      </w:r>
      <w:r w:rsidR="00F37F20" w:rsidRPr="00F37F20">
        <w:rPr>
          <w:rFonts w:cs="Arial"/>
        </w:rPr>
        <w:t>dans cadre en inox dans sas ou extérieur sous porche.</w:t>
      </w:r>
    </w:p>
    <w:p w14:paraId="542D19AF" w14:textId="77777777" w:rsidR="0099405F" w:rsidRPr="0011741C" w:rsidRDefault="6F4273F9" w:rsidP="00526B01">
      <w:pPr>
        <w:pStyle w:val="Intrieur-TitreNiveau3"/>
        <w:tabs>
          <w:tab w:val="clear" w:pos="1800"/>
          <w:tab w:val="num" w:pos="709"/>
        </w:tabs>
        <w:spacing w:after="120"/>
        <w:ind w:left="567" w:firstLine="0"/>
      </w:pPr>
      <w:r>
        <w:t>Parois</w:t>
      </w:r>
    </w:p>
    <w:p w14:paraId="542D19B0" w14:textId="0C5DB460" w:rsidR="0099405F" w:rsidRPr="0011741C" w:rsidRDefault="6F4273F9" w:rsidP="6F4273F9">
      <w:pPr>
        <w:rPr>
          <w:rFonts w:cs="Arial"/>
        </w:rPr>
      </w:pPr>
      <w:r w:rsidRPr="6F4273F9">
        <w:rPr>
          <w:rFonts w:cs="Arial"/>
        </w:rPr>
        <w:t>Au choix du Maître d’Ouvrag</w:t>
      </w:r>
      <w:r w:rsidR="002242CC">
        <w:rPr>
          <w:rFonts w:cs="Arial"/>
        </w:rPr>
        <w:t>e et selon choix du décorateur.</w:t>
      </w:r>
    </w:p>
    <w:p w14:paraId="542D19B7" w14:textId="77777777" w:rsidR="0099405F" w:rsidRPr="0011741C" w:rsidRDefault="6F4273F9" w:rsidP="00526B01">
      <w:pPr>
        <w:pStyle w:val="Intrieur-TitreNiveau3"/>
        <w:tabs>
          <w:tab w:val="clear" w:pos="1800"/>
          <w:tab w:val="num" w:pos="709"/>
        </w:tabs>
        <w:spacing w:after="120"/>
        <w:ind w:left="567" w:firstLine="0"/>
      </w:pPr>
      <w:r>
        <w:t>Plafonds</w:t>
      </w:r>
    </w:p>
    <w:p w14:paraId="542D19B8" w14:textId="2C292DB3" w:rsidR="0099405F" w:rsidRPr="00372279" w:rsidRDefault="00AD24A4" w:rsidP="6F4273F9">
      <w:pPr>
        <w:rPr>
          <w:rFonts w:cs="Arial"/>
        </w:rPr>
      </w:pPr>
      <w:r w:rsidRPr="00372279">
        <w:rPr>
          <w:rFonts w:cs="Arial"/>
        </w:rPr>
        <w:t>Faux plafond en B.A 13 ou GY</w:t>
      </w:r>
      <w:r w:rsidR="6F4273F9" w:rsidRPr="00372279">
        <w:rPr>
          <w:rFonts w:cs="Arial"/>
        </w:rPr>
        <w:t>PTONE avec</w:t>
      </w:r>
      <w:r w:rsidR="002242CC">
        <w:rPr>
          <w:rFonts w:cs="Arial"/>
        </w:rPr>
        <w:t xml:space="preserve"> spots encastrés</w:t>
      </w:r>
      <w:r w:rsidR="00B6255C">
        <w:rPr>
          <w:rFonts w:cs="Arial"/>
        </w:rPr>
        <w:t>,</w:t>
      </w:r>
      <w:r w:rsidR="002242CC">
        <w:rPr>
          <w:rFonts w:cs="Arial"/>
        </w:rPr>
        <w:t xml:space="preserve"> localisations </w:t>
      </w:r>
      <w:r w:rsidR="6F4273F9" w:rsidRPr="00372279">
        <w:rPr>
          <w:rFonts w:cs="Arial"/>
        </w:rPr>
        <w:t>selon projet de décoration.</w:t>
      </w:r>
    </w:p>
    <w:p w14:paraId="542D19B9" w14:textId="77777777" w:rsidR="0099405F" w:rsidRPr="00372279" w:rsidRDefault="6F4273F9" w:rsidP="6F4273F9">
      <w:pPr>
        <w:rPr>
          <w:rFonts w:cs="Arial"/>
        </w:rPr>
      </w:pPr>
      <w:r w:rsidRPr="00372279">
        <w:rPr>
          <w:rFonts w:cs="Arial"/>
        </w:rPr>
        <w:t>Finition par deux couches de peinture acrylique.</w:t>
      </w:r>
    </w:p>
    <w:p w14:paraId="542D19BA" w14:textId="77777777" w:rsidR="0099405F" w:rsidRPr="00372279" w:rsidRDefault="6F4273F9" w:rsidP="00526B01">
      <w:pPr>
        <w:pStyle w:val="Intrieur-TitreNiveau3"/>
        <w:tabs>
          <w:tab w:val="clear" w:pos="1800"/>
          <w:tab w:val="num" w:pos="709"/>
        </w:tabs>
        <w:spacing w:after="120"/>
        <w:ind w:left="567" w:firstLine="0"/>
      </w:pPr>
      <w:r w:rsidRPr="00372279">
        <w:t>Eléments De Décoration</w:t>
      </w:r>
    </w:p>
    <w:p w14:paraId="542D19BC" w14:textId="4F91C593" w:rsidR="0099405F" w:rsidRPr="00372279" w:rsidRDefault="00F37F20" w:rsidP="6F4273F9">
      <w:pPr>
        <w:rPr>
          <w:rFonts w:cs="Arial"/>
        </w:rPr>
      </w:pPr>
      <w:r w:rsidRPr="00372279">
        <w:rPr>
          <w:rFonts w:cs="Arial"/>
        </w:rPr>
        <w:t>Miroir et/ou</w:t>
      </w:r>
      <w:r w:rsidR="00E84345">
        <w:rPr>
          <w:rFonts w:cs="Arial"/>
        </w:rPr>
        <w:t xml:space="preserve"> éléments de décoration. </w:t>
      </w:r>
    </w:p>
    <w:p w14:paraId="542D19BD" w14:textId="77777777" w:rsidR="0099405F" w:rsidRPr="0011741C" w:rsidRDefault="0099405F" w:rsidP="00526B01">
      <w:pPr>
        <w:pStyle w:val="Intrieur-TitreNiveau3"/>
        <w:tabs>
          <w:tab w:val="clear" w:pos="1800"/>
          <w:tab w:val="num" w:pos="709"/>
        </w:tabs>
        <w:spacing w:after="120"/>
        <w:ind w:left="567" w:firstLine="0"/>
      </w:pPr>
      <w:r w:rsidRPr="00372279">
        <w:t>Portes D’accès Et Système De Fermeture, Appel Des Occupants</w:t>
      </w:r>
      <w:r w:rsidRPr="6F4273F9">
        <w:t xml:space="preserve"> De L’immeuble</w:t>
      </w:r>
      <w:r w:rsidRPr="0011741C">
        <w:rPr>
          <w:szCs w:val="22"/>
        </w:rPr>
        <w:tab/>
      </w:r>
    </w:p>
    <w:p w14:paraId="5F120267" w14:textId="77777777" w:rsidR="00F37F20" w:rsidRPr="0011741C" w:rsidRDefault="00F37F20" w:rsidP="00F37F20">
      <w:pPr>
        <w:rPr>
          <w:rFonts w:cs="Arial"/>
        </w:rPr>
      </w:pPr>
      <w:r w:rsidRPr="6F4273F9">
        <w:rPr>
          <w:rFonts w:cs="Arial"/>
        </w:rPr>
        <w:t>Ensemble vitré en acier laqué ou aluminium.</w:t>
      </w:r>
    </w:p>
    <w:p w14:paraId="50F307C1" w14:textId="77777777" w:rsidR="00F37F20" w:rsidRPr="0011741C" w:rsidRDefault="00F37F20" w:rsidP="00F37F20">
      <w:pPr>
        <w:rPr>
          <w:rFonts w:cs="Arial"/>
        </w:rPr>
      </w:pPr>
      <w:r w:rsidRPr="6F4273F9">
        <w:rPr>
          <w:rFonts w:cs="Arial"/>
        </w:rPr>
        <w:t>Vitrage de sécurité 44.2.</w:t>
      </w:r>
    </w:p>
    <w:p w14:paraId="167D44E4" w14:textId="77777777" w:rsidR="00F37F20" w:rsidRPr="0011741C" w:rsidRDefault="00F37F20" w:rsidP="00F37F20">
      <w:pPr>
        <w:rPr>
          <w:rFonts w:cs="Arial"/>
        </w:rPr>
      </w:pPr>
      <w:r w:rsidRPr="6F4273F9">
        <w:rPr>
          <w:rFonts w:cs="Arial"/>
        </w:rPr>
        <w:t>Fermeture par ventouse électromagnétique.</w:t>
      </w:r>
    </w:p>
    <w:p w14:paraId="5EC8A722" w14:textId="77777777" w:rsidR="00F37F20" w:rsidRPr="0011741C" w:rsidRDefault="00F37F20" w:rsidP="00F37F20">
      <w:pPr>
        <w:rPr>
          <w:rFonts w:cs="Arial"/>
        </w:rPr>
      </w:pPr>
      <w:r w:rsidRPr="6F4273F9">
        <w:rPr>
          <w:rFonts w:cs="Arial"/>
        </w:rPr>
        <w:t>Butée de porte.</w:t>
      </w:r>
    </w:p>
    <w:p w14:paraId="52C0A80E" w14:textId="41CBE61B" w:rsidR="00F37F20" w:rsidRDefault="00F37F20" w:rsidP="00F37F20">
      <w:pPr>
        <w:rPr>
          <w:rFonts w:cs="Arial"/>
        </w:rPr>
      </w:pPr>
      <w:r w:rsidRPr="6F4273F9">
        <w:rPr>
          <w:rFonts w:cs="Arial"/>
        </w:rPr>
        <w:t xml:space="preserve">Commande d’ouverture des </w:t>
      </w:r>
      <w:r w:rsidR="002242CC">
        <w:rPr>
          <w:rFonts w:cs="Arial"/>
        </w:rPr>
        <w:t>portes d’entrée de l’immeuble :</w:t>
      </w:r>
    </w:p>
    <w:p w14:paraId="3CB99B79" w14:textId="1F2CEADB" w:rsidR="002242CC" w:rsidRDefault="00F37F20" w:rsidP="00F37F20">
      <w:pPr>
        <w:rPr>
          <w:rFonts w:cs="Arial"/>
        </w:rPr>
      </w:pPr>
      <w:r w:rsidRPr="6F4273F9">
        <w:rPr>
          <w:rFonts w:cs="Arial"/>
        </w:rPr>
        <w:t xml:space="preserve">Première porte : Digicode, commande vigik </w:t>
      </w:r>
      <w:r>
        <w:rPr>
          <w:rFonts w:cs="Arial"/>
        </w:rPr>
        <w:t xml:space="preserve">de chez URMET ou </w:t>
      </w:r>
      <w:r w:rsidR="00527E6F">
        <w:rPr>
          <w:rFonts w:cs="Arial"/>
        </w:rPr>
        <w:t>équivalent au choix du Maître d’Ouvrage</w:t>
      </w:r>
      <w:r>
        <w:rPr>
          <w:rFonts w:cs="Arial"/>
        </w:rPr>
        <w:t xml:space="preserve"> </w:t>
      </w:r>
      <w:r w:rsidRPr="6F4273F9">
        <w:rPr>
          <w:rFonts w:cs="Arial"/>
        </w:rPr>
        <w:t>pour concessionnaire et contrôle d’accès résidents par cl</w:t>
      </w:r>
      <w:r w:rsidR="002242CC">
        <w:rPr>
          <w:rFonts w:cs="Arial"/>
        </w:rPr>
        <w:t>é électronique.</w:t>
      </w:r>
    </w:p>
    <w:p w14:paraId="1EDCC982" w14:textId="77777777" w:rsidR="002242CC" w:rsidRDefault="00F37F20" w:rsidP="00F37F20">
      <w:pPr>
        <w:rPr>
          <w:rFonts w:cs="Arial"/>
        </w:rPr>
      </w:pPr>
      <w:r w:rsidRPr="6F4273F9">
        <w:rPr>
          <w:rFonts w:cs="Arial"/>
        </w:rPr>
        <w:t xml:space="preserve">Deuxième porte : </w:t>
      </w:r>
      <w:r w:rsidR="002242CC">
        <w:rPr>
          <w:rFonts w:cs="Arial"/>
        </w:rPr>
        <w:t>sans contrôle d’accès (pêne à rouleau uniquement et barre de tirage de chaque côté).</w:t>
      </w:r>
    </w:p>
    <w:p w14:paraId="542D19C3" w14:textId="77777777" w:rsidR="0099405F" w:rsidRPr="0011741C" w:rsidRDefault="6F4273F9" w:rsidP="00526B01">
      <w:pPr>
        <w:pStyle w:val="Intrieur-TitreNiveau3"/>
        <w:tabs>
          <w:tab w:val="clear" w:pos="1800"/>
          <w:tab w:val="num" w:pos="709"/>
        </w:tabs>
        <w:spacing w:after="120"/>
        <w:ind w:left="567" w:firstLine="0"/>
      </w:pPr>
      <w:r>
        <w:t>Boîtes aux Lettres Et A Paquets</w:t>
      </w:r>
    </w:p>
    <w:p w14:paraId="79919D9F" w14:textId="30CB3BE0" w:rsidR="00AD24A4" w:rsidRPr="0011741C" w:rsidRDefault="6F4273F9" w:rsidP="00F37F20">
      <w:pPr>
        <w:rPr>
          <w:rFonts w:cs="Arial"/>
          <w:szCs w:val="22"/>
        </w:rPr>
      </w:pPr>
      <w:r w:rsidRPr="6F4273F9">
        <w:rPr>
          <w:rFonts w:cs="Arial"/>
        </w:rPr>
        <w:t>Ensemble composé d’éléments normalisés au choix du Maître d’Ouvrage selon choix du décorat</w:t>
      </w:r>
      <w:r w:rsidR="00F37F20">
        <w:rPr>
          <w:rFonts w:cs="Arial"/>
        </w:rPr>
        <w:t>eur</w:t>
      </w:r>
      <w:r w:rsidR="00ED3300">
        <w:rPr>
          <w:rFonts w:cs="Arial"/>
          <w:szCs w:val="22"/>
        </w:rPr>
        <w:t>.</w:t>
      </w:r>
    </w:p>
    <w:p w14:paraId="542D19C5" w14:textId="77777777" w:rsidR="0099405F" w:rsidRPr="0011741C" w:rsidRDefault="6F4273F9" w:rsidP="00526B01">
      <w:pPr>
        <w:pStyle w:val="Intrieur-TitreNiveau3"/>
        <w:tabs>
          <w:tab w:val="clear" w:pos="1800"/>
          <w:tab w:val="num" w:pos="709"/>
        </w:tabs>
        <w:spacing w:after="120"/>
        <w:ind w:left="567" w:firstLine="0"/>
      </w:pPr>
      <w:r>
        <w:t>Tableau D’affichage</w:t>
      </w:r>
    </w:p>
    <w:p w14:paraId="542D19C6" w14:textId="73E7265C" w:rsidR="0099405F" w:rsidRPr="0011741C" w:rsidRDefault="6F4273F9" w:rsidP="6F4273F9">
      <w:pPr>
        <w:rPr>
          <w:rFonts w:cs="Arial"/>
        </w:rPr>
      </w:pPr>
      <w:r w:rsidRPr="6F4273F9">
        <w:rPr>
          <w:rFonts w:cs="Arial"/>
        </w:rPr>
        <w:t xml:space="preserve">Tableau d’affichage au choix du </w:t>
      </w:r>
      <w:r w:rsidRPr="000E7B21">
        <w:rPr>
          <w:rFonts w:cs="Arial"/>
        </w:rPr>
        <w:t xml:space="preserve">décorateur </w:t>
      </w:r>
      <w:r w:rsidR="00B6255C" w:rsidRPr="000E7B21">
        <w:rPr>
          <w:rFonts w:cs="Arial"/>
        </w:rPr>
        <w:t>A3.</w:t>
      </w:r>
    </w:p>
    <w:p w14:paraId="542D19C7" w14:textId="77777777" w:rsidR="0099405F" w:rsidRPr="0011741C" w:rsidRDefault="6F4273F9" w:rsidP="00526B01">
      <w:pPr>
        <w:pStyle w:val="Intrieur-TitreNiveau3"/>
        <w:tabs>
          <w:tab w:val="clear" w:pos="1800"/>
          <w:tab w:val="num" w:pos="709"/>
        </w:tabs>
        <w:spacing w:after="120"/>
        <w:ind w:left="567" w:firstLine="0"/>
      </w:pPr>
      <w:r>
        <w:t>Chauffage</w:t>
      </w:r>
    </w:p>
    <w:p w14:paraId="542D19C8" w14:textId="77777777" w:rsidR="0099405F" w:rsidRPr="0011741C" w:rsidRDefault="6F4273F9" w:rsidP="6F4273F9">
      <w:pPr>
        <w:rPr>
          <w:rFonts w:cs="Arial"/>
        </w:rPr>
      </w:pPr>
      <w:r w:rsidRPr="6F4273F9">
        <w:rPr>
          <w:rFonts w:cs="Arial"/>
        </w:rPr>
        <w:t>Non prévu dans le programme.</w:t>
      </w:r>
    </w:p>
    <w:p w14:paraId="542D19C9" w14:textId="77777777" w:rsidR="0099405F" w:rsidRPr="0011741C" w:rsidRDefault="6F4273F9" w:rsidP="00526B01">
      <w:pPr>
        <w:pStyle w:val="Intrieur-TitreNiveau3"/>
        <w:tabs>
          <w:tab w:val="clear" w:pos="1800"/>
          <w:tab w:val="num" w:pos="709"/>
        </w:tabs>
        <w:spacing w:after="120"/>
        <w:ind w:left="567" w:firstLine="0"/>
      </w:pPr>
      <w:r>
        <w:t>Equipement Electrique</w:t>
      </w:r>
    </w:p>
    <w:p w14:paraId="542D19CA" w14:textId="33325D77" w:rsidR="0099405F" w:rsidRPr="0011741C" w:rsidRDefault="6F4273F9" w:rsidP="6F4273F9">
      <w:pPr>
        <w:rPr>
          <w:rFonts w:cs="Arial"/>
        </w:rPr>
      </w:pPr>
      <w:r w:rsidRPr="00372279">
        <w:rPr>
          <w:rFonts w:cs="Arial"/>
        </w:rPr>
        <w:t>Eclairage par</w:t>
      </w:r>
      <w:r w:rsidR="00575C2F">
        <w:rPr>
          <w:rFonts w:cs="Arial"/>
        </w:rPr>
        <w:t xml:space="preserve"> spots ou coupoles encastrés.</w:t>
      </w:r>
      <w:r w:rsidRPr="00372279">
        <w:rPr>
          <w:rFonts w:cs="Arial"/>
        </w:rPr>
        <w:t xml:space="preserve"> Eclairage par détecteur de présence couplé à un détecteur crépusculaire. Circuit du hall indépendant des autres circulations.</w:t>
      </w:r>
      <w:r w:rsidRPr="6F4273F9">
        <w:rPr>
          <w:rFonts w:cs="Arial"/>
        </w:rPr>
        <w:t xml:space="preserve"> </w:t>
      </w:r>
    </w:p>
    <w:p w14:paraId="542D19CB" w14:textId="5AD870E4" w:rsidR="0099405F" w:rsidRPr="0011741C" w:rsidRDefault="6F4273F9" w:rsidP="6F4273F9">
      <w:pPr>
        <w:rPr>
          <w:rFonts w:cs="Arial"/>
        </w:rPr>
      </w:pPr>
      <w:r w:rsidRPr="6F4273F9">
        <w:rPr>
          <w:rFonts w:cs="Arial"/>
        </w:rPr>
        <w:t>1 prise 16 A + T</w:t>
      </w:r>
      <w:r w:rsidR="00ED3300">
        <w:rPr>
          <w:rFonts w:cs="Arial"/>
        </w:rPr>
        <w:t>.</w:t>
      </w:r>
    </w:p>
    <w:p w14:paraId="542D19CC" w14:textId="77777777" w:rsidR="0099405F" w:rsidRPr="0011741C" w:rsidRDefault="6F4273F9" w:rsidP="00526B01">
      <w:pPr>
        <w:pStyle w:val="Intrieur-TitreNiveau2"/>
        <w:spacing w:after="120"/>
        <w:ind w:left="0" w:firstLine="0"/>
      </w:pPr>
      <w:bookmarkStart w:id="30" w:name="_Toc129958865"/>
      <w:r>
        <w:t>Circulations, Couloirs Et Paliers Dans Les Etages</w:t>
      </w:r>
      <w:bookmarkEnd w:id="30"/>
    </w:p>
    <w:p w14:paraId="542D19CD" w14:textId="77777777" w:rsidR="00B273F4" w:rsidRPr="0011741C" w:rsidRDefault="6F4273F9" w:rsidP="00526B01">
      <w:pPr>
        <w:pStyle w:val="Intrieur-TitreNiveau3"/>
        <w:tabs>
          <w:tab w:val="clear" w:pos="1800"/>
          <w:tab w:val="num" w:pos="709"/>
        </w:tabs>
        <w:spacing w:after="120"/>
        <w:ind w:left="567" w:firstLine="0"/>
      </w:pPr>
      <w:r>
        <w:t>Sols</w:t>
      </w:r>
    </w:p>
    <w:p w14:paraId="5A503332" w14:textId="08C8682E" w:rsidR="00F37F20" w:rsidRPr="00F37F20" w:rsidRDefault="00ED3300" w:rsidP="00F37F20">
      <w:pPr>
        <w:pStyle w:val="Intrieur-TitreNiveau3"/>
        <w:numPr>
          <w:ilvl w:val="0"/>
          <w:numId w:val="0"/>
        </w:numPr>
        <w:rPr>
          <w:bCs w:val="0"/>
          <w:smallCaps w:val="0"/>
          <w:color w:val="000000"/>
          <w:kern w:val="0"/>
          <w:szCs w:val="22"/>
        </w:rPr>
      </w:pPr>
      <w:r>
        <w:rPr>
          <w:bCs w:val="0"/>
          <w:smallCaps w:val="0"/>
          <w:color w:val="000000"/>
          <w:kern w:val="0"/>
          <w:szCs w:val="22"/>
        </w:rPr>
        <w:t xml:space="preserve">Moquette </w:t>
      </w:r>
      <w:r w:rsidR="00B6255C">
        <w:rPr>
          <w:bCs w:val="0"/>
          <w:smallCaps w:val="0"/>
          <w:color w:val="000000"/>
          <w:kern w:val="0"/>
          <w:szCs w:val="22"/>
        </w:rPr>
        <w:t>en lé</w:t>
      </w:r>
      <w:r w:rsidR="00F37F20" w:rsidRPr="00F37F20">
        <w:rPr>
          <w:bCs w:val="0"/>
          <w:smallCaps w:val="0"/>
          <w:color w:val="000000"/>
          <w:kern w:val="0"/>
          <w:szCs w:val="22"/>
        </w:rPr>
        <w:t xml:space="preserve">s de haute densité BALSAN </w:t>
      </w:r>
      <w:r w:rsidR="00575C2F">
        <w:rPr>
          <w:bCs w:val="0"/>
          <w:smallCaps w:val="0"/>
          <w:color w:val="000000"/>
          <w:kern w:val="0"/>
          <w:szCs w:val="22"/>
        </w:rPr>
        <w:t>–</w:t>
      </w:r>
      <w:r w:rsidR="00F37F20" w:rsidRPr="00F37F20">
        <w:rPr>
          <w:bCs w:val="0"/>
          <w:smallCaps w:val="0"/>
          <w:color w:val="000000"/>
          <w:kern w:val="0"/>
          <w:szCs w:val="22"/>
        </w:rPr>
        <w:t xml:space="preserve"> </w:t>
      </w:r>
      <w:r>
        <w:rPr>
          <w:bCs w:val="0"/>
          <w:smallCaps w:val="0"/>
          <w:color w:val="000000"/>
          <w:kern w:val="0"/>
          <w:szCs w:val="22"/>
        </w:rPr>
        <w:t xml:space="preserve">SIGNATURE CONFORT + </w:t>
      </w:r>
      <w:r w:rsidR="00575C2F">
        <w:rPr>
          <w:bCs w:val="0"/>
          <w:smallCaps w:val="0"/>
          <w:color w:val="000000"/>
          <w:kern w:val="0"/>
          <w:szCs w:val="22"/>
        </w:rPr>
        <w:t xml:space="preserve">ou </w:t>
      </w:r>
      <w:r w:rsidR="00527E6F">
        <w:rPr>
          <w:bCs w:val="0"/>
          <w:smallCaps w:val="0"/>
          <w:color w:val="000000"/>
          <w:kern w:val="0"/>
          <w:szCs w:val="22"/>
        </w:rPr>
        <w:t>équivalent au choix du Maître d’Ouvrage</w:t>
      </w:r>
      <w:r>
        <w:rPr>
          <w:bCs w:val="0"/>
          <w:smallCaps w:val="0"/>
          <w:color w:val="000000"/>
          <w:kern w:val="0"/>
          <w:szCs w:val="22"/>
        </w:rPr>
        <w:t>,</w:t>
      </w:r>
      <w:r w:rsidR="00575C2F">
        <w:rPr>
          <w:bCs w:val="0"/>
          <w:smallCaps w:val="0"/>
          <w:color w:val="000000"/>
          <w:kern w:val="0"/>
          <w:szCs w:val="22"/>
        </w:rPr>
        <w:t xml:space="preserve"> </w:t>
      </w:r>
      <w:r>
        <w:rPr>
          <w:bCs w:val="0"/>
          <w:smallCaps w:val="0"/>
          <w:color w:val="000000"/>
          <w:kern w:val="0"/>
          <w:szCs w:val="22"/>
        </w:rPr>
        <w:t>coloris</w:t>
      </w:r>
      <w:r w:rsidR="00F37F20" w:rsidRPr="00F37F20">
        <w:rPr>
          <w:bCs w:val="0"/>
          <w:smallCaps w:val="0"/>
          <w:color w:val="000000"/>
          <w:kern w:val="0"/>
          <w:szCs w:val="22"/>
        </w:rPr>
        <w:t xml:space="preserve"> selon Choix du décorateur.</w:t>
      </w:r>
    </w:p>
    <w:p w14:paraId="671FECE1" w14:textId="4A041E58" w:rsidR="001B5367" w:rsidRPr="0011741C" w:rsidRDefault="00F37F20" w:rsidP="00F37F20">
      <w:pPr>
        <w:pStyle w:val="Intrieur-TitreNiveau3"/>
        <w:rPr>
          <w:szCs w:val="22"/>
        </w:rPr>
      </w:pPr>
      <w:r>
        <w:rPr>
          <w:bCs w:val="0"/>
          <w:smallCaps w:val="0"/>
          <w:color w:val="000000"/>
          <w:kern w:val="0"/>
          <w:szCs w:val="22"/>
        </w:rPr>
        <w:t xml:space="preserve"> Murs </w:t>
      </w:r>
    </w:p>
    <w:p w14:paraId="180E9509" w14:textId="280616C9" w:rsidR="00F37F20" w:rsidRPr="0011741C" w:rsidRDefault="00F37F20" w:rsidP="00F37F20">
      <w:pPr>
        <w:rPr>
          <w:rFonts w:cs="Arial"/>
        </w:rPr>
      </w:pPr>
      <w:r w:rsidRPr="6F4273F9">
        <w:rPr>
          <w:rFonts w:cs="Arial"/>
        </w:rPr>
        <w:t>Revêtement mural décoratif collé type toile de verre finition deux couches peinture acrylique satinée</w:t>
      </w:r>
      <w:r>
        <w:rPr>
          <w:rFonts w:cs="Arial"/>
        </w:rPr>
        <w:t xml:space="preserve"> PPG </w:t>
      </w:r>
      <w:r w:rsidRPr="6F4273F9">
        <w:rPr>
          <w:rFonts w:cs="Arial"/>
        </w:rPr>
        <w:t xml:space="preserve">et/ou revêtement mural </w:t>
      </w:r>
      <w:r>
        <w:rPr>
          <w:rFonts w:cs="Arial"/>
        </w:rPr>
        <w:t>de chez MURASPEC</w:t>
      </w:r>
      <w:r w:rsidR="00851702">
        <w:rPr>
          <w:rFonts w:cs="Arial"/>
        </w:rPr>
        <w:t xml:space="preserve"> ou </w:t>
      </w:r>
      <w:r w:rsidR="00527E6F">
        <w:rPr>
          <w:rFonts w:cs="Arial"/>
        </w:rPr>
        <w:t>équivalent au choix du Maître d’Ouvrage</w:t>
      </w:r>
      <w:r>
        <w:rPr>
          <w:rFonts w:cs="Arial"/>
        </w:rPr>
        <w:t xml:space="preserve"> </w:t>
      </w:r>
      <w:r w:rsidR="00851702">
        <w:rPr>
          <w:rFonts w:cs="Arial"/>
        </w:rPr>
        <w:t>selon choix du décorateur.</w:t>
      </w:r>
    </w:p>
    <w:p w14:paraId="02783864" w14:textId="1A61972E" w:rsidR="00F37F20" w:rsidRPr="0011741C" w:rsidRDefault="00FB03A5" w:rsidP="00F37F20">
      <w:pPr>
        <w:rPr>
          <w:rFonts w:cs="Arial"/>
        </w:rPr>
      </w:pPr>
      <w:r>
        <w:rPr>
          <w:rFonts w:cs="Arial"/>
        </w:rPr>
        <w:t xml:space="preserve">Baguettes d'angles </w:t>
      </w:r>
      <w:r w:rsidR="00F37F20" w:rsidRPr="6F4273F9">
        <w:rPr>
          <w:rFonts w:cs="Arial"/>
        </w:rPr>
        <w:t>pour protections des circulations.</w:t>
      </w:r>
    </w:p>
    <w:p w14:paraId="542D19D5" w14:textId="77777777" w:rsidR="0099405F" w:rsidRPr="0011741C" w:rsidRDefault="6F4273F9" w:rsidP="00526B01">
      <w:pPr>
        <w:pStyle w:val="Intrieur-TitreNiveau3"/>
        <w:tabs>
          <w:tab w:val="clear" w:pos="1800"/>
          <w:tab w:val="num" w:pos="709"/>
        </w:tabs>
        <w:spacing w:after="120"/>
        <w:ind w:left="567" w:firstLine="0"/>
      </w:pPr>
      <w:r>
        <w:lastRenderedPageBreak/>
        <w:t>Plafonds</w:t>
      </w:r>
    </w:p>
    <w:p w14:paraId="542D19D6" w14:textId="2E8B79B6" w:rsidR="0099405F" w:rsidRPr="0011741C" w:rsidRDefault="6F4273F9" w:rsidP="6F4273F9">
      <w:pPr>
        <w:rPr>
          <w:rFonts w:cs="Arial"/>
          <w:color w:val="auto"/>
        </w:rPr>
      </w:pPr>
      <w:r w:rsidRPr="6F4273F9">
        <w:rPr>
          <w:rFonts w:cs="Arial"/>
        </w:rPr>
        <w:t>En béton armé avec finition par deux couc</w:t>
      </w:r>
      <w:r w:rsidR="00FB03A5">
        <w:rPr>
          <w:rFonts w:cs="Arial"/>
        </w:rPr>
        <w:t xml:space="preserve">hes de peinture acrylique mate ou </w:t>
      </w:r>
      <w:r w:rsidRPr="6F4273F9">
        <w:rPr>
          <w:rFonts w:cs="Arial"/>
        </w:rPr>
        <w:t xml:space="preserve">plafond acoustique selon </w:t>
      </w:r>
      <w:r w:rsidRPr="6F4273F9">
        <w:rPr>
          <w:rFonts w:cs="Arial"/>
          <w:color w:val="auto"/>
        </w:rPr>
        <w:t>les réglementations thermiques et acoustiques en vigueur et la qualité environnementale et de la performance énergétique visées par le Maître d’Ouvrage.</w:t>
      </w:r>
    </w:p>
    <w:p w14:paraId="542D19D7" w14:textId="77777777" w:rsidR="0099405F" w:rsidRPr="0011741C" w:rsidRDefault="6F4273F9" w:rsidP="00526B01">
      <w:pPr>
        <w:pStyle w:val="Intrieur-TitreNiveau3"/>
        <w:tabs>
          <w:tab w:val="clear" w:pos="1800"/>
          <w:tab w:val="num" w:pos="709"/>
        </w:tabs>
        <w:spacing w:after="120"/>
        <w:ind w:left="567" w:firstLine="0"/>
      </w:pPr>
      <w:r>
        <w:t>Eléments De Décoration</w:t>
      </w:r>
    </w:p>
    <w:p w14:paraId="542D19D8" w14:textId="49D4B227" w:rsidR="00EE36D0" w:rsidRPr="0011741C" w:rsidRDefault="00ED3300" w:rsidP="6F4273F9">
      <w:pPr>
        <w:rPr>
          <w:rFonts w:cs="Arial"/>
        </w:rPr>
      </w:pPr>
      <w:r>
        <w:rPr>
          <w:rFonts w:cs="Arial"/>
        </w:rPr>
        <w:t>Selon plan de décorateur.</w:t>
      </w:r>
    </w:p>
    <w:p w14:paraId="542D19D9" w14:textId="77777777" w:rsidR="0099405F" w:rsidRPr="0011741C" w:rsidRDefault="6F4273F9" w:rsidP="00526B01">
      <w:pPr>
        <w:pStyle w:val="Intrieur-TitreNiveau3"/>
        <w:tabs>
          <w:tab w:val="clear" w:pos="1800"/>
          <w:tab w:val="num" w:pos="709"/>
        </w:tabs>
        <w:spacing w:after="120"/>
        <w:ind w:left="567" w:firstLine="0"/>
      </w:pPr>
      <w:r>
        <w:t>Chauffage</w:t>
      </w:r>
    </w:p>
    <w:p w14:paraId="542D19DA" w14:textId="67DE60F0" w:rsidR="0099405F" w:rsidRPr="0011741C" w:rsidRDefault="6F4273F9" w:rsidP="6F4273F9">
      <w:pPr>
        <w:rPr>
          <w:rFonts w:cs="Arial"/>
        </w:rPr>
      </w:pPr>
      <w:r w:rsidRPr="6F4273F9">
        <w:rPr>
          <w:rFonts w:cs="Arial"/>
        </w:rPr>
        <w:t>Non prévu dans le programme</w:t>
      </w:r>
      <w:r w:rsidR="00ED3300">
        <w:rPr>
          <w:rFonts w:cs="Arial"/>
        </w:rPr>
        <w:t>.</w:t>
      </w:r>
    </w:p>
    <w:p w14:paraId="542D19DB" w14:textId="77777777" w:rsidR="0099405F" w:rsidRPr="0011741C" w:rsidRDefault="6F4273F9" w:rsidP="00526B01">
      <w:pPr>
        <w:pStyle w:val="Intrieur-TitreNiveau3"/>
        <w:tabs>
          <w:tab w:val="clear" w:pos="1800"/>
          <w:tab w:val="num" w:pos="709"/>
        </w:tabs>
        <w:spacing w:after="120"/>
        <w:ind w:left="567" w:firstLine="0"/>
      </w:pPr>
      <w:r>
        <w:t>Portes</w:t>
      </w:r>
    </w:p>
    <w:p w14:paraId="06FD6A57" w14:textId="77777777" w:rsidR="00F37F20" w:rsidRPr="00ED3300" w:rsidRDefault="00F37F20" w:rsidP="00ED3300">
      <w:pPr>
        <w:rPr>
          <w:rFonts w:cs="Arial"/>
        </w:rPr>
      </w:pPr>
      <w:r w:rsidRPr="00ED3300">
        <w:rPr>
          <w:rFonts w:cs="Arial"/>
        </w:rPr>
        <w:t>Huisserie :</w:t>
      </w:r>
    </w:p>
    <w:p w14:paraId="42E536B0" w14:textId="77777777" w:rsidR="00F37F20" w:rsidRPr="0011741C" w:rsidRDefault="00F37F20" w:rsidP="00F37F20">
      <w:pPr>
        <w:rPr>
          <w:rFonts w:cs="Arial"/>
        </w:rPr>
      </w:pPr>
      <w:r w:rsidRPr="6F4273F9">
        <w:rPr>
          <w:rFonts w:cs="Arial"/>
        </w:rPr>
        <w:t>Métallique.</w:t>
      </w:r>
    </w:p>
    <w:p w14:paraId="6E6FE8C8" w14:textId="5BD85667" w:rsidR="00F37F20" w:rsidRPr="0011741C" w:rsidRDefault="00F37F20" w:rsidP="00ED3300">
      <w:pPr>
        <w:rPr>
          <w:rFonts w:cs="Arial"/>
        </w:rPr>
      </w:pPr>
      <w:r w:rsidRPr="6F4273F9">
        <w:rPr>
          <w:rFonts w:cs="Arial"/>
        </w:rPr>
        <w:t>Portes à âme pleine finition par deux couches de peinture acrylique satinée</w:t>
      </w:r>
      <w:r w:rsidR="00ED3300">
        <w:rPr>
          <w:rFonts w:cs="Arial"/>
        </w:rPr>
        <w:t>.</w:t>
      </w:r>
    </w:p>
    <w:p w14:paraId="5642419B" w14:textId="77777777" w:rsidR="00F37F20" w:rsidRPr="00ED3300" w:rsidRDefault="00F37F20" w:rsidP="00ED3300">
      <w:pPr>
        <w:rPr>
          <w:rFonts w:cs="Arial"/>
        </w:rPr>
      </w:pPr>
      <w:r w:rsidRPr="00ED3300">
        <w:rPr>
          <w:rFonts w:cs="Arial"/>
        </w:rPr>
        <w:t>Quincaillerie :</w:t>
      </w:r>
    </w:p>
    <w:p w14:paraId="46DBC860" w14:textId="77777777" w:rsidR="00F37F20" w:rsidRPr="0011741C" w:rsidRDefault="00F37F20" w:rsidP="00ED3300">
      <w:pPr>
        <w:rPr>
          <w:rFonts w:cs="Arial"/>
        </w:rPr>
      </w:pPr>
      <w:r w:rsidRPr="6F4273F9">
        <w:rPr>
          <w:rFonts w:cs="Arial"/>
        </w:rPr>
        <w:t>Serrure bec de cane.</w:t>
      </w:r>
    </w:p>
    <w:p w14:paraId="78A2E862" w14:textId="53338573" w:rsidR="00F37F20" w:rsidRPr="0011741C" w:rsidRDefault="00F37F20" w:rsidP="00F37F20">
      <w:pPr>
        <w:rPr>
          <w:rFonts w:cs="Arial"/>
        </w:rPr>
      </w:pPr>
      <w:r w:rsidRPr="6F4273F9">
        <w:rPr>
          <w:rFonts w:cs="Arial"/>
        </w:rPr>
        <w:t xml:space="preserve">Béquille de </w:t>
      </w:r>
      <w:r w:rsidR="00575C2F">
        <w:rPr>
          <w:rFonts w:cs="Arial"/>
        </w:rPr>
        <w:t xml:space="preserve">chez </w:t>
      </w:r>
      <w:r>
        <w:rPr>
          <w:rFonts w:cs="Arial"/>
          <w:szCs w:val="22"/>
        </w:rPr>
        <w:t xml:space="preserve">VACHETTE ou </w:t>
      </w:r>
      <w:r w:rsidR="00527E6F">
        <w:rPr>
          <w:rFonts w:cs="Arial"/>
          <w:szCs w:val="22"/>
        </w:rPr>
        <w:t>équivalent au choix du Maître d’Ouvrage</w:t>
      </w:r>
      <w:r w:rsidRPr="6F4273F9">
        <w:rPr>
          <w:rFonts w:cs="Arial"/>
        </w:rPr>
        <w:t xml:space="preserve"> au choix du Maître d’Ouvrage.</w:t>
      </w:r>
    </w:p>
    <w:p w14:paraId="1CB9EBD1" w14:textId="77777777" w:rsidR="00F37F20" w:rsidRPr="0011741C" w:rsidRDefault="00F37F20" w:rsidP="00F37F20">
      <w:pPr>
        <w:rPr>
          <w:rFonts w:cs="Arial"/>
        </w:rPr>
      </w:pPr>
      <w:r w:rsidRPr="6F4273F9">
        <w:rPr>
          <w:rFonts w:cs="Arial"/>
        </w:rPr>
        <w:t>Ferme porte hydraulique au choix du Maître d’Ouvrage.</w:t>
      </w:r>
    </w:p>
    <w:p w14:paraId="542D19E3" w14:textId="18B81011" w:rsidR="0099405F" w:rsidRPr="0011741C" w:rsidRDefault="00F37F20" w:rsidP="00F37F20">
      <w:pPr>
        <w:rPr>
          <w:rFonts w:cs="Arial"/>
        </w:rPr>
      </w:pPr>
      <w:r w:rsidRPr="6F4273F9">
        <w:rPr>
          <w:rFonts w:cs="Arial"/>
        </w:rPr>
        <w:t>Signalétique à tous les étages pou</w:t>
      </w:r>
      <w:r w:rsidR="000E7B21">
        <w:rPr>
          <w:rFonts w:cs="Arial"/>
        </w:rPr>
        <w:t>r indiquer les niveaux.</w:t>
      </w:r>
    </w:p>
    <w:p w14:paraId="542D19E4" w14:textId="77777777" w:rsidR="0099405F" w:rsidRPr="0011741C" w:rsidRDefault="6F4273F9" w:rsidP="00526B01">
      <w:pPr>
        <w:pStyle w:val="Intrieur-TitreNiveau3"/>
        <w:tabs>
          <w:tab w:val="clear" w:pos="1800"/>
          <w:tab w:val="num" w:pos="709"/>
        </w:tabs>
        <w:spacing w:after="120"/>
        <w:ind w:left="567" w:firstLine="0"/>
      </w:pPr>
      <w:r>
        <w:t>Equipement Electrique</w:t>
      </w:r>
    </w:p>
    <w:p w14:paraId="542D19E5" w14:textId="7DA6521F" w:rsidR="001126AC" w:rsidRPr="0011741C" w:rsidRDefault="6F4273F9" w:rsidP="6F4273F9">
      <w:pPr>
        <w:rPr>
          <w:rFonts w:cs="Arial"/>
        </w:rPr>
      </w:pPr>
      <w:r w:rsidRPr="6F4273F9">
        <w:rPr>
          <w:rFonts w:cs="Arial"/>
        </w:rPr>
        <w:t>Eclairage par applique</w:t>
      </w:r>
      <w:r w:rsidR="00FB03A5">
        <w:rPr>
          <w:rFonts w:cs="Arial"/>
        </w:rPr>
        <w:t>s</w:t>
      </w:r>
      <w:r w:rsidRPr="6F4273F9">
        <w:rPr>
          <w:rFonts w:cs="Arial"/>
        </w:rPr>
        <w:t xml:space="preserve"> </w:t>
      </w:r>
      <w:r w:rsidR="00575C2F">
        <w:rPr>
          <w:rFonts w:cs="Arial"/>
        </w:rPr>
        <w:t>au plafond.</w:t>
      </w:r>
    </w:p>
    <w:p w14:paraId="542D19E7" w14:textId="77777777" w:rsidR="0099405F" w:rsidRPr="0011741C" w:rsidRDefault="6F4273F9" w:rsidP="6F4273F9">
      <w:pPr>
        <w:rPr>
          <w:rFonts w:cs="Arial"/>
        </w:rPr>
      </w:pPr>
      <w:r w:rsidRPr="6F4273F9">
        <w:rPr>
          <w:rFonts w:cs="Arial"/>
        </w:rPr>
        <w:t>Une prise de courant en gaine technique palière services généraux, sur circuit indépendant.</w:t>
      </w:r>
    </w:p>
    <w:p w14:paraId="542D19E8" w14:textId="4BB3B660" w:rsidR="0099405F" w:rsidRPr="0011741C" w:rsidRDefault="6F4273F9" w:rsidP="6F4273F9">
      <w:pPr>
        <w:rPr>
          <w:rFonts w:cs="Arial"/>
        </w:rPr>
      </w:pPr>
      <w:r w:rsidRPr="6F4273F9">
        <w:rPr>
          <w:rFonts w:cs="Arial"/>
        </w:rPr>
        <w:t>Eclairage par d</w:t>
      </w:r>
      <w:r w:rsidR="00ED3300">
        <w:rPr>
          <w:rFonts w:cs="Arial"/>
        </w:rPr>
        <w:t>étecteur de présence sur palier.</w:t>
      </w:r>
    </w:p>
    <w:p w14:paraId="542D19E9" w14:textId="77777777" w:rsidR="0099405F" w:rsidRPr="0011741C" w:rsidRDefault="6F4273F9" w:rsidP="00526B01">
      <w:pPr>
        <w:pStyle w:val="Intrieur-TitreNiveau3"/>
        <w:tabs>
          <w:tab w:val="clear" w:pos="1800"/>
          <w:tab w:val="num" w:pos="709"/>
        </w:tabs>
        <w:spacing w:after="120"/>
        <w:ind w:left="567" w:firstLine="0"/>
      </w:pPr>
      <w:r>
        <w:t>Gaines Techniques</w:t>
      </w:r>
    </w:p>
    <w:p w14:paraId="542D19EA" w14:textId="53BE5D18" w:rsidR="0099405F" w:rsidRPr="0011741C" w:rsidRDefault="6F4273F9" w:rsidP="6F4273F9">
      <w:pPr>
        <w:rPr>
          <w:rFonts w:cs="Arial"/>
        </w:rPr>
      </w:pPr>
      <w:r w:rsidRPr="6F4273F9">
        <w:rPr>
          <w:rFonts w:cs="Arial"/>
        </w:rPr>
        <w:t>Ensemble en bois</w:t>
      </w:r>
      <w:r w:rsidR="00575C2F">
        <w:rPr>
          <w:rFonts w:cs="Arial"/>
        </w:rPr>
        <w:t>.</w:t>
      </w:r>
    </w:p>
    <w:p w14:paraId="542D19EB" w14:textId="77777777" w:rsidR="0099405F" w:rsidRPr="0011741C" w:rsidRDefault="6F4273F9" w:rsidP="6F4273F9">
      <w:pPr>
        <w:rPr>
          <w:rFonts w:cs="Arial"/>
        </w:rPr>
      </w:pPr>
      <w:r w:rsidRPr="6F4273F9">
        <w:rPr>
          <w:rFonts w:cs="Arial"/>
        </w:rPr>
        <w:t>Fermeture par batteuse, et verrou à coulisse haut et bas.</w:t>
      </w:r>
    </w:p>
    <w:p w14:paraId="542D19EC" w14:textId="0830085B" w:rsidR="0099405F" w:rsidRPr="0011741C" w:rsidRDefault="6F4273F9" w:rsidP="6F4273F9">
      <w:pPr>
        <w:rPr>
          <w:rFonts w:cs="Arial"/>
        </w:rPr>
      </w:pPr>
      <w:r w:rsidRPr="6F4273F9">
        <w:rPr>
          <w:rFonts w:cs="Arial"/>
        </w:rPr>
        <w:t>Finition par deux couches de peinture acrylique en étages et/ou placage bois dans hall à RDC</w:t>
      </w:r>
      <w:r w:rsidR="00575C2F">
        <w:rPr>
          <w:rFonts w:cs="Arial"/>
        </w:rPr>
        <w:t>.</w:t>
      </w:r>
    </w:p>
    <w:p w14:paraId="542D19ED" w14:textId="77777777" w:rsidR="0099405F" w:rsidRPr="0011741C" w:rsidRDefault="6F4273F9" w:rsidP="00526B01">
      <w:pPr>
        <w:pStyle w:val="Intrieur-TitreNiveau2"/>
        <w:spacing w:after="120"/>
        <w:ind w:left="0" w:firstLine="0"/>
      </w:pPr>
      <w:bookmarkStart w:id="31" w:name="_Toc129958866"/>
      <w:r>
        <w:t>Circulation Du Sous-sol</w:t>
      </w:r>
      <w:bookmarkEnd w:id="31"/>
    </w:p>
    <w:p w14:paraId="542D19EE" w14:textId="77777777" w:rsidR="0099405F" w:rsidRPr="0011741C" w:rsidRDefault="6F4273F9" w:rsidP="00526B01">
      <w:pPr>
        <w:pStyle w:val="Intrieur-TitreNiveau3"/>
        <w:tabs>
          <w:tab w:val="clear" w:pos="1800"/>
          <w:tab w:val="num" w:pos="709"/>
        </w:tabs>
        <w:spacing w:after="120"/>
        <w:ind w:left="567" w:firstLine="0"/>
      </w:pPr>
      <w:r>
        <w:t>Sols</w:t>
      </w:r>
    </w:p>
    <w:p w14:paraId="18E60169" w14:textId="002EE5EF" w:rsidR="00F37F20" w:rsidRPr="0011741C" w:rsidRDefault="00F37F20" w:rsidP="00F37F20">
      <w:pPr>
        <w:rPr>
          <w:rFonts w:cs="Arial"/>
        </w:rPr>
      </w:pPr>
      <w:r w:rsidRPr="6F4273F9">
        <w:rPr>
          <w:rFonts w:cs="Arial"/>
        </w:rPr>
        <w:t>Palier d’ascenseur</w:t>
      </w:r>
      <w:r w:rsidR="00575C2F">
        <w:rPr>
          <w:rFonts w:cs="Arial"/>
        </w:rPr>
        <w:t xml:space="preserve"> </w:t>
      </w:r>
      <w:r w:rsidRPr="6F4273F9">
        <w:rPr>
          <w:rFonts w:cs="Arial"/>
        </w:rPr>
        <w:t xml:space="preserve">: </w:t>
      </w:r>
      <w:r>
        <w:rPr>
          <w:rFonts w:cs="Arial"/>
        </w:rPr>
        <w:t xml:space="preserve">identique </w:t>
      </w:r>
      <w:r w:rsidR="00575C2F">
        <w:rPr>
          <w:rFonts w:cs="Arial"/>
        </w:rPr>
        <w:t>parking.</w:t>
      </w:r>
      <w:r>
        <w:rPr>
          <w:rFonts w:cs="Arial"/>
        </w:rPr>
        <w:t xml:space="preserve"> </w:t>
      </w:r>
    </w:p>
    <w:p w14:paraId="4AD0E6B2" w14:textId="77777777" w:rsidR="00F37F20" w:rsidRPr="0011741C" w:rsidRDefault="00F37F20" w:rsidP="006C7A2A">
      <w:pPr>
        <w:numPr>
          <w:ilvl w:val="0"/>
          <w:numId w:val="10"/>
        </w:numPr>
        <w:rPr>
          <w:rFonts w:cs="Arial"/>
        </w:rPr>
      </w:pPr>
      <w:r w:rsidRPr="6F4273F9">
        <w:rPr>
          <w:rFonts w:cs="Arial"/>
        </w:rPr>
        <w:t xml:space="preserve">Parking : </w:t>
      </w:r>
    </w:p>
    <w:p w14:paraId="4B2F146E" w14:textId="176DF532" w:rsidR="00F37F20" w:rsidRPr="0011741C" w:rsidRDefault="00F37F20" w:rsidP="00F37F20">
      <w:pPr>
        <w:rPr>
          <w:rFonts w:cs="Arial"/>
        </w:rPr>
      </w:pPr>
      <w:r w:rsidRPr="6F4273F9">
        <w:rPr>
          <w:rFonts w:cs="Arial"/>
        </w:rPr>
        <w:t xml:space="preserve">Dallage ou plancher en béton armé </w:t>
      </w:r>
      <w:r w:rsidRPr="000E7B21">
        <w:rPr>
          <w:rFonts w:cs="Arial"/>
        </w:rPr>
        <w:t>surfacé</w:t>
      </w:r>
      <w:r w:rsidR="00851702" w:rsidRPr="000E7B21">
        <w:rPr>
          <w:rFonts w:cs="Arial"/>
        </w:rPr>
        <w:t xml:space="preserve"> avec incorporation de regards borgnes pour récupération des eaux de ruissellement</w:t>
      </w:r>
      <w:r w:rsidR="000E7B21" w:rsidRPr="000E7B21">
        <w:rPr>
          <w:rFonts w:cs="Arial"/>
        </w:rPr>
        <w:t xml:space="preserve">. </w:t>
      </w:r>
    </w:p>
    <w:p w14:paraId="682F8AAA" w14:textId="77777777" w:rsidR="00F37F20" w:rsidRPr="00BB06B5" w:rsidRDefault="00F37F20" w:rsidP="00F37F20">
      <w:pPr>
        <w:rPr>
          <w:rFonts w:cs="Arial"/>
        </w:rPr>
      </w:pPr>
      <w:r w:rsidRPr="00BB06B5">
        <w:rPr>
          <w:rFonts w:cs="Arial"/>
        </w:rPr>
        <w:t>Sigle handicapé et matérialisation des circulations piétons selon réglementation.</w:t>
      </w:r>
    </w:p>
    <w:p w14:paraId="02E77946" w14:textId="77777777" w:rsidR="00F37F20" w:rsidRDefault="00F37F20" w:rsidP="00F37F20">
      <w:pPr>
        <w:rPr>
          <w:rFonts w:cs="Arial"/>
        </w:rPr>
      </w:pPr>
      <w:r w:rsidRPr="00BB06B5">
        <w:rPr>
          <w:rFonts w:cs="Arial"/>
        </w:rPr>
        <w:t>Bandes de délimitation peintes et numérotation des emplacements au sol ou au mur, et fléchage du sens de circulation.</w:t>
      </w:r>
      <w:r w:rsidRPr="6F4273F9">
        <w:rPr>
          <w:rFonts w:cs="Arial"/>
        </w:rPr>
        <w:t xml:space="preserve"> </w:t>
      </w:r>
    </w:p>
    <w:p w14:paraId="5B381962" w14:textId="3FAFCB5E" w:rsidR="00F37F20" w:rsidRPr="0011741C" w:rsidRDefault="00F37F20" w:rsidP="00F37F20">
      <w:pPr>
        <w:rPr>
          <w:rFonts w:cs="Arial"/>
        </w:rPr>
      </w:pPr>
      <w:r>
        <w:rPr>
          <w:rFonts w:cs="Arial"/>
        </w:rPr>
        <w:t xml:space="preserve">Mise en place d’un miroir et/ou feu de circulation. </w:t>
      </w:r>
    </w:p>
    <w:p w14:paraId="542D19F5" w14:textId="77777777" w:rsidR="0099405F" w:rsidRPr="0011741C" w:rsidRDefault="6F4273F9" w:rsidP="00526B01">
      <w:pPr>
        <w:pStyle w:val="Intrieur-TitreNiveau3"/>
        <w:tabs>
          <w:tab w:val="clear" w:pos="1800"/>
          <w:tab w:val="num" w:pos="709"/>
        </w:tabs>
        <w:spacing w:after="120"/>
        <w:ind w:left="567" w:firstLine="0"/>
      </w:pPr>
      <w:r>
        <w:t>Murs</w:t>
      </w:r>
    </w:p>
    <w:p w14:paraId="662BA2EE" w14:textId="77777777" w:rsidR="00FE0537" w:rsidRPr="00FE0537" w:rsidRDefault="00FE0537" w:rsidP="00FE0537">
      <w:pPr>
        <w:rPr>
          <w:rFonts w:cs="Arial"/>
        </w:rPr>
      </w:pPr>
      <w:r w:rsidRPr="00FE0537">
        <w:rPr>
          <w:rFonts w:cs="Arial"/>
        </w:rPr>
        <w:t>Circulations communes et Palier d’ascenseur :</w:t>
      </w:r>
    </w:p>
    <w:p w14:paraId="331682CB" w14:textId="1A21FEFB" w:rsidR="00FE0537" w:rsidRPr="00FE0537" w:rsidRDefault="003E1D8D" w:rsidP="00FE0537">
      <w:pPr>
        <w:rPr>
          <w:rFonts w:cs="Arial"/>
        </w:rPr>
      </w:pPr>
      <w:r>
        <w:rPr>
          <w:rFonts w:cs="Arial"/>
        </w:rPr>
        <w:t xml:space="preserve">Finition béton </w:t>
      </w:r>
      <w:r w:rsidR="00E44FF9">
        <w:rPr>
          <w:rFonts w:cs="Arial"/>
        </w:rPr>
        <w:t>brut</w:t>
      </w:r>
      <w:r>
        <w:rPr>
          <w:rFonts w:cs="Arial"/>
        </w:rPr>
        <w:t>.</w:t>
      </w:r>
      <w:r w:rsidR="00E44FF9">
        <w:rPr>
          <w:rFonts w:cs="Arial"/>
        </w:rPr>
        <w:t xml:space="preserve"> </w:t>
      </w:r>
    </w:p>
    <w:p w14:paraId="542D19F8" w14:textId="77777777" w:rsidR="00A56886" w:rsidRPr="0011741C" w:rsidRDefault="6F4273F9" w:rsidP="00526B01">
      <w:pPr>
        <w:pStyle w:val="Intrieur-TitreNiveau3"/>
        <w:tabs>
          <w:tab w:val="clear" w:pos="1800"/>
          <w:tab w:val="num" w:pos="709"/>
        </w:tabs>
        <w:spacing w:after="120"/>
        <w:ind w:left="567" w:firstLine="0"/>
      </w:pPr>
      <w:r>
        <w:t>Plafonds</w:t>
      </w:r>
    </w:p>
    <w:p w14:paraId="08AF66B0" w14:textId="77777777" w:rsidR="00FE0537" w:rsidRPr="00FE0537" w:rsidRDefault="00FE0537" w:rsidP="00FE0537">
      <w:pPr>
        <w:pStyle w:val="Intrieur-TitreNiveau3"/>
        <w:numPr>
          <w:ilvl w:val="0"/>
          <w:numId w:val="0"/>
        </w:numPr>
        <w:rPr>
          <w:bCs w:val="0"/>
          <w:smallCaps w:val="0"/>
          <w:color w:val="000000"/>
          <w:kern w:val="0"/>
        </w:rPr>
      </w:pPr>
      <w:r w:rsidRPr="00FE0537">
        <w:rPr>
          <w:bCs w:val="0"/>
          <w:smallCaps w:val="0"/>
          <w:color w:val="000000"/>
          <w:kern w:val="0"/>
        </w:rPr>
        <w:t>Circulations communes et Palier d’ascenseur :</w:t>
      </w:r>
    </w:p>
    <w:p w14:paraId="4C0319D8" w14:textId="19D60BF3" w:rsidR="00FE0537" w:rsidRPr="00FE0537" w:rsidRDefault="00FE0537" w:rsidP="00FE0537">
      <w:pPr>
        <w:pStyle w:val="Intrieur-TitreNiveau3"/>
        <w:numPr>
          <w:ilvl w:val="0"/>
          <w:numId w:val="0"/>
        </w:numPr>
        <w:rPr>
          <w:bCs w:val="0"/>
          <w:smallCaps w:val="0"/>
          <w:color w:val="000000"/>
          <w:kern w:val="0"/>
        </w:rPr>
      </w:pPr>
      <w:r w:rsidRPr="00FE0537">
        <w:rPr>
          <w:bCs w:val="0"/>
          <w:smallCaps w:val="0"/>
          <w:color w:val="000000"/>
          <w:kern w:val="0"/>
        </w:rPr>
        <w:t>En béton brut avec isolant sous les locaux chauffés</w:t>
      </w:r>
      <w:r w:rsidR="00851702">
        <w:rPr>
          <w:bCs w:val="0"/>
          <w:smallCaps w:val="0"/>
          <w:color w:val="000000"/>
          <w:kern w:val="0"/>
        </w:rPr>
        <w:t xml:space="preserve"> ou isolant sous chape</w:t>
      </w:r>
      <w:r w:rsidRPr="00FE0537">
        <w:rPr>
          <w:bCs w:val="0"/>
          <w:smallCaps w:val="0"/>
          <w:color w:val="000000"/>
          <w:kern w:val="0"/>
        </w:rPr>
        <w:t>. Epaisseur et définition en cohérence avec les réglementations thermiques et acoustiques en vigueur et la qualité environnementale visée par le Maître d’Ouvrage.</w:t>
      </w:r>
    </w:p>
    <w:p w14:paraId="2E035E3E" w14:textId="77777777" w:rsidR="00FE0537" w:rsidRPr="00FE0537" w:rsidRDefault="00FE0537" w:rsidP="00FE0537">
      <w:pPr>
        <w:pStyle w:val="Intrieur-TitreNiveau3"/>
        <w:numPr>
          <w:ilvl w:val="0"/>
          <w:numId w:val="0"/>
        </w:numPr>
        <w:rPr>
          <w:bCs w:val="0"/>
          <w:smallCaps w:val="0"/>
          <w:color w:val="000000"/>
          <w:kern w:val="0"/>
        </w:rPr>
      </w:pPr>
      <w:r w:rsidRPr="00FE0537">
        <w:rPr>
          <w:bCs w:val="0"/>
          <w:smallCaps w:val="0"/>
          <w:color w:val="000000"/>
          <w:kern w:val="0"/>
        </w:rPr>
        <w:t>Parking :</w:t>
      </w:r>
    </w:p>
    <w:p w14:paraId="1ECE89DE" w14:textId="7141A4AF" w:rsidR="00FE0537" w:rsidRDefault="00FE0537" w:rsidP="00FE0537">
      <w:pPr>
        <w:pStyle w:val="Intrieur-TitreNiveau3"/>
        <w:numPr>
          <w:ilvl w:val="0"/>
          <w:numId w:val="0"/>
        </w:numPr>
      </w:pPr>
      <w:r w:rsidRPr="00FE0537">
        <w:rPr>
          <w:bCs w:val="0"/>
          <w:smallCaps w:val="0"/>
          <w:color w:val="000000"/>
          <w:kern w:val="0"/>
        </w:rPr>
        <w:t>En béton brut avec</w:t>
      </w:r>
      <w:r w:rsidR="00FB03A5">
        <w:rPr>
          <w:bCs w:val="0"/>
          <w:smallCaps w:val="0"/>
          <w:color w:val="000000"/>
          <w:kern w:val="0"/>
        </w:rPr>
        <w:t xml:space="preserve"> </w:t>
      </w:r>
      <w:r w:rsidRPr="00FE0537">
        <w:rPr>
          <w:bCs w:val="0"/>
          <w:smallCaps w:val="0"/>
          <w:color w:val="000000"/>
          <w:kern w:val="0"/>
        </w:rPr>
        <w:t>isolant sous les locaux chauffés</w:t>
      </w:r>
      <w:r w:rsidR="00E44FF9">
        <w:rPr>
          <w:bCs w:val="0"/>
          <w:smallCaps w:val="0"/>
          <w:color w:val="000000"/>
          <w:kern w:val="0"/>
        </w:rPr>
        <w:t xml:space="preserve"> ou isolant sous chape</w:t>
      </w:r>
      <w:r w:rsidRPr="00FE0537">
        <w:rPr>
          <w:bCs w:val="0"/>
          <w:smallCaps w:val="0"/>
          <w:color w:val="000000"/>
          <w:kern w:val="0"/>
        </w:rPr>
        <w:t>. Epaisseur et définition en cohérence avec les réglementations thermiques et acoustiques en vigueur et la qualité environnementale visée</w:t>
      </w:r>
      <w:r w:rsidR="00FB03A5">
        <w:rPr>
          <w:bCs w:val="0"/>
          <w:smallCaps w:val="0"/>
          <w:color w:val="000000"/>
          <w:kern w:val="0"/>
        </w:rPr>
        <w:t>s</w:t>
      </w:r>
      <w:r w:rsidRPr="00FE0537">
        <w:rPr>
          <w:bCs w:val="0"/>
          <w:smallCaps w:val="0"/>
          <w:color w:val="000000"/>
          <w:kern w:val="0"/>
        </w:rPr>
        <w:t xml:space="preserve"> par le Maître d’Ouvrage.</w:t>
      </w:r>
    </w:p>
    <w:p w14:paraId="542D19F9" w14:textId="62BACE1A" w:rsidR="00A56886" w:rsidRPr="0011741C" w:rsidRDefault="00A56886" w:rsidP="6F4273F9">
      <w:pPr>
        <w:rPr>
          <w:rFonts w:cs="Arial"/>
        </w:rPr>
      </w:pPr>
    </w:p>
    <w:p w14:paraId="542D19FA" w14:textId="77777777" w:rsidR="0099405F" w:rsidRPr="0011741C" w:rsidRDefault="6F4273F9" w:rsidP="00526B01">
      <w:pPr>
        <w:pStyle w:val="Intrieur-TitreNiveau3"/>
        <w:tabs>
          <w:tab w:val="clear" w:pos="1800"/>
          <w:tab w:val="num" w:pos="709"/>
        </w:tabs>
        <w:spacing w:after="120"/>
        <w:ind w:left="567" w:firstLine="0"/>
      </w:pPr>
      <w:r>
        <w:lastRenderedPageBreak/>
        <w:t>Portes d’accès</w:t>
      </w:r>
    </w:p>
    <w:p w14:paraId="35987708" w14:textId="1D556545" w:rsidR="00F37F20" w:rsidRPr="0011741C" w:rsidRDefault="00F37F20" w:rsidP="00F37F20">
      <w:pPr>
        <w:rPr>
          <w:rFonts w:cs="Arial"/>
        </w:rPr>
      </w:pPr>
      <w:r w:rsidRPr="6F4273F9">
        <w:rPr>
          <w:rFonts w:cs="Arial"/>
        </w:rPr>
        <w:t>Portes des sas : Huisserie métallique, porte isoplane coupe-</w:t>
      </w:r>
      <w:r w:rsidR="003E1D8D">
        <w:rPr>
          <w:rFonts w:cs="Arial"/>
        </w:rPr>
        <w:t>feu avec ferme-porte; finition </w:t>
      </w:r>
      <w:r w:rsidRPr="6F4273F9">
        <w:rPr>
          <w:rFonts w:cs="Arial"/>
        </w:rPr>
        <w:t>deux couches de peinture acrylique.</w:t>
      </w:r>
    </w:p>
    <w:p w14:paraId="351B34CA" w14:textId="2D13E87E" w:rsidR="00F37F20" w:rsidRPr="0011741C" w:rsidRDefault="00F37F20" w:rsidP="00F37F20">
      <w:pPr>
        <w:rPr>
          <w:rFonts w:cs="Arial"/>
        </w:rPr>
      </w:pPr>
      <w:r w:rsidRPr="6F4273F9">
        <w:rPr>
          <w:rFonts w:cs="Arial"/>
        </w:rPr>
        <w:t>Quincailleries de</w:t>
      </w:r>
      <w:r>
        <w:rPr>
          <w:rFonts w:cs="Arial"/>
        </w:rPr>
        <w:t xml:space="preserve"> VACHETTE</w:t>
      </w:r>
      <w:r w:rsidR="003E1D8D">
        <w:rPr>
          <w:rFonts w:cs="Arial"/>
        </w:rPr>
        <w:t xml:space="preserve"> ou équivalent </w:t>
      </w:r>
      <w:r w:rsidRPr="6F4273F9">
        <w:rPr>
          <w:rFonts w:cs="Arial"/>
        </w:rPr>
        <w:t>au choix du Maître d’Ouvrage.</w:t>
      </w:r>
    </w:p>
    <w:p w14:paraId="6FC4FCC7" w14:textId="0F234764" w:rsidR="00F37F20" w:rsidRPr="00F1713E" w:rsidRDefault="00F37F20" w:rsidP="00F37F20">
      <w:pPr>
        <w:rPr>
          <w:rFonts w:cs="Arial"/>
        </w:rPr>
      </w:pPr>
      <w:r w:rsidRPr="00F1713E">
        <w:rPr>
          <w:rFonts w:cs="Arial"/>
        </w:rPr>
        <w:t>Porte</w:t>
      </w:r>
      <w:r w:rsidR="00FB03A5" w:rsidRPr="00F1713E">
        <w:rPr>
          <w:rFonts w:cs="Arial"/>
        </w:rPr>
        <w:t>s</w:t>
      </w:r>
      <w:r w:rsidRPr="00F1713E">
        <w:rPr>
          <w:rFonts w:cs="Arial"/>
        </w:rPr>
        <w:t xml:space="preserve"> d’accès véhicules :</w:t>
      </w:r>
    </w:p>
    <w:p w14:paraId="73223E80" w14:textId="5D89E4F2" w:rsidR="00F37F20" w:rsidRPr="0011741C" w:rsidRDefault="00F37F20" w:rsidP="00F37F20">
      <w:pPr>
        <w:rPr>
          <w:rFonts w:cs="Arial"/>
        </w:rPr>
      </w:pPr>
      <w:r w:rsidRPr="00F1713E">
        <w:rPr>
          <w:rFonts w:cs="Arial"/>
        </w:rPr>
        <w:t>Basculante</w:t>
      </w:r>
      <w:r w:rsidR="00AF0B23" w:rsidRPr="00F1713E">
        <w:rPr>
          <w:rFonts w:cs="Arial"/>
        </w:rPr>
        <w:t>s</w:t>
      </w:r>
      <w:r w:rsidRPr="00F1713E">
        <w:rPr>
          <w:rFonts w:cs="Arial"/>
        </w:rPr>
        <w:t xml:space="preserve"> en plafond avec tablier</w:t>
      </w:r>
      <w:r w:rsidRPr="6F4273F9">
        <w:rPr>
          <w:rFonts w:cs="Arial"/>
        </w:rPr>
        <w:t xml:space="preserve"> sur cadre rigide en tôle d’acier galvanisé, équilibrage par contrepoids. Finition par deux couches de peinture glycérophtalique brillante.</w:t>
      </w:r>
    </w:p>
    <w:p w14:paraId="03C49709" w14:textId="77777777" w:rsidR="00F37F20" w:rsidRPr="0011741C" w:rsidRDefault="00F37F20" w:rsidP="00F37F20">
      <w:pPr>
        <w:rPr>
          <w:rFonts w:cs="Arial"/>
        </w:rPr>
      </w:pPr>
      <w:r w:rsidRPr="6F4273F9">
        <w:rPr>
          <w:rFonts w:cs="Arial"/>
        </w:rPr>
        <w:t>Commande d’ouverture sécurisée par télécommande (un boîtier par place).</w:t>
      </w:r>
    </w:p>
    <w:p w14:paraId="27E2E25A" w14:textId="77777777" w:rsidR="00F37F20" w:rsidRPr="0011741C" w:rsidRDefault="00F37F20" w:rsidP="00F37F20">
      <w:pPr>
        <w:rPr>
          <w:rFonts w:cs="Arial"/>
        </w:rPr>
      </w:pPr>
      <w:r w:rsidRPr="6F4273F9">
        <w:rPr>
          <w:rFonts w:cs="Arial"/>
        </w:rPr>
        <w:t>Manœuvre manuelle de secours par manivelle.</w:t>
      </w:r>
    </w:p>
    <w:p w14:paraId="542D1A01" w14:textId="77777777" w:rsidR="0099405F" w:rsidRPr="0011741C" w:rsidRDefault="6F4273F9" w:rsidP="00526B01">
      <w:pPr>
        <w:pStyle w:val="Intrieur-TitreNiveau3"/>
        <w:tabs>
          <w:tab w:val="clear" w:pos="1800"/>
          <w:tab w:val="num" w:pos="709"/>
        </w:tabs>
        <w:spacing w:after="120"/>
        <w:ind w:left="567" w:firstLine="0"/>
      </w:pPr>
      <w:r>
        <w:t>Rampes D’accès Pour Véhicules</w:t>
      </w:r>
    </w:p>
    <w:p w14:paraId="542D1A02" w14:textId="0F637FA3" w:rsidR="0099405F" w:rsidRPr="0011741C" w:rsidRDefault="6F4273F9" w:rsidP="6F4273F9">
      <w:pPr>
        <w:rPr>
          <w:rFonts w:cs="Arial"/>
        </w:rPr>
      </w:pPr>
      <w:r w:rsidRPr="6F4273F9">
        <w:rPr>
          <w:rFonts w:cs="Arial"/>
        </w:rPr>
        <w:t>E</w:t>
      </w:r>
      <w:r w:rsidR="000E7B21">
        <w:rPr>
          <w:rFonts w:cs="Arial"/>
        </w:rPr>
        <w:t xml:space="preserve">n béton armé, finition balayée. </w:t>
      </w:r>
    </w:p>
    <w:p w14:paraId="542D1A03" w14:textId="77777777" w:rsidR="0099405F" w:rsidRPr="0011741C" w:rsidRDefault="6F4273F9" w:rsidP="00526B01">
      <w:pPr>
        <w:pStyle w:val="Intrieur-TitreNiveau3"/>
        <w:tabs>
          <w:tab w:val="clear" w:pos="1800"/>
          <w:tab w:val="num" w:pos="709"/>
        </w:tabs>
        <w:spacing w:after="120"/>
        <w:ind w:left="567" w:firstLine="0"/>
      </w:pPr>
      <w:r>
        <w:t xml:space="preserve"> Equipement Electrique</w:t>
      </w:r>
    </w:p>
    <w:p w14:paraId="542D1A04" w14:textId="77777777" w:rsidR="00E14C65" w:rsidRPr="0011741C" w:rsidRDefault="6F4273F9" w:rsidP="006C7A2A">
      <w:pPr>
        <w:numPr>
          <w:ilvl w:val="0"/>
          <w:numId w:val="10"/>
        </w:numPr>
        <w:rPr>
          <w:rFonts w:cs="Arial"/>
        </w:rPr>
      </w:pPr>
      <w:r w:rsidRPr="6F4273F9">
        <w:rPr>
          <w:rFonts w:cs="Arial"/>
        </w:rPr>
        <w:t xml:space="preserve">Sas d’accès piétons : </w:t>
      </w:r>
    </w:p>
    <w:p w14:paraId="542D1A05" w14:textId="5CA00B14" w:rsidR="00A56886" w:rsidRPr="0011741C" w:rsidRDefault="6F4273F9" w:rsidP="6F4273F9">
      <w:pPr>
        <w:rPr>
          <w:rFonts w:cs="Arial"/>
        </w:rPr>
      </w:pPr>
      <w:r w:rsidRPr="6F4273F9">
        <w:rPr>
          <w:rFonts w:cs="Arial"/>
        </w:rPr>
        <w:t>Eclairage par hublots avec commande par détecteur de présence</w:t>
      </w:r>
      <w:r w:rsidR="00ED3300">
        <w:rPr>
          <w:rFonts w:cs="Arial"/>
        </w:rPr>
        <w:t>.</w:t>
      </w:r>
      <w:r w:rsidRPr="6F4273F9">
        <w:rPr>
          <w:rFonts w:cs="Arial"/>
        </w:rPr>
        <w:t xml:space="preserve"> </w:t>
      </w:r>
    </w:p>
    <w:p w14:paraId="542D1A06" w14:textId="77777777" w:rsidR="00A56886" w:rsidRPr="0011741C" w:rsidRDefault="00E14C65" w:rsidP="6F4273F9">
      <w:pPr>
        <w:rPr>
          <w:rFonts w:cs="Arial"/>
        </w:rPr>
      </w:pPr>
      <w:r w:rsidRPr="0011741C">
        <w:rPr>
          <w:rFonts w:cs="Arial"/>
          <w:szCs w:val="22"/>
        </w:rPr>
        <w:tab/>
      </w:r>
      <w:r w:rsidR="00A56886" w:rsidRPr="6F4273F9">
        <w:rPr>
          <w:rFonts w:cs="Arial"/>
        </w:rPr>
        <w:t>Parking :</w:t>
      </w:r>
    </w:p>
    <w:p w14:paraId="542D1A07" w14:textId="1EA8AEAD" w:rsidR="00A56886" w:rsidRPr="0011741C" w:rsidRDefault="00ED3300" w:rsidP="6F4273F9">
      <w:pPr>
        <w:rPr>
          <w:rFonts w:cs="Arial"/>
        </w:rPr>
      </w:pPr>
      <w:r>
        <w:rPr>
          <w:rFonts w:cs="Arial"/>
        </w:rPr>
        <w:t>Eclairage fluorescent.</w:t>
      </w:r>
    </w:p>
    <w:p w14:paraId="542D1A08" w14:textId="47583E13" w:rsidR="00A56886" w:rsidRPr="000E7B21" w:rsidRDefault="000E7B21" w:rsidP="6F4273F9">
      <w:pPr>
        <w:rPr>
          <w:rFonts w:cs="Arial"/>
          <w:color w:val="auto"/>
        </w:rPr>
      </w:pPr>
      <w:r w:rsidRPr="000E7B21">
        <w:rPr>
          <w:rFonts w:cs="Arial"/>
          <w:color w:val="auto"/>
        </w:rPr>
        <w:t xml:space="preserve">Commande d'éclairage </w:t>
      </w:r>
      <w:r w:rsidR="6F4273F9" w:rsidRPr="000E7B21">
        <w:rPr>
          <w:rFonts w:cs="Arial"/>
          <w:color w:val="auto"/>
        </w:rPr>
        <w:t xml:space="preserve">par détecteur de présence pour véhicules et piétons. </w:t>
      </w:r>
    </w:p>
    <w:p w14:paraId="542D1A09" w14:textId="2B071673" w:rsidR="00A56886" w:rsidRDefault="6F4273F9" w:rsidP="6F4273F9">
      <w:pPr>
        <w:rPr>
          <w:rFonts w:cs="Arial"/>
        </w:rPr>
      </w:pPr>
      <w:r w:rsidRPr="6F4273F9">
        <w:rPr>
          <w:rFonts w:cs="Arial"/>
        </w:rPr>
        <w:t>Eclairage de sécurité par blocs autonomes au droit de toutes les sorties et balisages des circulations.</w:t>
      </w:r>
    </w:p>
    <w:p w14:paraId="44AC0385" w14:textId="5B9DF134" w:rsidR="004F377D" w:rsidRPr="006D68FD" w:rsidRDefault="004F377D" w:rsidP="00F37F20">
      <w:pPr>
        <w:rPr>
          <w:rFonts w:cs="Arial"/>
          <w:u w:val="single"/>
        </w:rPr>
      </w:pPr>
      <w:r w:rsidRPr="0011741C">
        <w:rPr>
          <w:rFonts w:cs="Arial"/>
          <w:szCs w:val="22"/>
        </w:rPr>
        <w:t xml:space="preserve"> </w:t>
      </w:r>
    </w:p>
    <w:p w14:paraId="160FEF45" w14:textId="77777777" w:rsidR="004F377D" w:rsidRDefault="004F377D" w:rsidP="00B971B8">
      <w:pPr>
        <w:rPr>
          <w:color w:val="auto"/>
        </w:rPr>
      </w:pPr>
      <w:r w:rsidRPr="0011741C">
        <w:rPr>
          <w:rFonts w:cs="Arial"/>
          <w:szCs w:val="22"/>
        </w:rPr>
        <w:t xml:space="preserve">. </w:t>
      </w:r>
      <w:r w:rsidRPr="005B6178">
        <w:rPr>
          <w:rFonts w:cs="Arial"/>
          <w:color w:val="auto"/>
          <w:szCs w:val="22"/>
        </w:rPr>
        <w:t xml:space="preserve">Respect </w:t>
      </w:r>
      <w:r>
        <w:rPr>
          <w:rFonts w:cs="Arial"/>
          <w:color w:val="auto"/>
          <w:szCs w:val="22"/>
        </w:rPr>
        <w:t>du décret</w:t>
      </w:r>
      <w:r w:rsidRPr="00135E02">
        <w:rPr>
          <w:color w:val="auto"/>
        </w:rPr>
        <w:t xml:space="preserve"> et de l’arrêté en date du 23 décembre 2020</w:t>
      </w:r>
      <w:r w:rsidRPr="005B6178">
        <w:rPr>
          <w:color w:val="auto"/>
        </w:rPr>
        <w:t xml:space="preserve"> </w:t>
      </w:r>
      <w:r w:rsidRPr="00135E02">
        <w:rPr>
          <w:color w:val="auto"/>
        </w:rPr>
        <w:t>relati</w:t>
      </w:r>
      <w:r>
        <w:rPr>
          <w:color w:val="auto"/>
        </w:rPr>
        <w:t>fs</w:t>
      </w:r>
      <w:r w:rsidRPr="00135E02">
        <w:rPr>
          <w:color w:val="auto"/>
        </w:rPr>
        <w:t xml:space="preserve"> aux caractéristiques minimales des dispositifs d’alimentation et de sécurité des installations de recharge des véhicules électriques et hybrides rechargeable</w:t>
      </w:r>
      <w:r>
        <w:rPr>
          <w:color w:val="auto"/>
        </w:rPr>
        <w:t xml:space="preserve">s : </w:t>
      </w:r>
    </w:p>
    <w:p w14:paraId="7C5AD765" w14:textId="1AD9DF08" w:rsidR="004F377D" w:rsidRDefault="004F377D" w:rsidP="00B971B8">
      <w:pPr>
        <w:rPr>
          <w:rStyle w:val="lev"/>
          <w:color w:val="auto"/>
        </w:rPr>
      </w:pPr>
      <w:r>
        <w:rPr>
          <w:color w:val="auto"/>
        </w:rPr>
        <w:t>P</w:t>
      </w:r>
      <w:r w:rsidRPr="00135E02">
        <w:rPr>
          <w:color w:val="auto"/>
        </w:rPr>
        <w:t xml:space="preserve">ré-équipement de 100 % des places de parking pour les points de recharge des véhicules électriques et hybrides rechargeables. Décompte </w:t>
      </w:r>
      <w:r w:rsidRPr="000E7B21">
        <w:rPr>
          <w:color w:val="auto"/>
        </w:rPr>
        <w:t>individualisé des consommations</w:t>
      </w:r>
      <w:r w:rsidR="00DD0C21" w:rsidRPr="000E7B21">
        <w:rPr>
          <w:color w:val="auto"/>
        </w:rPr>
        <w:t xml:space="preserve"> </w:t>
      </w:r>
      <w:r w:rsidR="000E7B21" w:rsidRPr="000E7B21">
        <w:rPr>
          <w:color w:val="auto"/>
        </w:rPr>
        <w:t>par ENEDIS</w:t>
      </w:r>
      <w:r w:rsidR="00DD0C21" w:rsidRPr="000E7B21">
        <w:rPr>
          <w:color w:val="auto"/>
        </w:rPr>
        <w:t>.</w:t>
      </w:r>
    </w:p>
    <w:p w14:paraId="440639C6" w14:textId="4D664FE9" w:rsidR="004F377D" w:rsidRDefault="00DD0C21" w:rsidP="00B971B8">
      <w:pPr>
        <w:pStyle w:val="Paragraphedeliste"/>
        <w:ind w:left="0"/>
        <w:contextualSpacing w:val="0"/>
        <w:rPr>
          <w:color w:val="auto"/>
        </w:rPr>
      </w:pPr>
      <w:r w:rsidRPr="000E7B21">
        <w:rPr>
          <w:color w:val="auto"/>
        </w:rPr>
        <w:t>Une des deux colonnes montantes</w:t>
      </w:r>
      <w:r w:rsidR="004F377D" w:rsidRPr="000E7B21">
        <w:rPr>
          <w:color w:val="auto"/>
        </w:rPr>
        <w:t xml:space="preserve"> est dimensionné</w:t>
      </w:r>
      <w:r w:rsidRPr="000E7B21">
        <w:rPr>
          <w:color w:val="auto"/>
        </w:rPr>
        <w:t>e</w:t>
      </w:r>
      <w:r w:rsidR="004F377D" w:rsidRPr="000E7B21">
        <w:rPr>
          <w:color w:val="auto"/>
        </w:rPr>
        <w:t xml:space="preserve"> de façon à pouvoir alimenter au moins 20 % de la totalité des</w:t>
      </w:r>
      <w:r w:rsidR="004F377D" w:rsidRPr="005B6178">
        <w:rPr>
          <w:color w:val="auto"/>
        </w:rPr>
        <w:t xml:space="preserve"> places de stationnement, avec un minimum d'une place.</w:t>
      </w:r>
    </w:p>
    <w:p w14:paraId="542D1A11" w14:textId="77777777" w:rsidR="00A56886" w:rsidRPr="0011741C" w:rsidRDefault="6F4273F9" w:rsidP="00526B01">
      <w:pPr>
        <w:pStyle w:val="Intrieur-TitreNiveau3"/>
        <w:tabs>
          <w:tab w:val="clear" w:pos="1800"/>
          <w:tab w:val="num" w:pos="709"/>
        </w:tabs>
        <w:spacing w:after="120"/>
        <w:ind w:left="567" w:firstLine="0"/>
      </w:pPr>
      <w:r>
        <w:t>Accessoires</w:t>
      </w:r>
    </w:p>
    <w:p w14:paraId="542D1A12" w14:textId="77777777" w:rsidR="00A56886" w:rsidRPr="0011741C" w:rsidRDefault="6F4273F9" w:rsidP="6F4273F9">
      <w:pPr>
        <w:rPr>
          <w:rFonts w:cs="Arial"/>
        </w:rPr>
      </w:pPr>
      <w:r w:rsidRPr="6F4273F9">
        <w:rPr>
          <w:rFonts w:cs="Arial"/>
        </w:rPr>
        <w:t>Protection par arceaux des canalisations basses (situées au moins de 1m de hauteur) traversant le parking, en acier avec finition peinture blanche.</w:t>
      </w:r>
    </w:p>
    <w:p w14:paraId="542D1A15" w14:textId="77777777" w:rsidR="0099405F" w:rsidRPr="0011741C" w:rsidRDefault="6F4273F9" w:rsidP="00526B01">
      <w:pPr>
        <w:pStyle w:val="Intrieur-TitreNiveau2"/>
        <w:spacing w:after="120"/>
        <w:ind w:left="0" w:firstLine="0"/>
      </w:pPr>
      <w:bookmarkStart w:id="32" w:name="_Toc129958867"/>
      <w:r>
        <w:t>Cages D’escaliers</w:t>
      </w:r>
      <w:bookmarkEnd w:id="32"/>
    </w:p>
    <w:p w14:paraId="542D1A16" w14:textId="77777777" w:rsidR="0099405F" w:rsidRPr="0011741C" w:rsidRDefault="6F4273F9" w:rsidP="00526B01">
      <w:pPr>
        <w:pStyle w:val="Intrieur-TitreNiveau3"/>
        <w:tabs>
          <w:tab w:val="clear" w:pos="1800"/>
          <w:tab w:val="num" w:pos="709"/>
        </w:tabs>
        <w:spacing w:after="120"/>
        <w:ind w:left="567" w:firstLine="0"/>
      </w:pPr>
      <w:r>
        <w:t>Sols Des Paliers</w:t>
      </w:r>
    </w:p>
    <w:p w14:paraId="542D1A17" w14:textId="77777777" w:rsidR="0099405F" w:rsidRPr="0011741C" w:rsidRDefault="6F4273F9" w:rsidP="6F4273F9">
      <w:pPr>
        <w:rPr>
          <w:rFonts w:cs="Arial"/>
        </w:rPr>
      </w:pPr>
      <w:r w:rsidRPr="6F4273F9">
        <w:rPr>
          <w:rFonts w:cs="Arial"/>
        </w:rPr>
        <w:t>Finitions par deux couches de peinture de sol polyuréthane ou époxy.</w:t>
      </w:r>
    </w:p>
    <w:p w14:paraId="542D1A18" w14:textId="77777777" w:rsidR="0099405F" w:rsidRPr="0011741C" w:rsidRDefault="6F4273F9" w:rsidP="00526B01">
      <w:pPr>
        <w:pStyle w:val="Intrieur-TitreNiveau3"/>
        <w:tabs>
          <w:tab w:val="clear" w:pos="1800"/>
          <w:tab w:val="num" w:pos="709"/>
        </w:tabs>
        <w:spacing w:after="120"/>
        <w:ind w:left="567" w:firstLine="0"/>
      </w:pPr>
      <w:r>
        <w:t>Murs</w:t>
      </w:r>
    </w:p>
    <w:p w14:paraId="542D1A19" w14:textId="7328C6F2" w:rsidR="0099405F" w:rsidRPr="00372279" w:rsidRDefault="6F4273F9" w:rsidP="6F4273F9">
      <w:pPr>
        <w:rPr>
          <w:rFonts w:cs="Arial"/>
        </w:rPr>
      </w:pPr>
      <w:r w:rsidRPr="00372279">
        <w:rPr>
          <w:rFonts w:cs="Arial"/>
        </w:rPr>
        <w:t>En enduit projeté type BAGAR ou finition par</w:t>
      </w:r>
      <w:r w:rsidR="003E1D8D">
        <w:rPr>
          <w:rFonts w:cs="Arial"/>
        </w:rPr>
        <w:t xml:space="preserve"> deux couches de peinture vinyl</w:t>
      </w:r>
      <w:r w:rsidRPr="00372279">
        <w:rPr>
          <w:rFonts w:cs="Arial"/>
        </w:rPr>
        <w:t>ique.</w:t>
      </w:r>
    </w:p>
    <w:p w14:paraId="542D1A1A" w14:textId="77777777" w:rsidR="0099405F" w:rsidRPr="00372279" w:rsidRDefault="6F4273F9" w:rsidP="00526B01">
      <w:pPr>
        <w:pStyle w:val="Intrieur-TitreNiveau3"/>
        <w:tabs>
          <w:tab w:val="clear" w:pos="1800"/>
          <w:tab w:val="num" w:pos="709"/>
        </w:tabs>
        <w:spacing w:after="120"/>
        <w:ind w:left="567" w:firstLine="0"/>
      </w:pPr>
      <w:r w:rsidRPr="00372279">
        <w:t>Plafonds</w:t>
      </w:r>
    </w:p>
    <w:p w14:paraId="542D1A1B" w14:textId="77777777" w:rsidR="0099405F" w:rsidRPr="00372279" w:rsidRDefault="6F4273F9" w:rsidP="6F4273F9">
      <w:pPr>
        <w:rPr>
          <w:rFonts w:cs="Arial"/>
        </w:rPr>
      </w:pPr>
      <w:r w:rsidRPr="00372279">
        <w:rPr>
          <w:rFonts w:cs="Arial"/>
        </w:rPr>
        <w:t>Finitions par deux couches de peinture vinylique ou enduit projeté type BAGAR.</w:t>
      </w:r>
    </w:p>
    <w:p w14:paraId="542D1A1C" w14:textId="77777777" w:rsidR="0099405F" w:rsidRPr="0011741C" w:rsidRDefault="6F4273F9" w:rsidP="00526B01">
      <w:pPr>
        <w:pStyle w:val="Intrieur-TitreNiveau3"/>
        <w:tabs>
          <w:tab w:val="clear" w:pos="1800"/>
          <w:tab w:val="num" w:pos="709"/>
        </w:tabs>
        <w:spacing w:after="120"/>
        <w:ind w:left="567" w:firstLine="0"/>
      </w:pPr>
      <w:r w:rsidRPr="00372279">
        <w:t>Escaliers (Marches, Contremarches), Limons, Plinthes, Ga</w:t>
      </w:r>
      <w:r>
        <w:t>rde-corps</w:t>
      </w:r>
    </w:p>
    <w:p w14:paraId="542D1A1D" w14:textId="77777777" w:rsidR="0099405F" w:rsidRPr="0011741C" w:rsidRDefault="6F4273F9" w:rsidP="6F4273F9">
      <w:pPr>
        <w:rPr>
          <w:rFonts w:cs="Arial"/>
        </w:rPr>
      </w:pPr>
      <w:r w:rsidRPr="6F4273F9">
        <w:rPr>
          <w:rFonts w:cs="Arial"/>
        </w:rPr>
        <w:t>Finitions par deux couches de peinture de sol polyuréthane ou époxy sur marches et contremarches.</w:t>
      </w:r>
    </w:p>
    <w:p w14:paraId="542D1A1E" w14:textId="77777777" w:rsidR="0099405F" w:rsidRPr="0011741C" w:rsidRDefault="6F4273F9" w:rsidP="6F4273F9">
      <w:pPr>
        <w:rPr>
          <w:rFonts w:cs="Arial"/>
        </w:rPr>
      </w:pPr>
      <w:r w:rsidRPr="6F4273F9">
        <w:rPr>
          <w:rFonts w:cs="Arial"/>
        </w:rPr>
        <w:t>Remontée de peinture de sol sur le noyau central.</w:t>
      </w:r>
    </w:p>
    <w:p w14:paraId="542D1A1F" w14:textId="4DC52C63" w:rsidR="0099405F" w:rsidRPr="0011741C" w:rsidRDefault="6F4273F9" w:rsidP="6F4273F9">
      <w:pPr>
        <w:rPr>
          <w:rFonts w:cs="Arial"/>
        </w:rPr>
      </w:pPr>
      <w:r w:rsidRPr="6F4273F9">
        <w:rPr>
          <w:rFonts w:cs="Arial"/>
        </w:rPr>
        <w:t>Garde-corps et mains courantes en acier peint.</w:t>
      </w:r>
    </w:p>
    <w:p w14:paraId="542D1A20" w14:textId="77777777" w:rsidR="0099405F" w:rsidRPr="0011741C" w:rsidRDefault="6F4273F9" w:rsidP="00526B01">
      <w:pPr>
        <w:pStyle w:val="Intrieur-TitreNiveau3"/>
        <w:tabs>
          <w:tab w:val="clear" w:pos="1800"/>
          <w:tab w:val="num" w:pos="709"/>
        </w:tabs>
        <w:spacing w:after="120"/>
        <w:ind w:left="567" w:firstLine="0"/>
      </w:pPr>
      <w:r>
        <w:t>Chauffage / Ventilation</w:t>
      </w:r>
    </w:p>
    <w:p w14:paraId="542D1A21" w14:textId="77777777" w:rsidR="0099405F" w:rsidRPr="0011741C" w:rsidRDefault="6F4273F9" w:rsidP="6F4273F9">
      <w:pPr>
        <w:rPr>
          <w:rFonts w:cs="Arial"/>
        </w:rPr>
      </w:pPr>
      <w:r w:rsidRPr="6F4273F9">
        <w:rPr>
          <w:rFonts w:cs="Arial"/>
        </w:rPr>
        <w:t>Non prévu dans le programme.</w:t>
      </w:r>
    </w:p>
    <w:p w14:paraId="542D1A22" w14:textId="77777777" w:rsidR="0099405F" w:rsidRPr="0011741C" w:rsidRDefault="6F4273F9" w:rsidP="00526B01">
      <w:pPr>
        <w:pStyle w:val="Intrieur-TitreNiveau3"/>
        <w:tabs>
          <w:tab w:val="clear" w:pos="1800"/>
          <w:tab w:val="num" w:pos="709"/>
        </w:tabs>
        <w:spacing w:after="120"/>
        <w:ind w:left="567" w:firstLine="0"/>
      </w:pPr>
      <w:r>
        <w:t>Eclairage</w:t>
      </w:r>
    </w:p>
    <w:p w14:paraId="542D1A23" w14:textId="390E39A3" w:rsidR="0099405F" w:rsidRPr="0011741C" w:rsidRDefault="6F4273F9" w:rsidP="6F4273F9">
      <w:pPr>
        <w:rPr>
          <w:rFonts w:cs="Arial"/>
        </w:rPr>
      </w:pPr>
      <w:r w:rsidRPr="6F4273F9">
        <w:rPr>
          <w:rFonts w:cs="Arial"/>
        </w:rPr>
        <w:t xml:space="preserve">Eclairage par hublot, commandes par détecteur de présence. </w:t>
      </w:r>
    </w:p>
    <w:p w14:paraId="542D1A24" w14:textId="77777777" w:rsidR="0099405F" w:rsidRPr="0011741C" w:rsidRDefault="6F4273F9" w:rsidP="6F4273F9">
      <w:pPr>
        <w:rPr>
          <w:rFonts w:cs="Arial"/>
        </w:rPr>
      </w:pPr>
      <w:r w:rsidRPr="6F4273F9">
        <w:rPr>
          <w:rFonts w:cs="Arial"/>
        </w:rPr>
        <w:t>Branchement sur comptage services généraux.</w:t>
      </w:r>
    </w:p>
    <w:p w14:paraId="542D1A25" w14:textId="235E7B83" w:rsidR="001E0721" w:rsidRPr="0011741C" w:rsidRDefault="001E0721" w:rsidP="6F4273F9">
      <w:pPr>
        <w:rPr>
          <w:rFonts w:cs="Arial"/>
        </w:rPr>
      </w:pPr>
      <w:r w:rsidRPr="00372279">
        <w:rPr>
          <w:rFonts w:cs="Arial"/>
        </w:rPr>
        <w:t>Eclairage de sécurité par blocs autonomes</w:t>
      </w:r>
      <w:r w:rsidR="00705DC1" w:rsidRPr="00372279">
        <w:rPr>
          <w:rStyle w:val="Appelnotedebasdep"/>
          <w:rFonts w:cs="Arial"/>
        </w:rPr>
        <w:footnoteReference w:id="10"/>
      </w:r>
      <w:r w:rsidR="003E1D8D">
        <w:rPr>
          <w:rFonts w:cs="Arial"/>
        </w:rPr>
        <w:t>.</w:t>
      </w:r>
    </w:p>
    <w:p w14:paraId="542D1A26" w14:textId="77777777" w:rsidR="00C81450" w:rsidRPr="0011741C" w:rsidRDefault="6F4273F9" w:rsidP="00526B01">
      <w:pPr>
        <w:pStyle w:val="Intrieur-TitreNiveau3"/>
        <w:tabs>
          <w:tab w:val="clear" w:pos="1800"/>
          <w:tab w:val="num" w:pos="709"/>
          <w:tab w:val="num" w:pos="1418"/>
        </w:tabs>
        <w:spacing w:after="120"/>
        <w:ind w:left="567" w:firstLine="0"/>
      </w:pPr>
      <w:r>
        <w:lastRenderedPageBreak/>
        <w:t>Accessoires</w:t>
      </w:r>
    </w:p>
    <w:p w14:paraId="542D1A27" w14:textId="77777777" w:rsidR="00C81450" w:rsidRPr="0011741C" w:rsidRDefault="6F4273F9" w:rsidP="6F4273F9">
      <w:pPr>
        <w:rPr>
          <w:rFonts w:cs="Arial"/>
        </w:rPr>
      </w:pPr>
      <w:r w:rsidRPr="6F4273F9">
        <w:rPr>
          <w:rFonts w:cs="Arial"/>
        </w:rPr>
        <w:t>Echelle en aluminium pour accès aux combles ou terrasses techniques dans chaque escalier, compris barre de fixation au droit de la trémie et étrier avec cadenas et protection anti-chutes.</w:t>
      </w:r>
    </w:p>
    <w:p w14:paraId="542D1A28" w14:textId="77777777" w:rsidR="0099405F" w:rsidRPr="0011741C" w:rsidRDefault="6F4273F9" w:rsidP="00526B01">
      <w:pPr>
        <w:pStyle w:val="Intrieur-TitreNiveau2"/>
        <w:spacing w:after="120"/>
        <w:ind w:left="0" w:firstLine="0"/>
      </w:pPr>
      <w:bookmarkStart w:id="33" w:name="_Toc129958868"/>
      <w:r>
        <w:t>Locaux Communs</w:t>
      </w:r>
      <w:bookmarkEnd w:id="33"/>
    </w:p>
    <w:p w14:paraId="542D1A29" w14:textId="77777777" w:rsidR="0099405F" w:rsidRPr="0011741C" w:rsidRDefault="6F4273F9" w:rsidP="00526B01">
      <w:pPr>
        <w:pStyle w:val="Intrieur-TitreNiveau3"/>
        <w:tabs>
          <w:tab w:val="clear" w:pos="1800"/>
          <w:tab w:val="num" w:pos="709"/>
        </w:tabs>
        <w:spacing w:after="120"/>
        <w:ind w:left="567" w:firstLine="0"/>
      </w:pPr>
      <w:r>
        <w:t>Locaux Vélo, Voitures D’enfants</w:t>
      </w:r>
    </w:p>
    <w:p w14:paraId="50EDEA1E" w14:textId="1B5CFFD4" w:rsidR="00F37F20" w:rsidRPr="0011741C" w:rsidRDefault="00ED3300" w:rsidP="00F37F20">
      <w:pPr>
        <w:rPr>
          <w:rFonts w:cs="Arial"/>
        </w:rPr>
      </w:pPr>
      <w:r>
        <w:rPr>
          <w:rFonts w:cs="Arial"/>
        </w:rPr>
        <w:t>Finitions brutes.</w:t>
      </w:r>
    </w:p>
    <w:p w14:paraId="523B733D" w14:textId="77777777" w:rsidR="00F37F20" w:rsidRPr="0011741C" w:rsidRDefault="00F37F20" w:rsidP="00F37F20">
      <w:pPr>
        <w:pStyle w:val="julie0"/>
      </w:pPr>
      <w:r>
        <w:t xml:space="preserve">Au sol : </w:t>
      </w:r>
    </w:p>
    <w:p w14:paraId="4DC0CC0B" w14:textId="638732AF" w:rsidR="00F37F20" w:rsidRDefault="00F37F20" w:rsidP="00F37F20">
      <w:pPr>
        <w:rPr>
          <w:rFonts w:cs="Arial"/>
        </w:rPr>
      </w:pPr>
      <w:r w:rsidRPr="00B94C0D">
        <w:rPr>
          <w:rFonts w:cs="Arial"/>
        </w:rPr>
        <w:t>Béton brut lissé</w:t>
      </w:r>
      <w:r w:rsidR="00ED3300">
        <w:rPr>
          <w:rFonts w:cs="Arial"/>
        </w:rPr>
        <w:t>.</w:t>
      </w:r>
    </w:p>
    <w:p w14:paraId="1796A0E7" w14:textId="25155DA7" w:rsidR="003E1D8D" w:rsidRDefault="003E1D8D" w:rsidP="00F37F20">
      <w:pPr>
        <w:rPr>
          <w:rFonts w:cs="Arial"/>
        </w:rPr>
      </w:pPr>
      <w:r>
        <w:rPr>
          <w:rFonts w:cs="Arial"/>
        </w:rPr>
        <w:t>En plafond :</w:t>
      </w:r>
    </w:p>
    <w:p w14:paraId="3FB68458" w14:textId="07C1EA0F" w:rsidR="003E1D8D" w:rsidRPr="0011741C" w:rsidRDefault="003E1D8D" w:rsidP="00F37F20">
      <w:pPr>
        <w:rPr>
          <w:rFonts w:cs="Arial"/>
        </w:rPr>
      </w:pPr>
      <w:r w:rsidRPr="003E1D8D">
        <w:rPr>
          <w:rFonts w:cs="Arial"/>
        </w:rPr>
        <w:t>En béton brut avec isolant sous les locaux chauffés.</w:t>
      </w:r>
    </w:p>
    <w:p w14:paraId="78609683" w14:textId="77777777" w:rsidR="00F37F20" w:rsidRPr="0011741C" w:rsidRDefault="00F37F20" w:rsidP="00F37F20">
      <w:pPr>
        <w:pStyle w:val="julie0"/>
      </w:pPr>
      <w:r>
        <w:t xml:space="preserve">Eclairage : </w:t>
      </w:r>
    </w:p>
    <w:p w14:paraId="2C7B1B99" w14:textId="4863E53C" w:rsidR="00F37F20" w:rsidRPr="0011741C" w:rsidRDefault="00F37F20" w:rsidP="00F37F20">
      <w:pPr>
        <w:rPr>
          <w:rFonts w:cs="Arial"/>
        </w:rPr>
      </w:pPr>
      <w:r w:rsidRPr="6F4273F9">
        <w:rPr>
          <w:rFonts w:cs="Arial"/>
        </w:rPr>
        <w:t>Hublot étanche, alimentation sur services généraux</w:t>
      </w:r>
      <w:r w:rsidR="00ED3300">
        <w:rPr>
          <w:rFonts w:cs="Arial"/>
        </w:rPr>
        <w:t>.</w:t>
      </w:r>
    </w:p>
    <w:p w14:paraId="09DE87BD" w14:textId="77777777" w:rsidR="00F37F20" w:rsidRPr="0011741C" w:rsidRDefault="00F37F20" w:rsidP="00F37F20">
      <w:pPr>
        <w:rPr>
          <w:rFonts w:cs="Arial"/>
        </w:rPr>
      </w:pPr>
      <w:r w:rsidRPr="6F4273F9">
        <w:rPr>
          <w:rFonts w:cs="Arial"/>
        </w:rPr>
        <w:t>Présence de commandes d’éclairage par détecteur de présence.</w:t>
      </w:r>
    </w:p>
    <w:p w14:paraId="390A1841" w14:textId="77777777" w:rsidR="00F37F20" w:rsidRPr="0011741C" w:rsidRDefault="00F37F20" w:rsidP="00F37F20">
      <w:pPr>
        <w:pStyle w:val="julie0"/>
      </w:pPr>
      <w:r>
        <w:t xml:space="preserve">Menuiserie : </w:t>
      </w:r>
    </w:p>
    <w:p w14:paraId="5351511A" w14:textId="013DF8FE" w:rsidR="00F37F20" w:rsidRPr="0011741C" w:rsidRDefault="00ED3300" w:rsidP="00F37F20">
      <w:pPr>
        <w:rPr>
          <w:rFonts w:cs="Arial"/>
        </w:rPr>
      </w:pPr>
      <w:r>
        <w:rPr>
          <w:rFonts w:cs="Arial"/>
        </w:rPr>
        <w:t>Huisserie métallique ou b</w:t>
      </w:r>
      <w:r w:rsidR="00F37F20" w:rsidRPr="6F4273F9">
        <w:rPr>
          <w:rFonts w:cs="Arial"/>
        </w:rPr>
        <w:t>ois</w:t>
      </w:r>
      <w:r>
        <w:rPr>
          <w:rFonts w:cs="Arial"/>
        </w:rPr>
        <w:t>.</w:t>
      </w:r>
    </w:p>
    <w:p w14:paraId="71A123F7" w14:textId="77777777" w:rsidR="00F37F20" w:rsidRPr="0011741C" w:rsidRDefault="00F37F20" w:rsidP="00F37F20">
      <w:pPr>
        <w:rPr>
          <w:rFonts w:cs="Arial"/>
        </w:rPr>
      </w:pPr>
      <w:r w:rsidRPr="6F4273F9">
        <w:rPr>
          <w:rFonts w:cs="Arial"/>
        </w:rPr>
        <w:t>Porte à âme pleine finition par deux couches de peinture acrylique.</w:t>
      </w:r>
    </w:p>
    <w:p w14:paraId="4DEDAC8C" w14:textId="77777777" w:rsidR="00F37F20" w:rsidRPr="0011741C" w:rsidRDefault="00F37F20" w:rsidP="00F37F20">
      <w:pPr>
        <w:rPr>
          <w:rFonts w:cs="Arial"/>
        </w:rPr>
      </w:pPr>
      <w:r w:rsidRPr="6F4273F9">
        <w:rPr>
          <w:rFonts w:cs="Arial"/>
        </w:rPr>
        <w:t>Béquille.</w:t>
      </w:r>
    </w:p>
    <w:p w14:paraId="32014D67" w14:textId="77777777" w:rsidR="00F37F20" w:rsidRPr="0011741C" w:rsidRDefault="00F37F20" w:rsidP="00F37F20">
      <w:pPr>
        <w:rPr>
          <w:rFonts w:cs="Arial"/>
        </w:rPr>
      </w:pPr>
      <w:r w:rsidRPr="6F4273F9">
        <w:rPr>
          <w:rFonts w:cs="Arial"/>
        </w:rPr>
        <w:t>Ferme porte hydraulique. Serrure sur organigramme.</w:t>
      </w:r>
    </w:p>
    <w:p w14:paraId="77033A63" w14:textId="77777777" w:rsidR="00F37F20" w:rsidRPr="0011741C" w:rsidRDefault="00F37F20" w:rsidP="00F37F20">
      <w:pPr>
        <w:pStyle w:val="julie0"/>
      </w:pPr>
      <w:r>
        <w:t xml:space="preserve">Equipements : </w:t>
      </w:r>
    </w:p>
    <w:p w14:paraId="542D1A37" w14:textId="51E3DD3A" w:rsidR="003527CA" w:rsidRDefault="00F37F20" w:rsidP="00F37F20">
      <w:pPr>
        <w:rPr>
          <w:rFonts w:cs="Arial"/>
        </w:rPr>
      </w:pPr>
      <w:r w:rsidRPr="6F4273F9">
        <w:rPr>
          <w:rFonts w:cs="Arial"/>
        </w:rPr>
        <w:t>Dispositifs fixes permettant de stabiliser et d’attacher les vélos par le cadre ou au moins une roue</w:t>
      </w:r>
      <w:r w:rsidR="6F4273F9" w:rsidRPr="6F4273F9">
        <w:rPr>
          <w:rFonts w:cs="Arial"/>
        </w:rPr>
        <w:t>.</w:t>
      </w:r>
    </w:p>
    <w:p w14:paraId="542D1A38" w14:textId="77777777" w:rsidR="0099405F" w:rsidRPr="0011741C" w:rsidRDefault="6F4273F9" w:rsidP="003527CA">
      <w:pPr>
        <w:pStyle w:val="Intrieur-TitreNiveau3"/>
        <w:tabs>
          <w:tab w:val="clear" w:pos="1800"/>
          <w:tab w:val="num" w:pos="709"/>
        </w:tabs>
        <w:spacing w:after="120"/>
        <w:ind w:left="567" w:firstLine="0"/>
      </w:pPr>
      <w:r>
        <w:t xml:space="preserve"> Locaux Rangement Et Entretien</w:t>
      </w:r>
    </w:p>
    <w:p w14:paraId="336F88AE" w14:textId="77777777" w:rsidR="00AF0B23" w:rsidRPr="000E7B21" w:rsidRDefault="00AF0B23" w:rsidP="00AF0B23">
      <w:pPr>
        <w:rPr>
          <w:rFonts w:cs="Arial"/>
        </w:rPr>
      </w:pPr>
      <w:r w:rsidRPr="000E7B21">
        <w:rPr>
          <w:rFonts w:cs="Arial"/>
        </w:rPr>
        <w:t>Non prévu dans le programme.</w:t>
      </w:r>
    </w:p>
    <w:p w14:paraId="5A3DB470" w14:textId="77777777" w:rsidR="00AF0B23" w:rsidRPr="00AF0B23" w:rsidRDefault="00AF0B23" w:rsidP="00F37F20">
      <w:pPr>
        <w:pStyle w:val="julie0"/>
        <w:rPr>
          <w:highlight w:val="yellow"/>
        </w:rPr>
      </w:pPr>
    </w:p>
    <w:p w14:paraId="542D1A45" w14:textId="2CDBECED" w:rsidR="0099405F" w:rsidRPr="0011741C" w:rsidRDefault="6F4273F9" w:rsidP="00526B01">
      <w:pPr>
        <w:pStyle w:val="Intrieur-TitreNiveau2"/>
        <w:spacing w:after="120"/>
        <w:ind w:left="0" w:firstLine="0"/>
      </w:pPr>
      <w:bookmarkStart w:id="34" w:name="_Toc129958869"/>
      <w:r>
        <w:t>Locaux Sociaux</w:t>
      </w:r>
      <w:bookmarkEnd w:id="34"/>
    </w:p>
    <w:p w14:paraId="542D1A46" w14:textId="77777777" w:rsidR="0099405F" w:rsidRPr="0011741C" w:rsidRDefault="6F4273F9" w:rsidP="6F4273F9">
      <w:pPr>
        <w:rPr>
          <w:rFonts w:cs="Arial"/>
        </w:rPr>
      </w:pPr>
      <w:r w:rsidRPr="6F4273F9">
        <w:rPr>
          <w:rFonts w:cs="Arial"/>
        </w:rPr>
        <w:t>Non prévu dans le programme.</w:t>
      </w:r>
    </w:p>
    <w:p w14:paraId="542D1A47" w14:textId="77777777" w:rsidR="0099405F" w:rsidRPr="0011741C" w:rsidRDefault="6F4273F9" w:rsidP="00526B01">
      <w:pPr>
        <w:pStyle w:val="Intrieur-TitreNiveau2"/>
        <w:spacing w:after="120"/>
        <w:ind w:left="0" w:firstLine="0"/>
      </w:pPr>
      <w:bookmarkStart w:id="35" w:name="_Toc129958870"/>
      <w:r>
        <w:t>Locaux Techniques</w:t>
      </w:r>
      <w:bookmarkEnd w:id="35"/>
    </w:p>
    <w:p w14:paraId="542D1A48" w14:textId="77777777" w:rsidR="0099405F" w:rsidRPr="0011741C" w:rsidRDefault="6F4273F9" w:rsidP="00526B01">
      <w:pPr>
        <w:pStyle w:val="Intrieur-TitreNiveau3"/>
        <w:tabs>
          <w:tab w:val="clear" w:pos="1800"/>
          <w:tab w:val="num" w:pos="709"/>
        </w:tabs>
        <w:spacing w:after="120"/>
        <w:ind w:left="567" w:firstLine="0"/>
      </w:pPr>
      <w:r>
        <w:t>Local Des Ordures Ménagères</w:t>
      </w:r>
    </w:p>
    <w:p w14:paraId="542D1A49" w14:textId="168923FA" w:rsidR="0099405F" w:rsidRPr="0011741C" w:rsidRDefault="6F4273F9" w:rsidP="6F4273F9">
      <w:pPr>
        <w:rPr>
          <w:rFonts w:cs="Arial"/>
        </w:rPr>
      </w:pPr>
      <w:r w:rsidRPr="6F4273F9">
        <w:rPr>
          <w:rFonts w:cs="Arial"/>
        </w:rPr>
        <w:t xml:space="preserve">Stockage à prévoir suivant imposition </w:t>
      </w:r>
      <w:r w:rsidRPr="00372279">
        <w:rPr>
          <w:rFonts w:cs="Arial"/>
        </w:rPr>
        <w:t>de la Ville</w:t>
      </w:r>
      <w:r w:rsidR="003E1D8D">
        <w:rPr>
          <w:rFonts w:cs="Arial"/>
        </w:rPr>
        <w:t>.</w:t>
      </w:r>
    </w:p>
    <w:p w14:paraId="542D1A4A" w14:textId="77777777" w:rsidR="0099405F" w:rsidRPr="0011741C" w:rsidRDefault="6F4273F9" w:rsidP="00251BA9">
      <w:pPr>
        <w:pStyle w:val="julie0"/>
      </w:pPr>
      <w:r>
        <w:t xml:space="preserve">Equipement : </w:t>
      </w:r>
    </w:p>
    <w:p w14:paraId="542D1A4B" w14:textId="2AAFB884" w:rsidR="002147F0" w:rsidRPr="0011741C" w:rsidRDefault="6F4273F9" w:rsidP="6F4273F9">
      <w:pPr>
        <w:rPr>
          <w:rFonts w:cs="Arial"/>
        </w:rPr>
      </w:pPr>
      <w:r w:rsidRPr="6F4273F9">
        <w:rPr>
          <w:rFonts w:cs="Arial"/>
        </w:rPr>
        <w:t>Poste de lavage : point d'eau équipé d'un robinet d'arrêt avec raccord au nez avec siphon, accès avec clés, certifié</w:t>
      </w:r>
      <w:r w:rsidR="00ED3300">
        <w:rPr>
          <w:rFonts w:cs="Arial"/>
        </w:rPr>
        <w:t>.</w:t>
      </w:r>
    </w:p>
    <w:p w14:paraId="542D1A4C" w14:textId="77777777" w:rsidR="0099405F" w:rsidRPr="0011741C" w:rsidRDefault="6F4273F9" w:rsidP="006C7A2A">
      <w:pPr>
        <w:numPr>
          <w:ilvl w:val="0"/>
          <w:numId w:val="10"/>
        </w:numPr>
        <w:rPr>
          <w:rFonts w:cs="Arial"/>
        </w:rPr>
      </w:pPr>
      <w:r w:rsidRPr="6F4273F9">
        <w:rPr>
          <w:rFonts w:cs="Arial"/>
        </w:rPr>
        <w:t xml:space="preserve">Menuiserie : </w:t>
      </w:r>
    </w:p>
    <w:p w14:paraId="542D1A4D" w14:textId="7F8CCD73" w:rsidR="002147F0" w:rsidRPr="0011741C" w:rsidRDefault="6F4273F9" w:rsidP="6F4273F9">
      <w:pPr>
        <w:rPr>
          <w:rFonts w:cs="Arial"/>
        </w:rPr>
      </w:pPr>
      <w:r w:rsidRPr="6F4273F9">
        <w:rPr>
          <w:rFonts w:cs="Arial"/>
        </w:rPr>
        <w:t>Porte métallique avec serrure de sûreté sur organigramme A2P1* et ferme-porte, tôle de protection intérieure</w:t>
      </w:r>
      <w:r w:rsidR="00ED3300">
        <w:rPr>
          <w:rFonts w:cs="Arial"/>
        </w:rPr>
        <w:t>.</w:t>
      </w:r>
    </w:p>
    <w:p w14:paraId="542D1A4E" w14:textId="77777777" w:rsidR="0099405F" w:rsidRPr="0011741C" w:rsidRDefault="6F4273F9" w:rsidP="006C7A2A">
      <w:pPr>
        <w:numPr>
          <w:ilvl w:val="0"/>
          <w:numId w:val="10"/>
        </w:numPr>
        <w:rPr>
          <w:rFonts w:cs="Arial"/>
        </w:rPr>
      </w:pPr>
      <w:r w:rsidRPr="6F4273F9">
        <w:rPr>
          <w:rFonts w:cs="Arial"/>
        </w:rPr>
        <w:t>Murs :</w:t>
      </w:r>
    </w:p>
    <w:p w14:paraId="542D1A4F" w14:textId="77777777" w:rsidR="0099405F" w:rsidRPr="0011741C" w:rsidRDefault="6F4273F9" w:rsidP="6F4273F9">
      <w:pPr>
        <w:rPr>
          <w:rFonts w:cs="Arial"/>
        </w:rPr>
      </w:pPr>
      <w:r w:rsidRPr="6F4273F9">
        <w:rPr>
          <w:rFonts w:cs="Arial"/>
        </w:rPr>
        <w:t>Carrelage sur 1,50 m depuis le sol fini et peinture acrylique satinée au-delà.</w:t>
      </w:r>
    </w:p>
    <w:p w14:paraId="542D1A50" w14:textId="77777777" w:rsidR="0099405F" w:rsidRPr="0011741C" w:rsidRDefault="6F4273F9" w:rsidP="00251BA9">
      <w:pPr>
        <w:pStyle w:val="julie0"/>
      </w:pPr>
      <w:r>
        <w:t xml:space="preserve">Plafonds : </w:t>
      </w:r>
    </w:p>
    <w:p w14:paraId="0CC645E6" w14:textId="77777777" w:rsidR="00AF0B23" w:rsidRPr="0011741C" w:rsidRDefault="00AF0B23" w:rsidP="00AF0B23">
      <w:pPr>
        <w:rPr>
          <w:rFonts w:cs="Arial"/>
        </w:rPr>
      </w:pPr>
      <w:r w:rsidRPr="003E1D8D">
        <w:rPr>
          <w:rFonts w:cs="Arial"/>
        </w:rPr>
        <w:t>En béton brut avec isolant sous les locaux chauffés.</w:t>
      </w:r>
    </w:p>
    <w:p w14:paraId="542D1A52" w14:textId="77777777" w:rsidR="0099405F" w:rsidRPr="0011741C" w:rsidRDefault="6F4273F9" w:rsidP="00251BA9">
      <w:pPr>
        <w:pStyle w:val="julie0"/>
      </w:pPr>
      <w:r>
        <w:t xml:space="preserve">Sols : </w:t>
      </w:r>
    </w:p>
    <w:p w14:paraId="542D1A53" w14:textId="004EED72" w:rsidR="0099405F" w:rsidRPr="0011741C" w:rsidRDefault="0099405F" w:rsidP="6F4273F9">
      <w:pPr>
        <w:rPr>
          <w:rFonts w:cs="Arial"/>
        </w:rPr>
      </w:pPr>
      <w:r w:rsidRPr="6F4273F9">
        <w:rPr>
          <w:rFonts w:cs="Arial"/>
        </w:rPr>
        <w:t>Carrelage grès cérame antidérapant</w:t>
      </w:r>
      <w:r w:rsidR="009F43F5" w:rsidRPr="6F4273F9">
        <w:rPr>
          <w:rFonts w:cs="Arial"/>
        </w:rPr>
        <w:t xml:space="preserve"> </w:t>
      </w:r>
      <w:r w:rsidR="00E44FF9">
        <w:rPr>
          <w:rFonts w:cs="Arial"/>
        </w:rPr>
        <w:t xml:space="preserve">ou </w:t>
      </w:r>
      <w:r w:rsidR="00527E6F">
        <w:rPr>
          <w:rFonts w:cs="Arial"/>
        </w:rPr>
        <w:t>équivalent au choix du Maître d’Ouvrage</w:t>
      </w:r>
      <w:r w:rsidR="00ED3300">
        <w:rPr>
          <w:rFonts w:cs="Arial"/>
        </w:rPr>
        <w:t>.</w:t>
      </w:r>
    </w:p>
    <w:p w14:paraId="542D1A54" w14:textId="77777777" w:rsidR="0099405F" w:rsidRPr="0011741C" w:rsidRDefault="6F4273F9" w:rsidP="00251BA9">
      <w:pPr>
        <w:pStyle w:val="julie0"/>
      </w:pPr>
      <w:r>
        <w:t>Eclairage :</w:t>
      </w:r>
    </w:p>
    <w:p w14:paraId="542D1A55" w14:textId="77777777" w:rsidR="0099405F" w:rsidRPr="0011741C" w:rsidRDefault="6F4273F9" w:rsidP="6F4273F9">
      <w:pPr>
        <w:rPr>
          <w:rFonts w:cs="Arial"/>
        </w:rPr>
      </w:pPr>
      <w:r w:rsidRPr="6F4273F9">
        <w:rPr>
          <w:rFonts w:cs="Arial"/>
        </w:rPr>
        <w:t>Par hublot étanche, alimentation sur services généraux.</w:t>
      </w:r>
    </w:p>
    <w:p w14:paraId="542D1A56" w14:textId="77777777" w:rsidR="0099405F" w:rsidRPr="0011741C" w:rsidRDefault="6F4273F9" w:rsidP="6F4273F9">
      <w:pPr>
        <w:rPr>
          <w:rFonts w:cs="Arial"/>
        </w:rPr>
      </w:pPr>
      <w:r w:rsidRPr="6F4273F9">
        <w:rPr>
          <w:rFonts w:cs="Arial"/>
        </w:rPr>
        <w:t>Présence de commandes d’éclairage par détecteur de présence.</w:t>
      </w:r>
    </w:p>
    <w:p w14:paraId="542D1A57" w14:textId="77777777" w:rsidR="0099405F" w:rsidRPr="0011741C" w:rsidRDefault="6F4273F9" w:rsidP="00526B01">
      <w:pPr>
        <w:pStyle w:val="Intrieur-TitreNiveau3"/>
        <w:tabs>
          <w:tab w:val="clear" w:pos="1800"/>
          <w:tab w:val="num" w:pos="709"/>
        </w:tabs>
        <w:spacing w:after="120"/>
        <w:ind w:left="567" w:firstLine="0"/>
      </w:pPr>
      <w:r>
        <w:t>Chaufferie</w:t>
      </w:r>
    </w:p>
    <w:p w14:paraId="542D1A58" w14:textId="4C740942" w:rsidR="004A2562" w:rsidRPr="00372279" w:rsidRDefault="6F4273F9" w:rsidP="6F4273F9">
      <w:pPr>
        <w:rPr>
          <w:rFonts w:cs="Arial"/>
        </w:rPr>
      </w:pPr>
      <w:r w:rsidRPr="00372279">
        <w:rPr>
          <w:rFonts w:cs="Arial"/>
        </w:rPr>
        <w:t>Non prévu dans le programme</w:t>
      </w:r>
      <w:r w:rsidR="00EA2C3C">
        <w:rPr>
          <w:rFonts w:cs="Arial"/>
        </w:rPr>
        <w:t>.</w:t>
      </w:r>
    </w:p>
    <w:p w14:paraId="542D1A59" w14:textId="22743905" w:rsidR="00D13684" w:rsidRPr="00372279" w:rsidRDefault="6F4273F9" w:rsidP="6F4273F9">
      <w:pPr>
        <w:rPr>
          <w:rFonts w:cs="Arial"/>
        </w:rPr>
      </w:pPr>
      <w:r w:rsidRPr="00372279">
        <w:rPr>
          <w:rFonts w:cs="Arial"/>
        </w:rPr>
        <w:t>En cas de chaufferie : béton brut</w:t>
      </w:r>
      <w:r w:rsidR="00EA2C3C">
        <w:rPr>
          <w:rFonts w:cs="Arial"/>
        </w:rPr>
        <w:t>.</w:t>
      </w:r>
    </w:p>
    <w:p w14:paraId="542D1A5A" w14:textId="77777777" w:rsidR="0099405F" w:rsidRPr="00372279" w:rsidRDefault="6F4273F9" w:rsidP="00526B01">
      <w:pPr>
        <w:pStyle w:val="Intrieur-TitreNiveau3"/>
        <w:tabs>
          <w:tab w:val="clear" w:pos="1800"/>
          <w:tab w:val="num" w:pos="709"/>
        </w:tabs>
        <w:spacing w:after="120"/>
        <w:ind w:left="567" w:firstLine="0"/>
      </w:pPr>
      <w:r w:rsidRPr="00372279">
        <w:t>Sous-station de chauffage</w:t>
      </w:r>
    </w:p>
    <w:p w14:paraId="4BEC8092" w14:textId="1B0DDBC5" w:rsidR="00EA2C3C" w:rsidRPr="00372279" w:rsidRDefault="00EA2C3C" w:rsidP="6F4273F9">
      <w:pPr>
        <w:rPr>
          <w:rFonts w:cs="Arial"/>
        </w:rPr>
      </w:pPr>
      <w:r>
        <w:rPr>
          <w:rFonts w:cs="Arial"/>
        </w:rPr>
        <w:t>Béton brut.</w:t>
      </w:r>
    </w:p>
    <w:p w14:paraId="542D1A5C" w14:textId="77777777" w:rsidR="0099405F" w:rsidRPr="00372279" w:rsidRDefault="6F4273F9" w:rsidP="00526B01">
      <w:pPr>
        <w:pStyle w:val="Intrieur-TitreNiveau3"/>
        <w:tabs>
          <w:tab w:val="clear" w:pos="1800"/>
          <w:tab w:val="num" w:pos="709"/>
        </w:tabs>
        <w:spacing w:after="120"/>
        <w:ind w:left="567" w:firstLine="0"/>
      </w:pPr>
      <w:r w:rsidRPr="00372279">
        <w:lastRenderedPageBreak/>
        <w:t>Local surpresseurs</w:t>
      </w:r>
    </w:p>
    <w:p w14:paraId="542D1A5D" w14:textId="1E35E8CB" w:rsidR="0099405F" w:rsidRPr="00372279" w:rsidRDefault="6F4273F9" w:rsidP="6F4273F9">
      <w:pPr>
        <w:rPr>
          <w:rFonts w:cs="Arial"/>
        </w:rPr>
      </w:pPr>
      <w:r w:rsidRPr="00372279">
        <w:rPr>
          <w:rFonts w:cs="Arial"/>
        </w:rPr>
        <w:t xml:space="preserve">Selon nécessitée, suppresseur ou limiteur de la pression à l'entrée de l'installation à 3 </w:t>
      </w:r>
      <w:r w:rsidR="00ED3300">
        <w:rPr>
          <w:rFonts w:cs="Arial"/>
        </w:rPr>
        <w:t>bars avec réducteur de pression.</w:t>
      </w:r>
    </w:p>
    <w:p w14:paraId="542D1A5E" w14:textId="77777777" w:rsidR="0099405F" w:rsidRPr="00372279" w:rsidRDefault="6F4273F9" w:rsidP="6F4273F9">
      <w:pPr>
        <w:rPr>
          <w:rFonts w:cs="Arial"/>
        </w:rPr>
      </w:pPr>
      <w:r w:rsidRPr="00372279">
        <w:rPr>
          <w:rFonts w:cs="Arial"/>
        </w:rPr>
        <w:t>Siphon au sol.</w:t>
      </w:r>
    </w:p>
    <w:p w14:paraId="542D1A5F" w14:textId="77777777" w:rsidR="0099405F" w:rsidRPr="00372279" w:rsidRDefault="6F4273F9" w:rsidP="00526B01">
      <w:pPr>
        <w:pStyle w:val="Intrieur-TitreNiveau3"/>
        <w:tabs>
          <w:tab w:val="clear" w:pos="1800"/>
          <w:tab w:val="num" w:pos="709"/>
        </w:tabs>
        <w:spacing w:after="120"/>
        <w:ind w:left="567" w:firstLine="0"/>
      </w:pPr>
      <w:r w:rsidRPr="00372279">
        <w:t>Local Transformateur Edf</w:t>
      </w:r>
    </w:p>
    <w:p w14:paraId="542D1A60" w14:textId="77777777" w:rsidR="0099405F" w:rsidRPr="00372279" w:rsidRDefault="6F4273F9" w:rsidP="6F4273F9">
      <w:pPr>
        <w:rPr>
          <w:rFonts w:cs="Arial"/>
        </w:rPr>
      </w:pPr>
      <w:r w:rsidRPr="00372279">
        <w:rPr>
          <w:rFonts w:cs="Arial"/>
        </w:rPr>
        <w:t>Selon études concessionnaires.</w:t>
      </w:r>
    </w:p>
    <w:p w14:paraId="542D1A61" w14:textId="77777777" w:rsidR="0099405F" w:rsidRPr="00372279" w:rsidRDefault="6F4273F9" w:rsidP="00526B01">
      <w:pPr>
        <w:pStyle w:val="Intrieur-TitreNiveau3"/>
        <w:tabs>
          <w:tab w:val="clear" w:pos="1800"/>
          <w:tab w:val="num" w:pos="709"/>
        </w:tabs>
        <w:spacing w:after="120"/>
        <w:ind w:left="567" w:firstLine="0"/>
      </w:pPr>
      <w:r w:rsidRPr="00372279">
        <w:t>Locaux Machineries Ascenseurs (Sauf Machinerie Embarquée)</w:t>
      </w:r>
    </w:p>
    <w:p w14:paraId="542D1A62" w14:textId="77777777" w:rsidR="0099405F" w:rsidRPr="00372279" w:rsidRDefault="6F4273F9" w:rsidP="6F4273F9">
      <w:pPr>
        <w:rPr>
          <w:rFonts w:cs="Arial"/>
        </w:rPr>
      </w:pPr>
      <w:r w:rsidRPr="00372279">
        <w:rPr>
          <w:rFonts w:cs="Arial"/>
        </w:rPr>
        <w:t>Non prévu dans le programme.</w:t>
      </w:r>
    </w:p>
    <w:p w14:paraId="542D1A63" w14:textId="77777777" w:rsidR="0099405F" w:rsidRPr="00372279" w:rsidRDefault="6F4273F9" w:rsidP="00526B01">
      <w:pPr>
        <w:pStyle w:val="Intrieur-TitreNiveau3"/>
        <w:tabs>
          <w:tab w:val="clear" w:pos="1800"/>
          <w:tab w:val="num" w:pos="709"/>
        </w:tabs>
        <w:spacing w:after="120"/>
        <w:ind w:left="567" w:firstLine="0"/>
      </w:pPr>
      <w:r w:rsidRPr="00372279">
        <w:t>Locaux Ventilation Mécanique</w:t>
      </w:r>
    </w:p>
    <w:p w14:paraId="542D1A64" w14:textId="77777777" w:rsidR="0099405F" w:rsidRPr="00372279" w:rsidRDefault="6F4273F9" w:rsidP="6F4273F9">
      <w:pPr>
        <w:rPr>
          <w:rFonts w:cs="Arial"/>
        </w:rPr>
      </w:pPr>
      <w:r w:rsidRPr="00372279">
        <w:rPr>
          <w:rFonts w:cs="Arial"/>
        </w:rPr>
        <w:t>Non prévu dans le programme.</w:t>
      </w:r>
    </w:p>
    <w:p w14:paraId="542D1A65" w14:textId="77777777" w:rsidR="0099405F" w:rsidRPr="00372279" w:rsidRDefault="6F4273F9" w:rsidP="00526B01">
      <w:pPr>
        <w:pStyle w:val="Intrieur-TitreNiveau2"/>
        <w:spacing w:after="120"/>
        <w:ind w:left="0" w:firstLine="0"/>
      </w:pPr>
      <w:bookmarkStart w:id="36" w:name="_Toc129958871"/>
      <w:r w:rsidRPr="00372279">
        <w:t>Conciergerie</w:t>
      </w:r>
      <w:bookmarkEnd w:id="36"/>
    </w:p>
    <w:p w14:paraId="542D1A66" w14:textId="77777777" w:rsidR="0099405F" w:rsidRPr="00372279" w:rsidRDefault="6F4273F9" w:rsidP="00526B01">
      <w:pPr>
        <w:pStyle w:val="Intrieur-TitreNiveau3"/>
        <w:tabs>
          <w:tab w:val="clear" w:pos="1800"/>
          <w:tab w:val="num" w:pos="709"/>
        </w:tabs>
        <w:spacing w:after="120"/>
        <w:ind w:left="567" w:firstLine="0"/>
      </w:pPr>
      <w:r w:rsidRPr="00372279">
        <w:t>Composition Du Local</w:t>
      </w:r>
    </w:p>
    <w:p w14:paraId="542D1A67" w14:textId="030176FB" w:rsidR="0099405F" w:rsidRPr="00372279" w:rsidRDefault="6F4273F9" w:rsidP="6F4273F9">
      <w:pPr>
        <w:rPr>
          <w:rFonts w:cs="Arial"/>
        </w:rPr>
      </w:pPr>
      <w:r w:rsidRPr="00372279">
        <w:rPr>
          <w:rFonts w:cs="Arial"/>
        </w:rPr>
        <w:t>Non prévu dans le programme</w:t>
      </w:r>
      <w:r w:rsidR="00ED3300">
        <w:rPr>
          <w:rFonts w:cs="Arial"/>
        </w:rPr>
        <w:t>.</w:t>
      </w:r>
    </w:p>
    <w:p w14:paraId="542D1A68" w14:textId="77777777" w:rsidR="0099405F" w:rsidRPr="00372279" w:rsidRDefault="6F4273F9" w:rsidP="00526B01">
      <w:pPr>
        <w:pStyle w:val="Intrieur-TitreNiveau3"/>
        <w:tabs>
          <w:tab w:val="clear" w:pos="1800"/>
          <w:tab w:val="num" w:pos="709"/>
        </w:tabs>
        <w:spacing w:after="120"/>
        <w:ind w:left="567" w:firstLine="0"/>
      </w:pPr>
      <w:r w:rsidRPr="00372279">
        <w:t>Equipements Divers</w:t>
      </w:r>
    </w:p>
    <w:p w14:paraId="542D1A69" w14:textId="77777777" w:rsidR="0099405F" w:rsidRPr="0011741C" w:rsidRDefault="6F4273F9" w:rsidP="6F4273F9">
      <w:pPr>
        <w:rPr>
          <w:rFonts w:cs="Arial"/>
        </w:rPr>
      </w:pPr>
      <w:bookmarkStart w:id="37" w:name="_Toc202785116"/>
      <w:r w:rsidRPr="00372279">
        <w:rPr>
          <w:rFonts w:cs="Arial"/>
        </w:rPr>
        <w:t>Non prévu dans le programme.</w:t>
      </w:r>
      <w:bookmarkEnd w:id="37"/>
    </w:p>
    <w:p w14:paraId="542D1A6A" w14:textId="77777777" w:rsidR="00B1412C" w:rsidRPr="0011741C" w:rsidRDefault="00B1412C" w:rsidP="007E57C4">
      <w:pPr>
        <w:rPr>
          <w:rFonts w:cs="Arial"/>
          <w:szCs w:val="22"/>
        </w:rPr>
      </w:pPr>
    </w:p>
    <w:p w14:paraId="542D1A6B" w14:textId="77777777" w:rsidR="0099405F" w:rsidRPr="0011741C" w:rsidRDefault="001126EE" w:rsidP="007E57C4">
      <w:pPr>
        <w:rPr>
          <w:rFonts w:cs="Arial"/>
          <w:szCs w:val="22"/>
        </w:rPr>
      </w:pPr>
      <w:r w:rsidRPr="0011741C">
        <w:rPr>
          <w:rFonts w:cs="Arial"/>
          <w:szCs w:val="22"/>
        </w:rPr>
        <w:br w:type="page"/>
      </w:r>
    </w:p>
    <w:p w14:paraId="542D1A6C" w14:textId="77777777" w:rsidR="0099405F" w:rsidRPr="0011741C" w:rsidRDefault="6F4273F9" w:rsidP="6F4273F9">
      <w:pPr>
        <w:pStyle w:val="Intrieur-TitreNiveau1"/>
        <w:ind w:left="0" w:firstLine="0"/>
        <w:rPr>
          <w:rFonts w:cs="Arial"/>
          <w:sz w:val="24"/>
          <w:szCs w:val="24"/>
        </w:rPr>
      </w:pPr>
      <w:bookmarkStart w:id="38" w:name="_Toc129958872"/>
      <w:r w:rsidRPr="6F4273F9">
        <w:rPr>
          <w:rFonts w:cs="Arial"/>
          <w:sz w:val="24"/>
          <w:szCs w:val="24"/>
        </w:rPr>
        <w:lastRenderedPageBreak/>
        <w:t>Equipements Généraux De L'immeuble</w:t>
      </w:r>
      <w:bookmarkEnd w:id="38"/>
      <w:r w:rsidRPr="6F4273F9">
        <w:rPr>
          <w:rFonts w:cs="Arial"/>
          <w:sz w:val="24"/>
          <w:szCs w:val="24"/>
        </w:rPr>
        <w:t xml:space="preserve"> </w:t>
      </w:r>
    </w:p>
    <w:p w14:paraId="542D1A6D" w14:textId="77777777" w:rsidR="0099405F" w:rsidRPr="0011741C" w:rsidRDefault="6F4273F9" w:rsidP="00526B01">
      <w:pPr>
        <w:pStyle w:val="Intrieur-TitreNiveau2"/>
        <w:spacing w:after="120"/>
        <w:ind w:left="0" w:firstLine="0"/>
      </w:pPr>
      <w:bookmarkStart w:id="39" w:name="_Toc129958873"/>
      <w:r>
        <w:t>Ascenseurs</w:t>
      </w:r>
      <w:bookmarkEnd w:id="39"/>
    </w:p>
    <w:p w14:paraId="66700B1D" w14:textId="05DC7F8D" w:rsidR="00F45025" w:rsidRPr="004E2DDD" w:rsidRDefault="00F45025" w:rsidP="004E2DDD">
      <w:pPr>
        <w:rPr>
          <w:rFonts w:cs="Arial"/>
        </w:rPr>
      </w:pPr>
      <w:r w:rsidRPr="004E2DDD">
        <w:rPr>
          <w:rFonts w:cs="Arial"/>
        </w:rPr>
        <w:t>Caractéristiques techniques</w:t>
      </w:r>
      <w:r w:rsidR="004E2DDD">
        <w:rPr>
          <w:rFonts w:cs="Arial"/>
        </w:rPr>
        <w:t> :</w:t>
      </w:r>
    </w:p>
    <w:p w14:paraId="736749CC" w14:textId="37B57E80" w:rsidR="00F45025" w:rsidRPr="0011741C" w:rsidRDefault="00F45025" w:rsidP="00F45025">
      <w:pPr>
        <w:rPr>
          <w:rFonts w:cs="Arial"/>
        </w:rPr>
      </w:pPr>
      <w:r w:rsidRPr="00C8362C">
        <w:rPr>
          <w:rFonts w:cs="Arial"/>
        </w:rPr>
        <w:t>1 Cabine 630 kg - 8 personnes suivant contraintes techniques. Vitesse variable sans dispositif de</w:t>
      </w:r>
      <w:r w:rsidRPr="6F4273F9">
        <w:rPr>
          <w:rFonts w:cs="Arial"/>
        </w:rPr>
        <w:t xml:space="preserve"> réduction de vitesse. Manœuvre de type « collectif descente ». Moteur électrique</w:t>
      </w:r>
      <w:r w:rsidR="00ED3300">
        <w:rPr>
          <w:rFonts w:cs="Arial"/>
        </w:rPr>
        <w:t>.</w:t>
      </w:r>
    </w:p>
    <w:p w14:paraId="5C871763" w14:textId="1CC87A89" w:rsidR="00F45025" w:rsidRPr="004E2DDD" w:rsidRDefault="00F45025" w:rsidP="004E2DDD">
      <w:pPr>
        <w:rPr>
          <w:rFonts w:cs="Arial"/>
        </w:rPr>
      </w:pPr>
      <w:r w:rsidRPr="004E2DDD">
        <w:rPr>
          <w:rFonts w:cs="Arial"/>
        </w:rPr>
        <w:t xml:space="preserve">Cabine de SCHINDLER – </w:t>
      </w:r>
      <w:r w:rsidR="00BE7858">
        <w:rPr>
          <w:rFonts w:cs="Arial"/>
        </w:rPr>
        <w:t>S1000</w:t>
      </w:r>
      <w:r w:rsidRPr="004E2DDD">
        <w:rPr>
          <w:rFonts w:cs="Arial"/>
        </w:rPr>
        <w:t xml:space="preserve"> ou </w:t>
      </w:r>
      <w:r w:rsidR="00527E6F">
        <w:rPr>
          <w:rFonts w:cs="Arial"/>
        </w:rPr>
        <w:t>équivalent au choix du Maître d’Ouvrage</w:t>
      </w:r>
      <w:r w:rsidR="00ED3300" w:rsidRPr="004E2DDD">
        <w:rPr>
          <w:rFonts w:cs="Arial"/>
        </w:rPr>
        <w:t>.</w:t>
      </w:r>
    </w:p>
    <w:p w14:paraId="4599099B" w14:textId="77777777" w:rsidR="00F45025" w:rsidRPr="0011741C" w:rsidRDefault="00F45025" w:rsidP="00F45025">
      <w:pPr>
        <w:rPr>
          <w:rFonts w:cs="Arial"/>
        </w:rPr>
      </w:pPr>
      <w:r w:rsidRPr="6F4273F9">
        <w:rPr>
          <w:rFonts w:cs="Arial"/>
        </w:rPr>
        <w:t xml:space="preserve">Métallique avec </w:t>
      </w:r>
      <w:r w:rsidRPr="00F45025">
        <w:rPr>
          <w:rFonts w:cs="Arial"/>
        </w:rPr>
        <w:t>revêtement intérieur au choix du décorateur</w:t>
      </w:r>
      <w:r w:rsidRPr="6F4273F9">
        <w:rPr>
          <w:rFonts w:cs="Arial"/>
        </w:rPr>
        <w:t xml:space="preserve"> et un miroir mi-hauteur sur l’une des faces. </w:t>
      </w:r>
    </w:p>
    <w:p w14:paraId="1B125494" w14:textId="299231B5" w:rsidR="00F45025" w:rsidRDefault="00F45025" w:rsidP="00F45025">
      <w:pPr>
        <w:rPr>
          <w:rFonts w:cs="Arial"/>
        </w:rPr>
      </w:pPr>
      <w:r w:rsidRPr="6F4273F9">
        <w:rPr>
          <w:rFonts w:cs="Arial"/>
        </w:rPr>
        <w:t>Sol identique a</w:t>
      </w:r>
      <w:r w:rsidR="00EA2C3C">
        <w:rPr>
          <w:rFonts w:cs="Arial"/>
        </w:rPr>
        <w:t>u revêtement du hall d’entrée en rez-de-chaussée.</w:t>
      </w:r>
    </w:p>
    <w:p w14:paraId="2943805E" w14:textId="77777777" w:rsidR="00F45025" w:rsidRPr="0011741C" w:rsidRDefault="00F45025" w:rsidP="00F45025">
      <w:pPr>
        <w:rPr>
          <w:rFonts w:cs="Arial"/>
        </w:rPr>
      </w:pPr>
      <w:r w:rsidRPr="6F4273F9">
        <w:rPr>
          <w:rFonts w:cs="Arial"/>
        </w:rPr>
        <w:t>Main courante et plinthes en alu ou en inox brossé.</w:t>
      </w:r>
    </w:p>
    <w:p w14:paraId="1DA05E62" w14:textId="77777777" w:rsidR="00F45025" w:rsidRPr="0011741C" w:rsidRDefault="00F45025" w:rsidP="00F45025">
      <w:pPr>
        <w:rPr>
          <w:rFonts w:cs="Arial"/>
        </w:rPr>
      </w:pPr>
      <w:r w:rsidRPr="6F4273F9">
        <w:rPr>
          <w:rFonts w:cs="Arial"/>
        </w:rPr>
        <w:t>Tableau de commande avec boutons et indicateurs lumineux.</w:t>
      </w:r>
    </w:p>
    <w:p w14:paraId="2C518CFA" w14:textId="77777777" w:rsidR="00F45025" w:rsidRPr="004E2DDD" w:rsidRDefault="00F45025" w:rsidP="00F45025">
      <w:pPr>
        <w:rPr>
          <w:rFonts w:cs="Arial"/>
        </w:rPr>
      </w:pPr>
      <w:r w:rsidRPr="6F4273F9">
        <w:rPr>
          <w:rFonts w:cs="Arial"/>
        </w:rPr>
        <w:t xml:space="preserve">Eclairage par spots en plafond, </w:t>
      </w:r>
    </w:p>
    <w:p w14:paraId="644673E4" w14:textId="1C025087" w:rsidR="00F45025" w:rsidRPr="0011741C" w:rsidRDefault="00F45025" w:rsidP="00F45025">
      <w:pPr>
        <w:rPr>
          <w:rFonts w:cs="Arial"/>
        </w:rPr>
      </w:pPr>
      <w:r w:rsidRPr="6F4273F9">
        <w:rPr>
          <w:rFonts w:cs="Arial"/>
        </w:rPr>
        <w:t xml:space="preserve">Crochets de fixation et bâche de </w:t>
      </w:r>
      <w:r w:rsidR="00ED3300">
        <w:rPr>
          <w:rFonts w:cs="Arial"/>
        </w:rPr>
        <w:t>protection pour chaque appareil.</w:t>
      </w:r>
    </w:p>
    <w:p w14:paraId="7DD8D388" w14:textId="77777777" w:rsidR="00F45025" w:rsidRPr="004E2DDD" w:rsidRDefault="00F45025" w:rsidP="004E2DDD">
      <w:pPr>
        <w:rPr>
          <w:rFonts w:cs="Arial"/>
        </w:rPr>
      </w:pPr>
      <w:r w:rsidRPr="004E2DDD">
        <w:rPr>
          <w:rFonts w:cs="Arial"/>
        </w:rPr>
        <w:t>Portes palières :</w:t>
      </w:r>
    </w:p>
    <w:p w14:paraId="02380338" w14:textId="6EC48D18" w:rsidR="00F45025" w:rsidRPr="00BE7858" w:rsidRDefault="00F45025" w:rsidP="00F45025">
      <w:pPr>
        <w:rPr>
          <w:rFonts w:cs="Arial"/>
          <w:strike/>
        </w:rPr>
      </w:pPr>
      <w:r w:rsidRPr="00C8362C">
        <w:rPr>
          <w:rFonts w:cs="Arial"/>
        </w:rPr>
        <w:t>Portes à ouverture automatique en acier avec une finition peinture, sau</w:t>
      </w:r>
      <w:r w:rsidR="00ED3300">
        <w:rPr>
          <w:rFonts w:cs="Arial"/>
        </w:rPr>
        <w:t xml:space="preserve">f RDC finition inox brossé, </w:t>
      </w:r>
    </w:p>
    <w:p w14:paraId="39E023BB" w14:textId="7662A542" w:rsidR="00F45025" w:rsidRPr="004E2DDD" w:rsidRDefault="00EA2C3C" w:rsidP="004E2DDD">
      <w:pPr>
        <w:rPr>
          <w:rFonts w:cs="Arial"/>
        </w:rPr>
      </w:pPr>
      <w:r w:rsidRPr="004E2DDD">
        <w:rPr>
          <w:rFonts w:cs="Arial"/>
        </w:rPr>
        <w:t xml:space="preserve">A tous les niveaux, </w:t>
      </w:r>
      <w:r w:rsidR="00F45025" w:rsidRPr="004E2DDD">
        <w:rPr>
          <w:rFonts w:cs="Arial"/>
        </w:rPr>
        <w:t>bouton d’appel sur palier</w:t>
      </w:r>
      <w:r w:rsidR="00ED3300" w:rsidRPr="004E2DDD">
        <w:rPr>
          <w:rFonts w:cs="Arial"/>
        </w:rPr>
        <w:t>.</w:t>
      </w:r>
    </w:p>
    <w:p w14:paraId="66C7931A" w14:textId="4A891AF9" w:rsidR="00F45025" w:rsidRPr="0011741C" w:rsidRDefault="00F45025" w:rsidP="004E2DDD">
      <w:r w:rsidRPr="004E2DDD">
        <w:rPr>
          <w:rFonts w:cs="Arial"/>
        </w:rPr>
        <w:t>Téléalarme</w:t>
      </w:r>
      <w:r>
        <w:t xml:space="preserve"> :</w:t>
      </w:r>
    </w:p>
    <w:p w14:paraId="116338F2" w14:textId="5226FD5B" w:rsidR="00F45025" w:rsidRPr="0011741C" w:rsidRDefault="00F45025" w:rsidP="00F45025">
      <w:pPr>
        <w:rPr>
          <w:rFonts w:cs="Arial"/>
        </w:rPr>
      </w:pPr>
      <w:r w:rsidRPr="6F4273F9">
        <w:rPr>
          <w:rFonts w:cs="Arial"/>
        </w:rPr>
        <w:t xml:space="preserve">Système téléalarme avec transmetteur </w:t>
      </w:r>
      <w:r w:rsidR="00DD0C21">
        <w:rPr>
          <w:rFonts w:cs="Arial"/>
        </w:rPr>
        <w:t xml:space="preserve">GSM </w:t>
      </w:r>
      <w:r w:rsidRPr="6F4273F9">
        <w:rPr>
          <w:rFonts w:cs="Arial"/>
        </w:rPr>
        <w:t xml:space="preserve">pour liaison avec une centrale de télésurveillance 24 h / 24 h afin d’assurer une liaison phonique avec le poste de permanence. </w:t>
      </w:r>
    </w:p>
    <w:p w14:paraId="542D1A7D" w14:textId="77777777" w:rsidR="0099405F" w:rsidRPr="0011741C" w:rsidRDefault="6F4273F9" w:rsidP="00526B01">
      <w:pPr>
        <w:pStyle w:val="Intrieur-TitreNiveau2"/>
        <w:spacing w:after="120"/>
        <w:ind w:left="0" w:firstLine="0"/>
      </w:pPr>
      <w:bookmarkStart w:id="40" w:name="_Toc129958874"/>
      <w:r>
        <w:t>Chauffage en eau chaude</w:t>
      </w:r>
      <w:bookmarkEnd w:id="40"/>
    </w:p>
    <w:p w14:paraId="542D1A7E" w14:textId="77777777" w:rsidR="0099405F" w:rsidRPr="0011741C" w:rsidRDefault="6F4273F9" w:rsidP="6F4273F9">
      <w:pPr>
        <w:rPr>
          <w:rFonts w:cs="Arial"/>
        </w:rPr>
      </w:pPr>
      <w:r w:rsidRPr="6F4273F9">
        <w:rPr>
          <w:rFonts w:cs="Arial"/>
        </w:rPr>
        <w:t>Non prévu dans le programme.</w:t>
      </w:r>
    </w:p>
    <w:p w14:paraId="542D1A7F" w14:textId="77777777" w:rsidR="0099405F" w:rsidRPr="0011741C" w:rsidRDefault="6F4273F9" w:rsidP="00526B01">
      <w:pPr>
        <w:pStyle w:val="Intrieur-TitreNiveau2"/>
        <w:spacing w:after="120"/>
        <w:ind w:left="0" w:firstLine="0"/>
      </w:pPr>
      <w:bookmarkStart w:id="41" w:name="_Toc129958875"/>
      <w:r>
        <w:t>Télécommunications</w:t>
      </w:r>
      <w:bookmarkEnd w:id="41"/>
    </w:p>
    <w:p w14:paraId="542D1A80" w14:textId="77777777" w:rsidR="0099405F" w:rsidRPr="0011741C" w:rsidRDefault="6F4273F9" w:rsidP="00526B01">
      <w:pPr>
        <w:pStyle w:val="Intrieur-TitreNiveau3"/>
        <w:tabs>
          <w:tab w:val="clear" w:pos="1800"/>
          <w:tab w:val="num" w:pos="709"/>
        </w:tabs>
        <w:spacing w:after="120"/>
        <w:ind w:left="567" w:firstLine="0"/>
      </w:pPr>
      <w:r>
        <w:t>Téléphone</w:t>
      </w:r>
    </w:p>
    <w:p w14:paraId="542D1A81" w14:textId="77777777" w:rsidR="0099405F" w:rsidRPr="0011741C" w:rsidRDefault="6F4273F9" w:rsidP="6F4273F9">
      <w:pPr>
        <w:rPr>
          <w:rFonts w:cs="Arial"/>
        </w:rPr>
      </w:pPr>
      <w:r w:rsidRPr="6F4273F9">
        <w:rPr>
          <w:rFonts w:cs="Arial"/>
        </w:rPr>
        <w:t>Raccordement sur réseau.</w:t>
      </w:r>
    </w:p>
    <w:p w14:paraId="542D1A82" w14:textId="77777777" w:rsidR="0099405F" w:rsidRPr="0011741C" w:rsidRDefault="6F4273F9" w:rsidP="00526B01">
      <w:pPr>
        <w:pStyle w:val="Intrieur-TitreNiveau3"/>
        <w:tabs>
          <w:tab w:val="clear" w:pos="1800"/>
          <w:tab w:val="num" w:pos="709"/>
        </w:tabs>
        <w:spacing w:after="120"/>
        <w:ind w:left="567" w:firstLine="0"/>
      </w:pPr>
      <w:r>
        <w:t>T.V. et radio</w:t>
      </w:r>
    </w:p>
    <w:p w14:paraId="542D1A83" w14:textId="77777777" w:rsidR="0099405F" w:rsidRPr="0011741C" w:rsidRDefault="6F4273F9" w:rsidP="6F4273F9">
      <w:pPr>
        <w:rPr>
          <w:rFonts w:cs="Arial"/>
        </w:rPr>
      </w:pPr>
      <w:r w:rsidRPr="6F4273F9">
        <w:rPr>
          <w:rFonts w:cs="Arial"/>
        </w:rPr>
        <w:t>Raccordement sur réseau câblé de la ville ou antenne hertzienne ou parabole double tête.</w:t>
      </w:r>
    </w:p>
    <w:p w14:paraId="542D1A84" w14:textId="77777777" w:rsidR="0099405F" w:rsidRPr="0011741C" w:rsidRDefault="6F4273F9" w:rsidP="00526B01">
      <w:pPr>
        <w:pStyle w:val="Intrieur-TitreNiveau2"/>
        <w:spacing w:after="120"/>
        <w:ind w:left="0" w:firstLine="0"/>
      </w:pPr>
      <w:bookmarkStart w:id="42" w:name="_Toc129958876"/>
      <w:r>
        <w:t>Réception, Stockage Et Evacuation Des Ordures Ménagères</w:t>
      </w:r>
      <w:bookmarkEnd w:id="42"/>
      <w:r>
        <w:t xml:space="preserve"> </w:t>
      </w:r>
    </w:p>
    <w:p w14:paraId="542D1A85" w14:textId="77777777" w:rsidR="0099405F" w:rsidRPr="0011741C" w:rsidRDefault="6F4273F9" w:rsidP="6F4273F9">
      <w:pPr>
        <w:rPr>
          <w:rFonts w:cs="Arial"/>
        </w:rPr>
      </w:pPr>
      <w:r w:rsidRPr="6F4273F9">
        <w:rPr>
          <w:rFonts w:cs="Arial"/>
        </w:rPr>
        <w:t>Stockage des ordures dans locaux déchets. Tri sélectif. Evacuation par containers adaptés au tri sélectifs et aux préconisations de la Ville.</w:t>
      </w:r>
    </w:p>
    <w:p w14:paraId="542D1A86" w14:textId="77777777" w:rsidR="0099405F" w:rsidRPr="0011741C" w:rsidRDefault="6F4273F9" w:rsidP="00526B01">
      <w:pPr>
        <w:pStyle w:val="Intrieur-TitreNiveau2"/>
        <w:spacing w:after="120"/>
        <w:ind w:left="0" w:firstLine="0"/>
      </w:pPr>
      <w:bookmarkStart w:id="43" w:name="_Toc129958877"/>
      <w:r>
        <w:t>Ventilation Mécanique Des Locaux</w:t>
      </w:r>
      <w:bookmarkEnd w:id="43"/>
    </w:p>
    <w:p w14:paraId="542D1A87" w14:textId="43739F3C" w:rsidR="0099405F" w:rsidRPr="0011741C" w:rsidRDefault="6F4273F9" w:rsidP="00251BA9">
      <w:pPr>
        <w:pStyle w:val="julie0"/>
      </w:pPr>
      <w:r>
        <w:t xml:space="preserve">Ventilation </w:t>
      </w:r>
      <w:r w:rsidR="00ED3300">
        <w:t>n</w:t>
      </w:r>
      <w:r w:rsidR="00EA2C3C">
        <w:t>aturelle</w:t>
      </w:r>
      <w:r w:rsidR="00ED3300">
        <w:t xml:space="preserve"> des p</w:t>
      </w:r>
      <w:r>
        <w:t>arkings</w:t>
      </w:r>
      <w:r w:rsidR="00ED3300">
        <w:t>.</w:t>
      </w:r>
    </w:p>
    <w:p w14:paraId="542D1A8A" w14:textId="64E63B88" w:rsidR="0099405F" w:rsidRPr="0011741C" w:rsidRDefault="6F4273F9" w:rsidP="00251BA9">
      <w:pPr>
        <w:pStyle w:val="julie0"/>
      </w:pPr>
      <w:r>
        <w:t>Ventilation</w:t>
      </w:r>
      <w:r w:rsidR="00EA2C3C">
        <w:t xml:space="preserve"> naturelle du </w:t>
      </w:r>
      <w:r>
        <w:t>Local déchets</w:t>
      </w:r>
      <w:r w:rsidR="00ED3300">
        <w:t>.</w:t>
      </w:r>
    </w:p>
    <w:p w14:paraId="542D1A8B" w14:textId="77777777" w:rsidR="00596B7F" w:rsidRPr="0011741C" w:rsidRDefault="6F4273F9" w:rsidP="6F4273F9">
      <w:pPr>
        <w:rPr>
          <w:rFonts w:cs="Arial"/>
        </w:rPr>
      </w:pPr>
      <w:r w:rsidRPr="6F4273F9">
        <w:rPr>
          <w:rFonts w:cs="Arial"/>
        </w:rPr>
        <w:t xml:space="preserve">Les locaux de stockage des déchets d’ordures ménagères devront être aérés et ventilés. </w:t>
      </w:r>
    </w:p>
    <w:p w14:paraId="542D1A8C" w14:textId="4D29EAE6" w:rsidR="0099405F" w:rsidRPr="0011741C" w:rsidRDefault="6F4273F9" w:rsidP="6F4273F9">
      <w:pPr>
        <w:rPr>
          <w:rFonts w:cs="Arial"/>
        </w:rPr>
      </w:pPr>
      <w:r w:rsidRPr="6F4273F9">
        <w:rPr>
          <w:rFonts w:cs="Arial"/>
        </w:rPr>
        <w:t xml:space="preserve">La ventilation du local devra être indépendante de celles des autres locaux. </w:t>
      </w:r>
    </w:p>
    <w:p w14:paraId="542D1A8D" w14:textId="77777777" w:rsidR="0099405F" w:rsidRPr="0011741C" w:rsidRDefault="6F4273F9" w:rsidP="00526B01">
      <w:pPr>
        <w:pStyle w:val="Intrieur-TitreNiveau2"/>
        <w:spacing w:after="120"/>
        <w:ind w:left="0" w:firstLine="0"/>
      </w:pPr>
      <w:bookmarkStart w:id="44" w:name="_Toc129958878"/>
      <w:r>
        <w:t>Alimentation En Eau</w:t>
      </w:r>
      <w:bookmarkEnd w:id="44"/>
    </w:p>
    <w:p w14:paraId="542D1A8E" w14:textId="77777777" w:rsidR="0099405F" w:rsidRPr="0011741C" w:rsidRDefault="6F4273F9" w:rsidP="00526B01">
      <w:pPr>
        <w:pStyle w:val="Intrieur-TitreNiveau3"/>
        <w:tabs>
          <w:tab w:val="clear" w:pos="1800"/>
          <w:tab w:val="num" w:pos="709"/>
        </w:tabs>
        <w:spacing w:after="120"/>
        <w:ind w:left="567" w:firstLine="0"/>
      </w:pPr>
      <w:r>
        <w:t>Comptages généraux</w:t>
      </w:r>
    </w:p>
    <w:p w14:paraId="542D1A8F" w14:textId="55A12013" w:rsidR="0099405F" w:rsidRPr="00E84345" w:rsidRDefault="00DD0C21" w:rsidP="6F4273F9">
      <w:pPr>
        <w:rPr>
          <w:rFonts w:cs="Arial"/>
          <w:strike/>
          <w:color w:val="auto"/>
        </w:rPr>
      </w:pPr>
      <w:r w:rsidRPr="00E84345">
        <w:rPr>
          <w:rFonts w:cs="Arial"/>
          <w:color w:val="auto"/>
        </w:rPr>
        <w:t xml:space="preserve">Compteur positionné suivant préconisations concessionnaire. </w:t>
      </w:r>
    </w:p>
    <w:p w14:paraId="542D1A90" w14:textId="77777777" w:rsidR="0099405F" w:rsidRPr="0011741C" w:rsidRDefault="6F4273F9" w:rsidP="00526B01">
      <w:pPr>
        <w:pStyle w:val="Intrieur-TitreNiveau3"/>
        <w:tabs>
          <w:tab w:val="clear" w:pos="1800"/>
          <w:tab w:val="num" w:pos="709"/>
        </w:tabs>
        <w:spacing w:after="120"/>
        <w:ind w:left="567" w:firstLine="0"/>
      </w:pPr>
      <w:r>
        <w:t>Suppresseurs, réducteurs et régulateurs de pression</w:t>
      </w:r>
    </w:p>
    <w:p w14:paraId="542D1A91" w14:textId="77777777" w:rsidR="0099405F" w:rsidRPr="0011741C" w:rsidRDefault="6F4273F9" w:rsidP="6F4273F9">
      <w:pPr>
        <w:rPr>
          <w:rFonts w:cs="Arial"/>
        </w:rPr>
      </w:pPr>
      <w:r w:rsidRPr="6F4273F9">
        <w:rPr>
          <w:rFonts w:cs="Arial"/>
        </w:rPr>
        <w:t>Selon nécessitée, limitation de la pression à l'entrée de l'installation à 3 bars avec un réducteur de pression. Suppresseur suivant nécessité.</w:t>
      </w:r>
    </w:p>
    <w:p w14:paraId="542D1A92" w14:textId="77777777" w:rsidR="0099405F" w:rsidRPr="0011741C" w:rsidRDefault="6F4273F9" w:rsidP="00526B01">
      <w:pPr>
        <w:pStyle w:val="Intrieur-TitreNiveau3"/>
        <w:tabs>
          <w:tab w:val="clear" w:pos="1800"/>
          <w:tab w:val="num" w:pos="709"/>
        </w:tabs>
        <w:spacing w:after="120"/>
        <w:ind w:left="567" w:firstLine="0"/>
      </w:pPr>
      <w:r>
        <w:t>Colonnes montantes</w:t>
      </w:r>
    </w:p>
    <w:p w14:paraId="542D1A93" w14:textId="77777777" w:rsidR="0099405F" w:rsidRPr="0011741C" w:rsidRDefault="6F4273F9" w:rsidP="6F4273F9">
      <w:pPr>
        <w:rPr>
          <w:rFonts w:cs="Arial"/>
        </w:rPr>
      </w:pPr>
      <w:r w:rsidRPr="6F4273F9">
        <w:rPr>
          <w:rFonts w:cs="Arial"/>
        </w:rPr>
        <w:t>Depuis comptage général, distribution en tube acier galvanisé ou PVC, compris vannes d’isolement en parties communes ; repérage en pieds de colonne. Dispositif anti-bélier en tête de colonne.</w:t>
      </w:r>
    </w:p>
    <w:p w14:paraId="542D1A94" w14:textId="77777777" w:rsidR="0099405F" w:rsidRPr="0011741C" w:rsidRDefault="6F4273F9" w:rsidP="00526B01">
      <w:pPr>
        <w:pStyle w:val="Intrieur-TitreNiveau3"/>
        <w:tabs>
          <w:tab w:val="clear" w:pos="1800"/>
          <w:tab w:val="num" w:pos="709"/>
        </w:tabs>
        <w:spacing w:after="120"/>
        <w:ind w:left="567" w:firstLine="0"/>
      </w:pPr>
      <w:r>
        <w:t>Branchements particuliers EF</w:t>
      </w:r>
    </w:p>
    <w:p w14:paraId="542D1A95" w14:textId="77777777" w:rsidR="0099405F" w:rsidRPr="0011741C" w:rsidRDefault="6F4273F9" w:rsidP="6F4273F9">
      <w:pPr>
        <w:rPr>
          <w:rFonts w:cs="Arial"/>
        </w:rPr>
      </w:pPr>
      <w:r w:rsidRPr="6F4273F9">
        <w:rPr>
          <w:rFonts w:cs="Arial"/>
        </w:rPr>
        <w:t>Robinet d’arrêt à boisseau sphérique à prévoir dans gaine palière.</w:t>
      </w:r>
    </w:p>
    <w:p w14:paraId="542D1A96" w14:textId="77777777" w:rsidR="0099405F" w:rsidRPr="0011741C" w:rsidRDefault="6F4273F9" w:rsidP="00526B01">
      <w:pPr>
        <w:pStyle w:val="Intrieur-TitreNiveau2"/>
        <w:spacing w:after="120"/>
        <w:ind w:left="0" w:firstLine="0"/>
      </w:pPr>
      <w:bookmarkStart w:id="45" w:name="_Toc129958879"/>
      <w:r>
        <w:lastRenderedPageBreak/>
        <w:t>Alimentation En Gaz</w:t>
      </w:r>
      <w:bookmarkEnd w:id="45"/>
    </w:p>
    <w:p w14:paraId="542D1A97" w14:textId="77777777" w:rsidR="0099405F" w:rsidRPr="0011741C" w:rsidRDefault="6F4273F9" w:rsidP="00526B01">
      <w:pPr>
        <w:pStyle w:val="Intrieur-TitreNiveau3"/>
        <w:tabs>
          <w:tab w:val="clear" w:pos="1800"/>
          <w:tab w:val="num" w:pos="709"/>
        </w:tabs>
        <w:spacing w:after="120"/>
        <w:ind w:left="567" w:firstLine="0"/>
      </w:pPr>
      <w:r>
        <w:t>Colonnes montantes</w:t>
      </w:r>
    </w:p>
    <w:p w14:paraId="542D1A9A" w14:textId="2DAE152E" w:rsidR="0099405F" w:rsidRPr="0011741C" w:rsidRDefault="6F4273F9" w:rsidP="6F4273F9">
      <w:pPr>
        <w:rPr>
          <w:rFonts w:cs="Arial"/>
        </w:rPr>
      </w:pPr>
      <w:r w:rsidRPr="00372279">
        <w:rPr>
          <w:rFonts w:cs="Arial"/>
        </w:rPr>
        <w:t>Non prévu au programme</w:t>
      </w:r>
      <w:r w:rsidR="00ED3300">
        <w:rPr>
          <w:rFonts w:cs="Arial"/>
        </w:rPr>
        <w:t>.</w:t>
      </w:r>
    </w:p>
    <w:p w14:paraId="542D1A9C" w14:textId="77777777" w:rsidR="0099405F" w:rsidRPr="0011741C" w:rsidRDefault="6F4273F9" w:rsidP="00526B01">
      <w:pPr>
        <w:pStyle w:val="Intrieur-TitreNiveau2"/>
        <w:spacing w:after="120"/>
        <w:ind w:left="0" w:firstLine="0"/>
      </w:pPr>
      <w:bookmarkStart w:id="46" w:name="_Toc129958880"/>
      <w:r>
        <w:t>Alimentation En Electricité</w:t>
      </w:r>
      <w:bookmarkEnd w:id="46"/>
      <w:r>
        <w:t xml:space="preserve"> </w:t>
      </w:r>
    </w:p>
    <w:p w14:paraId="542D1A9D" w14:textId="77777777" w:rsidR="0099405F" w:rsidRPr="00E84345" w:rsidRDefault="6F4273F9" w:rsidP="00526B01">
      <w:pPr>
        <w:pStyle w:val="Intrieur-TitreNiveau3"/>
        <w:tabs>
          <w:tab w:val="clear" w:pos="1800"/>
          <w:tab w:val="num" w:pos="709"/>
        </w:tabs>
        <w:spacing w:after="120"/>
        <w:ind w:left="567" w:firstLine="0"/>
      </w:pPr>
      <w:r w:rsidRPr="00E84345">
        <w:t>Comptages Des Services généraux</w:t>
      </w:r>
    </w:p>
    <w:p w14:paraId="11A6D906" w14:textId="095272AC" w:rsidR="00EA2C3C" w:rsidRDefault="00DD0C21" w:rsidP="00F45025">
      <w:pPr>
        <w:rPr>
          <w:rFonts w:cs="Arial"/>
        </w:rPr>
      </w:pPr>
      <w:r w:rsidRPr="00E84345">
        <w:rPr>
          <w:rFonts w:cs="Arial"/>
        </w:rPr>
        <w:t xml:space="preserve">Un comptage tarif C5 triphasé </w:t>
      </w:r>
      <w:r w:rsidR="00EA2C3C" w:rsidRPr="00E84345">
        <w:rPr>
          <w:rFonts w:cs="Arial"/>
        </w:rPr>
        <w:t>pour l’ensemble des parties communes, y compris as</w:t>
      </w:r>
      <w:r w:rsidR="00ED3300" w:rsidRPr="00E84345">
        <w:rPr>
          <w:rFonts w:cs="Arial"/>
        </w:rPr>
        <w:t>censeur</w:t>
      </w:r>
      <w:r w:rsidR="00EA2C3C" w:rsidRPr="00E84345">
        <w:rPr>
          <w:rFonts w:cs="Arial"/>
        </w:rPr>
        <w:t>, avec sous-compteurs si nécessité.</w:t>
      </w:r>
    </w:p>
    <w:p w14:paraId="542D1AA8" w14:textId="77777777" w:rsidR="0099405F" w:rsidRPr="0011741C" w:rsidRDefault="6F4273F9" w:rsidP="00526B01">
      <w:pPr>
        <w:pStyle w:val="Intrieur-TitreNiveau3"/>
        <w:tabs>
          <w:tab w:val="clear" w:pos="1800"/>
          <w:tab w:val="num" w:pos="709"/>
        </w:tabs>
        <w:spacing w:after="120"/>
        <w:ind w:left="567" w:firstLine="0"/>
      </w:pPr>
      <w:r>
        <w:t>Colonnes montantes</w:t>
      </w:r>
    </w:p>
    <w:p w14:paraId="542D1AA9" w14:textId="77777777" w:rsidR="0099405F" w:rsidRPr="0011741C" w:rsidRDefault="6F4273F9" w:rsidP="6F4273F9">
      <w:pPr>
        <w:rPr>
          <w:rFonts w:cs="Arial"/>
        </w:rPr>
      </w:pPr>
      <w:r w:rsidRPr="6F4273F9">
        <w:rPr>
          <w:rFonts w:cs="Arial"/>
        </w:rPr>
        <w:t>Dans la gaine technique EDF sur palier.</w:t>
      </w:r>
    </w:p>
    <w:p w14:paraId="542D1AAA" w14:textId="77777777" w:rsidR="0099405F" w:rsidRPr="0011741C" w:rsidRDefault="6F4273F9" w:rsidP="00526B01">
      <w:pPr>
        <w:pStyle w:val="Intrieur-TitreNiveau3"/>
        <w:tabs>
          <w:tab w:val="clear" w:pos="1800"/>
          <w:tab w:val="num" w:pos="709"/>
        </w:tabs>
        <w:spacing w:after="120"/>
        <w:ind w:left="567" w:firstLine="0"/>
      </w:pPr>
      <w:r>
        <w:t>Branchements Et Comptages particuliers</w:t>
      </w:r>
    </w:p>
    <w:p w14:paraId="542D1AAB" w14:textId="77777777" w:rsidR="009A1C9F" w:rsidRPr="0011741C" w:rsidRDefault="6F4273F9" w:rsidP="6F4273F9">
      <w:pPr>
        <w:rPr>
          <w:rFonts w:cs="Arial"/>
        </w:rPr>
      </w:pPr>
      <w:r w:rsidRPr="6F4273F9">
        <w:rPr>
          <w:rFonts w:cs="Arial"/>
        </w:rPr>
        <w:t>Un comptage Tarif Bleu par appartement.</w:t>
      </w:r>
    </w:p>
    <w:p w14:paraId="542D1AAC" w14:textId="77777777" w:rsidR="00B1412C" w:rsidRPr="0011741C" w:rsidRDefault="009F43F5" w:rsidP="007E57C4">
      <w:pPr>
        <w:rPr>
          <w:rFonts w:cs="Arial"/>
          <w:szCs w:val="22"/>
        </w:rPr>
      </w:pPr>
      <w:r w:rsidRPr="0011741C">
        <w:rPr>
          <w:rFonts w:cs="Arial"/>
          <w:szCs w:val="22"/>
        </w:rPr>
        <w:br w:type="page"/>
      </w:r>
    </w:p>
    <w:p w14:paraId="542D1AAD" w14:textId="77777777" w:rsidR="0099405F" w:rsidRPr="0011741C" w:rsidRDefault="6F4273F9" w:rsidP="6F4273F9">
      <w:pPr>
        <w:pStyle w:val="Intrieur-TitreNiveau1"/>
        <w:ind w:left="0" w:firstLine="0"/>
        <w:rPr>
          <w:rFonts w:cs="Arial"/>
          <w:sz w:val="24"/>
          <w:szCs w:val="24"/>
        </w:rPr>
      </w:pPr>
      <w:bookmarkStart w:id="47" w:name="_Toc129958881"/>
      <w:r w:rsidRPr="6F4273F9">
        <w:rPr>
          <w:rFonts w:cs="Arial"/>
          <w:sz w:val="24"/>
          <w:szCs w:val="24"/>
        </w:rPr>
        <w:lastRenderedPageBreak/>
        <w:t>Parties Communes Extérieures A L'immeuble Et Leurs Equipements</w:t>
      </w:r>
      <w:bookmarkEnd w:id="47"/>
      <w:r w:rsidRPr="6F4273F9">
        <w:rPr>
          <w:rFonts w:cs="Arial"/>
          <w:sz w:val="24"/>
          <w:szCs w:val="24"/>
        </w:rPr>
        <w:t xml:space="preserve"> </w:t>
      </w:r>
    </w:p>
    <w:p w14:paraId="542D1AAE" w14:textId="77777777" w:rsidR="0099405F" w:rsidRPr="0011741C" w:rsidRDefault="6F4273F9" w:rsidP="00526B01">
      <w:pPr>
        <w:pStyle w:val="Intrieur-TitreNiveau2"/>
        <w:spacing w:after="120"/>
        <w:ind w:left="0" w:firstLine="0"/>
      </w:pPr>
      <w:bookmarkStart w:id="48" w:name="_Toc129958882"/>
      <w:r>
        <w:t>Voiries Et Parkings</w:t>
      </w:r>
      <w:bookmarkEnd w:id="48"/>
    </w:p>
    <w:p w14:paraId="542D1AAF" w14:textId="77777777" w:rsidR="0099405F" w:rsidRPr="0011741C" w:rsidRDefault="0099405F" w:rsidP="00526B01">
      <w:pPr>
        <w:pStyle w:val="Intrieur-TitreNiveau3"/>
        <w:tabs>
          <w:tab w:val="clear" w:pos="1800"/>
          <w:tab w:val="num" w:pos="709"/>
        </w:tabs>
        <w:spacing w:after="120"/>
        <w:ind w:left="567" w:firstLine="0"/>
        <w:rPr>
          <w:szCs w:val="22"/>
        </w:rPr>
      </w:pPr>
      <w:r w:rsidRPr="0011741C">
        <w:rPr>
          <w:szCs w:val="22"/>
        </w:rPr>
        <w:t>Voirie d'accès</w:t>
      </w:r>
    </w:p>
    <w:p w14:paraId="542D1AB0" w14:textId="626764C7" w:rsidR="0099405F" w:rsidRPr="0011741C" w:rsidRDefault="00F45025" w:rsidP="007E57C4">
      <w:pPr>
        <w:rPr>
          <w:rFonts w:cs="Arial"/>
          <w:szCs w:val="22"/>
        </w:rPr>
      </w:pPr>
      <w:r>
        <w:rPr>
          <w:rFonts w:cs="Arial"/>
          <w:szCs w:val="22"/>
        </w:rPr>
        <w:t>Non prévu au p</w:t>
      </w:r>
      <w:r w:rsidR="004E2DDD">
        <w:rPr>
          <w:rFonts w:cs="Arial"/>
          <w:szCs w:val="22"/>
        </w:rPr>
        <w:t>rogramme.</w:t>
      </w:r>
    </w:p>
    <w:p w14:paraId="542D1AB1" w14:textId="77777777" w:rsidR="0099405F" w:rsidRPr="0011741C" w:rsidRDefault="0099405F" w:rsidP="00526B01">
      <w:pPr>
        <w:pStyle w:val="Intrieur-TitreNiveau3"/>
        <w:tabs>
          <w:tab w:val="clear" w:pos="1800"/>
          <w:tab w:val="num" w:pos="709"/>
        </w:tabs>
        <w:spacing w:after="120"/>
        <w:ind w:left="567" w:firstLine="0"/>
        <w:rPr>
          <w:szCs w:val="22"/>
        </w:rPr>
      </w:pPr>
      <w:r w:rsidRPr="0011741C">
        <w:rPr>
          <w:szCs w:val="22"/>
        </w:rPr>
        <w:t>Trottoirs</w:t>
      </w:r>
    </w:p>
    <w:p w14:paraId="6D4B71D9" w14:textId="529451D9" w:rsidR="00F45025" w:rsidRPr="0011741C" w:rsidRDefault="004E2DDD" w:rsidP="00F45025">
      <w:pPr>
        <w:rPr>
          <w:rFonts w:cs="Arial"/>
          <w:szCs w:val="22"/>
        </w:rPr>
      </w:pPr>
      <w:r>
        <w:rPr>
          <w:rFonts w:cs="Arial"/>
          <w:szCs w:val="22"/>
        </w:rPr>
        <w:t>Non prévu au programme.</w:t>
      </w:r>
    </w:p>
    <w:p w14:paraId="542D1AB3" w14:textId="025B8573" w:rsidR="0099405F" w:rsidRPr="00F45025" w:rsidRDefault="00F45025" w:rsidP="006C7A2A">
      <w:pPr>
        <w:pStyle w:val="Intrieur-TitreNiveau3"/>
        <w:numPr>
          <w:ilvl w:val="2"/>
          <w:numId w:val="16"/>
        </w:numPr>
        <w:tabs>
          <w:tab w:val="clear" w:pos="1800"/>
          <w:tab w:val="num" w:pos="709"/>
        </w:tabs>
        <w:spacing w:after="120"/>
        <w:rPr>
          <w:szCs w:val="22"/>
        </w:rPr>
      </w:pPr>
      <w:r w:rsidRPr="00F45025">
        <w:rPr>
          <w:szCs w:val="22"/>
        </w:rPr>
        <w:t xml:space="preserve"> </w:t>
      </w:r>
      <w:r w:rsidR="0099405F" w:rsidRPr="00F45025">
        <w:rPr>
          <w:szCs w:val="22"/>
        </w:rPr>
        <w:t>Parkings visiteurs</w:t>
      </w:r>
    </w:p>
    <w:p w14:paraId="542D1AB4" w14:textId="77777777" w:rsidR="0099405F" w:rsidRPr="0011741C" w:rsidRDefault="00255EC1" w:rsidP="007E57C4">
      <w:pPr>
        <w:rPr>
          <w:rFonts w:cs="Arial"/>
          <w:szCs w:val="22"/>
        </w:rPr>
      </w:pPr>
      <w:r w:rsidRPr="0011741C">
        <w:rPr>
          <w:rFonts w:cs="Arial"/>
          <w:szCs w:val="22"/>
        </w:rPr>
        <w:t>Non prévu dans le programme</w:t>
      </w:r>
      <w:r w:rsidR="0099405F" w:rsidRPr="0011741C">
        <w:rPr>
          <w:rFonts w:cs="Arial"/>
          <w:szCs w:val="22"/>
        </w:rPr>
        <w:t>.</w:t>
      </w:r>
    </w:p>
    <w:p w14:paraId="542D1AB5" w14:textId="77777777" w:rsidR="0099405F" w:rsidRPr="0011741C" w:rsidRDefault="0099405F" w:rsidP="00526B01">
      <w:pPr>
        <w:pStyle w:val="Intrieur-TitreNiveau2"/>
        <w:spacing w:after="120"/>
        <w:ind w:left="0" w:firstLine="0"/>
        <w:rPr>
          <w:szCs w:val="22"/>
        </w:rPr>
      </w:pPr>
      <w:bookmarkStart w:id="49" w:name="_Toc129958883"/>
      <w:r w:rsidRPr="0011741C">
        <w:rPr>
          <w:szCs w:val="22"/>
        </w:rPr>
        <w:t>Circulation Des Piétons</w:t>
      </w:r>
      <w:bookmarkEnd w:id="49"/>
      <w:r w:rsidRPr="0011741C">
        <w:rPr>
          <w:szCs w:val="22"/>
        </w:rPr>
        <w:t xml:space="preserve"> </w:t>
      </w:r>
    </w:p>
    <w:p w14:paraId="542D1AB6" w14:textId="77777777" w:rsidR="0099405F" w:rsidRPr="0011741C" w:rsidRDefault="0099405F" w:rsidP="00526B01">
      <w:pPr>
        <w:pStyle w:val="Intrieur-TitreNiveau3"/>
        <w:tabs>
          <w:tab w:val="clear" w:pos="1800"/>
          <w:tab w:val="num" w:pos="709"/>
        </w:tabs>
        <w:spacing w:after="120"/>
        <w:ind w:left="567" w:firstLine="0"/>
        <w:rPr>
          <w:szCs w:val="22"/>
        </w:rPr>
      </w:pPr>
      <w:r w:rsidRPr="0011741C">
        <w:rPr>
          <w:szCs w:val="22"/>
        </w:rPr>
        <w:t>Chemins d'accès aux entrées, emmarchements rampes, cours</w:t>
      </w:r>
    </w:p>
    <w:p w14:paraId="542D1AB7" w14:textId="20842210" w:rsidR="007E57C4" w:rsidRPr="0011741C" w:rsidRDefault="0099405F" w:rsidP="007E57C4">
      <w:pPr>
        <w:rPr>
          <w:rFonts w:cs="Arial"/>
          <w:color w:val="auto"/>
          <w:szCs w:val="22"/>
        </w:rPr>
      </w:pPr>
      <w:bookmarkStart w:id="50" w:name="_Toc202785142"/>
      <w:r w:rsidRPr="0011741C">
        <w:rPr>
          <w:rFonts w:cs="Arial"/>
          <w:szCs w:val="22"/>
        </w:rPr>
        <w:t xml:space="preserve">Chemins en béton </w:t>
      </w:r>
      <w:r w:rsidRPr="0011741C">
        <w:rPr>
          <w:rFonts w:cs="Arial"/>
          <w:color w:val="auto"/>
          <w:szCs w:val="22"/>
        </w:rPr>
        <w:t>balayé ou stabilisé o</w:t>
      </w:r>
      <w:r w:rsidR="00BE7858">
        <w:rPr>
          <w:rFonts w:cs="Arial"/>
          <w:color w:val="auto"/>
          <w:szCs w:val="22"/>
        </w:rPr>
        <w:t xml:space="preserve">u béton désactivé ou dalles </w:t>
      </w:r>
      <w:r w:rsidR="00FB6C1D">
        <w:rPr>
          <w:rFonts w:cs="Arial"/>
          <w:color w:val="auto"/>
          <w:szCs w:val="22"/>
        </w:rPr>
        <w:t xml:space="preserve">conformément au permis de construire. </w:t>
      </w:r>
    </w:p>
    <w:p w14:paraId="542D1AB8" w14:textId="77777777" w:rsidR="007E57C4" w:rsidRPr="0011741C" w:rsidRDefault="0099405F" w:rsidP="00526B01">
      <w:pPr>
        <w:pStyle w:val="Intrieur-TitreNiveau2"/>
        <w:spacing w:after="120"/>
        <w:ind w:left="0" w:firstLine="0"/>
        <w:rPr>
          <w:szCs w:val="22"/>
        </w:rPr>
      </w:pPr>
      <w:bookmarkStart w:id="51" w:name="_Toc129958884"/>
      <w:bookmarkEnd w:id="50"/>
      <w:r w:rsidRPr="0011741C">
        <w:rPr>
          <w:szCs w:val="22"/>
        </w:rPr>
        <w:t>Espaces Verts</w:t>
      </w:r>
      <w:bookmarkEnd w:id="51"/>
    </w:p>
    <w:p w14:paraId="542D1AB9" w14:textId="62D6E8B4" w:rsidR="007E57C4" w:rsidRDefault="007E57C4" w:rsidP="007E57C4">
      <w:pPr>
        <w:rPr>
          <w:rFonts w:cs="Arial"/>
          <w:szCs w:val="22"/>
        </w:rPr>
      </w:pPr>
      <w:r w:rsidRPr="0011741C">
        <w:rPr>
          <w:rFonts w:cs="Arial"/>
          <w:szCs w:val="22"/>
        </w:rPr>
        <w:t xml:space="preserve">Aménagement </w:t>
      </w:r>
      <w:r w:rsidR="00FB6C1D">
        <w:rPr>
          <w:rFonts w:cs="Arial"/>
          <w:szCs w:val="22"/>
        </w:rPr>
        <w:t xml:space="preserve">conformément au permis de construire. </w:t>
      </w:r>
    </w:p>
    <w:p w14:paraId="542D1ABA" w14:textId="77777777" w:rsidR="00C64867" w:rsidRPr="0011741C" w:rsidRDefault="00C64867" w:rsidP="00C64867">
      <w:pPr>
        <w:pStyle w:val="Intrieur-TitreNiveau3"/>
        <w:tabs>
          <w:tab w:val="clear" w:pos="1800"/>
          <w:tab w:val="num" w:pos="709"/>
        </w:tabs>
        <w:spacing w:after="120"/>
        <w:ind w:left="567" w:firstLine="0"/>
        <w:rPr>
          <w:szCs w:val="22"/>
        </w:rPr>
      </w:pPr>
      <w:r w:rsidRPr="0011741C">
        <w:rPr>
          <w:szCs w:val="22"/>
        </w:rPr>
        <w:t>Plantations d’arbres, Arbustes, Fleurs</w:t>
      </w:r>
    </w:p>
    <w:p w14:paraId="542D1ABB" w14:textId="06D3CF1F" w:rsidR="00C64867" w:rsidRPr="0011741C" w:rsidRDefault="00F45025" w:rsidP="00C64867">
      <w:pPr>
        <w:rPr>
          <w:rFonts w:cs="Arial"/>
          <w:szCs w:val="22"/>
        </w:rPr>
      </w:pPr>
      <w:r w:rsidRPr="00F45025">
        <w:rPr>
          <w:rFonts w:cs="Arial"/>
          <w:szCs w:val="22"/>
        </w:rPr>
        <w:t xml:space="preserve">Aménagement </w:t>
      </w:r>
      <w:r w:rsidR="00FB6C1D">
        <w:rPr>
          <w:rFonts w:cs="Arial"/>
          <w:szCs w:val="22"/>
        </w:rPr>
        <w:t xml:space="preserve">conformément au permis de construire. </w:t>
      </w:r>
    </w:p>
    <w:p w14:paraId="542D1ABC" w14:textId="77777777" w:rsidR="00C64867" w:rsidRPr="0011741C" w:rsidRDefault="00C64867" w:rsidP="00C64867">
      <w:pPr>
        <w:pStyle w:val="Intrieur-TitreNiveau3"/>
        <w:tabs>
          <w:tab w:val="clear" w:pos="1800"/>
          <w:tab w:val="num" w:pos="709"/>
        </w:tabs>
        <w:spacing w:after="120"/>
        <w:ind w:left="567" w:firstLine="0"/>
        <w:rPr>
          <w:szCs w:val="22"/>
        </w:rPr>
      </w:pPr>
      <w:r w:rsidRPr="0011741C">
        <w:rPr>
          <w:szCs w:val="22"/>
        </w:rPr>
        <w:t>Engazonnement </w:t>
      </w:r>
    </w:p>
    <w:p w14:paraId="542D1ABD" w14:textId="14723AA6" w:rsidR="00C64867" w:rsidRPr="0011741C" w:rsidRDefault="00F45025" w:rsidP="00C64867">
      <w:pPr>
        <w:rPr>
          <w:rFonts w:cs="Arial"/>
          <w:szCs w:val="22"/>
        </w:rPr>
      </w:pPr>
      <w:r w:rsidRPr="00F45025">
        <w:rPr>
          <w:rFonts w:cs="Arial"/>
          <w:szCs w:val="22"/>
        </w:rPr>
        <w:t xml:space="preserve">Aménagement </w:t>
      </w:r>
      <w:r w:rsidR="00FB6C1D">
        <w:rPr>
          <w:rFonts w:cs="Arial"/>
          <w:szCs w:val="22"/>
        </w:rPr>
        <w:t xml:space="preserve">conformément au permis de construire. </w:t>
      </w:r>
    </w:p>
    <w:p w14:paraId="542D1ABE" w14:textId="77777777" w:rsidR="00C64867" w:rsidRPr="0011741C" w:rsidRDefault="00C64867" w:rsidP="00C64867">
      <w:pPr>
        <w:pStyle w:val="Intrieur-TitreNiveau3"/>
        <w:tabs>
          <w:tab w:val="clear" w:pos="1800"/>
          <w:tab w:val="num" w:pos="709"/>
        </w:tabs>
        <w:spacing w:after="120"/>
        <w:ind w:left="567" w:firstLine="0"/>
        <w:rPr>
          <w:szCs w:val="22"/>
        </w:rPr>
      </w:pPr>
      <w:r w:rsidRPr="0011741C">
        <w:rPr>
          <w:szCs w:val="22"/>
        </w:rPr>
        <w:t>Arrosage</w:t>
      </w:r>
    </w:p>
    <w:p w14:paraId="542D1ABF" w14:textId="49BA79D3" w:rsidR="00C64867" w:rsidRPr="0011741C" w:rsidRDefault="00F1690A" w:rsidP="00C64867">
      <w:pPr>
        <w:rPr>
          <w:rFonts w:cs="Arial"/>
          <w:szCs w:val="22"/>
        </w:rPr>
      </w:pPr>
      <w:r w:rsidRPr="00372279">
        <w:rPr>
          <w:rFonts w:cs="Arial"/>
          <w:szCs w:val="22"/>
        </w:rPr>
        <w:t>Non prévu dans le programme</w:t>
      </w:r>
      <w:r w:rsidR="00456A2E">
        <w:rPr>
          <w:rFonts w:cs="Arial"/>
          <w:szCs w:val="22"/>
        </w:rPr>
        <w:t>.</w:t>
      </w:r>
    </w:p>
    <w:p w14:paraId="542D1AC0" w14:textId="77777777" w:rsidR="00C64867" w:rsidRPr="0011741C" w:rsidRDefault="00C64867" w:rsidP="00C64867">
      <w:pPr>
        <w:pStyle w:val="Intrieur-TitreNiveau3"/>
        <w:tabs>
          <w:tab w:val="clear" w:pos="1800"/>
          <w:tab w:val="num" w:pos="709"/>
        </w:tabs>
        <w:spacing w:after="120"/>
        <w:ind w:left="567" w:firstLine="0"/>
        <w:rPr>
          <w:szCs w:val="22"/>
        </w:rPr>
      </w:pPr>
      <w:r w:rsidRPr="0011741C">
        <w:rPr>
          <w:szCs w:val="22"/>
        </w:rPr>
        <w:t>Bassins décoratifs</w:t>
      </w:r>
    </w:p>
    <w:p w14:paraId="542D1AC1" w14:textId="34798648" w:rsidR="00C64867" w:rsidRPr="0011741C" w:rsidRDefault="00C64867" w:rsidP="00C64867">
      <w:pPr>
        <w:rPr>
          <w:rFonts w:cs="Arial"/>
          <w:szCs w:val="22"/>
        </w:rPr>
      </w:pPr>
      <w:r w:rsidRPr="0011741C">
        <w:rPr>
          <w:rFonts w:cs="Arial"/>
          <w:szCs w:val="22"/>
        </w:rPr>
        <w:t>Non prévu dans le programme</w:t>
      </w:r>
      <w:r w:rsidR="00456A2E">
        <w:rPr>
          <w:rFonts w:cs="Arial"/>
          <w:szCs w:val="22"/>
        </w:rPr>
        <w:t>.</w:t>
      </w:r>
    </w:p>
    <w:p w14:paraId="542D1AC2" w14:textId="77777777" w:rsidR="00C64867" w:rsidRPr="0011741C" w:rsidRDefault="00C64867" w:rsidP="00C64867">
      <w:pPr>
        <w:pStyle w:val="Intrieur-TitreNiveau3"/>
        <w:tabs>
          <w:tab w:val="clear" w:pos="1800"/>
          <w:tab w:val="num" w:pos="709"/>
        </w:tabs>
        <w:spacing w:after="120"/>
        <w:ind w:left="567" w:firstLine="0"/>
        <w:rPr>
          <w:szCs w:val="22"/>
        </w:rPr>
      </w:pPr>
      <w:r w:rsidRPr="0011741C">
        <w:rPr>
          <w:szCs w:val="22"/>
        </w:rPr>
        <w:t>Chemins de promenade</w:t>
      </w:r>
    </w:p>
    <w:p w14:paraId="542D1AC3" w14:textId="14CA7B92" w:rsidR="00C64867" w:rsidRPr="0011741C" w:rsidRDefault="00FB6C1D" w:rsidP="00C64867">
      <w:pPr>
        <w:rPr>
          <w:rFonts w:cs="Arial"/>
          <w:szCs w:val="22"/>
        </w:rPr>
      </w:pPr>
      <w:r>
        <w:rPr>
          <w:rFonts w:cs="Arial"/>
          <w:szCs w:val="22"/>
        </w:rPr>
        <w:t xml:space="preserve">Aménagement conformément au permis de construire. </w:t>
      </w:r>
    </w:p>
    <w:p w14:paraId="542D1AC4" w14:textId="77777777" w:rsidR="0099405F" w:rsidRPr="0011741C" w:rsidRDefault="0099405F" w:rsidP="00526B01">
      <w:pPr>
        <w:pStyle w:val="Intrieur-TitreNiveau2"/>
        <w:spacing w:after="120"/>
        <w:ind w:left="0" w:firstLine="0"/>
        <w:rPr>
          <w:szCs w:val="22"/>
        </w:rPr>
      </w:pPr>
      <w:bookmarkStart w:id="52" w:name="_Toc129958885"/>
      <w:r w:rsidRPr="0011741C">
        <w:rPr>
          <w:szCs w:val="22"/>
        </w:rPr>
        <w:t xml:space="preserve">Aires de </w:t>
      </w:r>
      <w:r w:rsidR="009A1C9F" w:rsidRPr="0011741C">
        <w:rPr>
          <w:szCs w:val="22"/>
        </w:rPr>
        <w:t>JEUX et équipements sportifs</w:t>
      </w:r>
      <w:bookmarkEnd w:id="52"/>
    </w:p>
    <w:p w14:paraId="542D1AC5" w14:textId="1695948A" w:rsidR="00C64867" w:rsidRPr="00372279" w:rsidRDefault="00456A2E" w:rsidP="00C64867">
      <w:r>
        <w:t>Non prévu au programme.</w:t>
      </w:r>
    </w:p>
    <w:p w14:paraId="542D1ACA" w14:textId="77777777" w:rsidR="0099405F" w:rsidRPr="0011741C" w:rsidRDefault="0099405F" w:rsidP="00526B01">
      <w:pPr>
        <w:pStyle w:val="Intrieur-TitreNiveau2"/>
        <w:spacing w:after="120"/>
        <w:ind w:left="0" w:firstLine="0"/>
        <w:rPr>
          <w:szCs w:val="22"/>
        </w:rPr>
      </w:pPr>
      <w:bookmarkStart w:id="53" w:name="_Toc129958886"/>
      <w:r w:rsidRPr="0011741C">
        <w:rPr>
          <w:szCs w:val="22"/>
        </w:rPr>
        <w:t>Eclairage Extérieur</w:t>
      </w:r>
      <w:bookmarkEnd w:id="53"/>
      <w:r w:rsidRPr="0011741C">
        <w:rPr>
          <w:szCs w:val="22"/>
        </w:rPr>
        <w:t xml:space="preserve"> </w:t>
      </w:r>
    </w:p>
    <w:p w14:paraId="542D1ACB" w14:textId="77777777" w:rsidR="0099405F" w:rsidRPr="0011741C" w:rsidRDefault="0099405F" w:rsidP="00526B01">
      <w:pPr>
        <w:pStyle w:val="Intrieur-TitreNiveau3"/>
        <w:tabs>
          <w:tab w:val="clear" w:pos="1800"/>
          <w:tab w:val="num" w:pos="709"/>
        </w:tabs>
        <w:spacing w:after="120"/>
        <w:ind w:left="567" w:firstLine="0"/>
        <w:rPr>
          <w:szCs w:val="22"/>
        </w:rPr>
      </w:pPr>
      <w:r w:rsidRPr="0011741C">
        <w:rPr>
          <w:szCs w:val="22"/>
        </w:rPr>
        <w:t>Signalisation de l'entrée de l'immeuble</w:t>
      </w:r>
    </w:p>
    <w:p w14:paraId="542D1ACC" w14:textId="77777777" w:rsidR="0099405F" w:rsidRPr="0011741C" w:rsidRDefault="0099405F" w:rsidP="007E57C4">
      <w:pPr>
        <w:rPr>
          <w:rFonts w:cs="Arial"/>
          <w:szCs w:val="22"/>
        </w:rPr>
      </w:pPr>
      <w:r w:rsidRPr="0011741C">
        <w:rPr>
          <w:rFonts w:cs="Arial"/>
          <w:szCs w:val="22"/>
        </w:rPr>
        <w:t>Appliques et/ou bornes, à commande crépusculaire.</w:t>
      </w:r>
    </w:p>
    <w:p w14:paraId="542D1ACD" w14:textId="04D9874A" w:rsidR="0099405F" w:rsidRPr="0011741C" w:rsidRDefault="0099405F" w:rsidP="007E57C4">
      <w:pPr>
        <w:rPr>
          <w:rFonts w:cs="Arial"/>
          <w:szCs w:val="22"/>
        </w:rPr>
      </w:pPr>
      <w:r w:rsidRPr="0011741C">
        <w:rPr>
          <w:rFonts w:cs="Arial"/>
          <w:szCs w:val="22"/>
        </w:rPr>
        <w:t>De nuit, l’accès à l’immeuble est éclairé en permanence par un éclairage pour espace piétonnier et abords</w:t>
      </w:r>
      <w:r w:rsidR="00456A2E">
        <w:rPr>
          <w:rFonts w:cs="Arial"/>
          <w:szCs w:val="22"/>
        </w:rPr>
        <w:t>.</w:t>
      </w:r>
      <w:r w:rsidRPr="0011741C">
        <w:rPr>
          <w:rFonts w:cs="Arial"/>
          <w:szCs w:val="22"/>
        </w:rPr>
        <w:t xml:space="preserve"> </w:t>
      </w:r>
    </w:p>
    <w:p w14:paraId="542D1ACE" w14:textId="4FE3AD21" w:rsidR="0099405F" w:rsidRPr="0011741C" w:rsidRDefault="0099405F" w:rsidP="007E57C4">
      <w:pPr>
        <w:rPr>
          <w:rFonts w:cs="Arial"/>
          <w:szCs w:val="22"/>
        </w:rPr>
      </w:pPr>
      <w:r w:rsidRPr="0011741C">
        <w:rPr>
          <w:rFonts w:cs="Arial"/>
          <w:szCs w:val="22"/>
        </w:rPr>
        <w:t>Il est prévu un complément d’éclairage ponctuel au droit de la zone où est placé le dispositif d’ouverture de la porte. Ce dernier permet d’allumer également l’espace intérieur du hall.</w:t>
      </w:r>
    </w:p>
    <w:p w14:paraId="542D1ACF" w14:textId="77777777" w:rsidR="0099405F" w:rsidRPr="0011741C" w:rsidRDefault="0099405F" w:rsidP="00526B01">
      <w:pPr>
        <w:pStyle w:val="Intrieur-TitreNiveau3"/>
        <w:tabs>
          <w:tab w:val="clear" w:pos="1800"/>
          <w:tab w:val="num" w:pos="709"/>
        </w:tabs>
        <w:spacing w:after="120"/>
        <w:ind w:left="567" w:firstLine="0"/>
        <w:rPr>
          <w:szCs w:val="22"/>
        </w:rPr>
      </w:pPr>
      <w:r w:rsidRPr="0011741C">
        <w:rPr>
          <w:szCs w:val="22"/>
        </w:rPr>
        <w:t>Eclairage des voiries, espaces vert</w:t>
      </w:r>
    </w:p>
    <w:p w14:paraId="542D1AD0" w14:textId="77777777" w:rsidR="0099405F" w:rsidRPr="0011741C" w:rsidRDefault="0099405F" w:rsidP="007E57C4">
      <w:pPr>
        <w:rPr>
          <w:rFonts w:cs="Arial"/>
          <w:szCs w:val="22"/>
        </w:rPr>
      </w:pPr>
      <w:r w:rsidRPr="0011741C">
        <w:rPr>
          <w:rFonts w:cs="Arial"/>
          <w:szCs w:val="22"/>
        </w:rPr>
        <w:t>Eclairage sur détecteur crépusculaire, avec lampe basse consommation, réflecteur orienté vers le sol.</w:t>
      </w:r>
    </w:p>
    <w:p w14:paraId="542D1AD1" w14:textId="77777777" w:rsidR="0099405F" w:rsidRPr="0011741C" w:rsidRDefault="0099405F" w:rsidP="007E57C4">
      <w:pPr>
        <w:rPr>
          <w:rFonts w:cs="Arial"/>
          <w:szCs w:val="22"/>
        </w:rPr>
      </w:pPr>
      <w:r w:rsidRPr="0011741C">
        <w:rPr>
          <w:rFonts w:cs="Arial"/>
          <w:szCs w:val="22"/>
        </w:rPr>
        <w:t>Dispositif de programmation permettant de réduire le niveau d’éclairement permettant en pleine nuit de 30 à 50% des points d’éclairages installés (ou de leur niveau d’éclairement), complété d’un ou plusieurs détecteurs de présence afin de commander le niveau d’éclairement des zones concernées.</w:t>
      </w:r>
    </w:p>
    <w:p w14:paraId="542D1AD2" w14:textId="77777777" w:rsidR="0099405F" w:rsidRPr="0011741C" w:rsidRDefault="0099405F" w:rsidP="00526B01">
      <w:pPr>
        <w:pStyle w:val="Intrieur-TitreNiveau2"/>
        <w:spacing w:after="120"/>
        <w:ind w:left="0" w:firstLine="0"/>
        <w:rPr>
          <w:szCs w:val="22"/>
        </w:rPr>
      </w:pPr>
      <w:bookmarkStart w:id="54" w:name="_Toc129958887"/>
      <w:r w:rsidRPr="0011741C">
        <w:rPr>
          <w:szCs w:val="22"/>
        </w:rPr>
        <w:lastRenderedPageBreak/>
        <w:t>Clôtures</w:t>
      </w:r>
      <w:bookmarkEnd w:id="54"/>
    </w:p>
    <w:p w14:paraId="542D1AD3" w14:textId="77777777" w:rsidR="0099405F" w:rsidRPr="0011741C" w:rsidRDefault="0099405F" w:rsidP="00526B01">
      <w:pPr>
        <w:pStyle w:val="Intrieur-TitreNiveau3"/>
        <w:tabs>
          <w:tab w:val="clear" w:pos="1800"/>
          <w:tab w:val="num" w:pos="709"/>
        </w:tabs>
        <w:spacing w:after="120"/>
        <w:ind w:left="567" w:firstLine="0"/>
        <w:rPr>
          <w:szCs w:val="22"/>
        </w:rPr>
      </w:pPr>
      <w:r w:rsidRPr="0011741C">
        <w:rPr>
          <w:szCs w:val="22"/>
        </w:rPr>
        <w:t>Sur rue</w:t>
      </w:r>
    </w:p>
    <w:p w14:paraId="542D1AD4" w14:textId="524993CB" w:rsidR="0099405F" w:rsidRPr="0011741C" w:rsidRDefault="00456A2E" w:rsidP="007E57C4">
      <w:pPr>
        <w:rPr>
          <w:rFonts w:cs="Arial"/>
          <w:szCs w:val="22"/>
        </w:rPr>
      </w:pPr>
      <w:r>
        <w:rPr>
          <w:rFonts w:cs="Arial"/>
          <w:szCs w:val="22"/>
        </w:rPr>
        <w:t>Conforme permis de construire.</w:t>
      </w:r>
    </w:p>
    <w:p w14:paraId="542D1AD5" w14:textId="77777777" w:rsidR="0099405F" w:rsidRPr="0011741C" w:rsidRDefault="0099405F" w:rsidP="00526B01">
      <w:pPr>
        <w:pStyle w:val="Intrieur-TitreNiveau3"/>
        <w:tabs>
          <w:tab w:val="clear" w:pos="1800"/>
          <w:tab w:val="num" w:pos="709"/>
        </w:tabs>
        <w:spacing w:after="120"/>
        <w:ind w:left="567" w:firstLine="0"/>
        <w:rPr>
          <w:szCs w:val="22"/>
        </w:rPr>
      </w:pPr>
      <w:r w:rsidRPr="0011741C">
        <w:rPr>
          <w:szCs w:val="22"/>
        </w:rPr>
        <w:t>Avec les propriétés voisines</w:t>
      </w:r>
    </w:p>
    <w:p w14:paraId="542D1AD6" w14:textId="4A7A8903" w:rsidR="0099405F" w:rsidRPr="0011741C" w:rsidRDefault="00F45025" w:rsidP="007E57C4">
      <w:pPr>
        <w:rPr>
          <w:rFonts w:cs="Arial"/>
          <w:szCs w:val="22"/>
        </w:rPr>
      </w:pPr>
      <w:r>
        <w:rPr>
          <w:rFonts w:cs="Arial"/>
          <w:szCs w:val="22"/>
        </w:rPr>
        <w:t>Conforme permis de construire</w:t>
      </w:r>
      <w:r w:rsidR="00456A2E">
        <w:rPr>
          <w:rFonts w:cs="Arial"/>
          <w:szCs w:val="22"/>
        </w:rPr>
        <w:t>.</w:t>
      </w:r>
    </w:p>
    <w:p w14:paraId="542D1AD7" w14:textId="77777777" w:rsidR="0099405F" w:rsidRPr="0011741C" w:rsidRDefault="0099405F" w:rsidP="00526B01">
      <w:pPr>
        <w:pStyle w:val="Intrieur-TitreNiveau3"/>
        <w:tabs>
          <w:tab w:val="clear" w:pos="1800"/>
          <w:tab w:val="num" w:pos="709"/>
        </w:tabs>
        <w:spacing w:after="120"/>
        <w:ind w:left="567" w:firstLine="0"/>
        <w:rPr>
          <w:szCs w:val="22"/>
        </w:rPr>
      </w:pPr>
      <w:r w:rsidRPr="0011741C">
        <w:rPr>
          <w:szCs w:val="22"/>
        </w:rPr>
        <w:t>Entre jardins</w:t>
      </w:r>
    </w:p>
    <w:p w14:paraId="542D1AD8" w14:textId="0722F89B" w:rsidR="0099405F" w:rsidRPr="0011741C" w:rsidRDefault="00F45025" w:rsidP="007E57C4">
      <w:pPr>
        <w:rPr>
          <w:rFonts w:cs="Arial"/>
          <w:szCs w:val="22"/>
        </w:rPr>
      </w:pPr>
      <w:r>
        <w:rPr>
          <w:rFonts w:cs="Arial"/>
          <w:szCs w:val="22"/>
        </w:rPr>
        <w:t>Conforme permis de construire</w:t>
      </w:r>
      <w:r w:rsidR="00EA2C3C">
        <w:rPr>
          <w:rFonts w:cs="Arial"/>
          <w:szCs w:val="22"/>
        </w:rPr>
        <w:t>.</w:t>
      </w:r>
    </w:p>
    <w:p w14:paraId="542D1AD9" w14:textId="77777777" w:rsidR="0099405F" w:rsidRPr="0011741C" w:rsidRDefault="0099405F" w:rsidP="00526B01">
      <w:pPr>
        <w:pStyle w:val="Intrieur-TitreNiveau2"/>
        <w:spacing w:after="120"/>
        <w:ind w:left="0" w:firstLine="0"/>
        <w:rPr>
          <w:szCs w:val="22"/>
        </w:rPr>
      </w:pPr>
      <w:bookmarkStart w:id="55" w:name="_Toc129958888"/>
      <w:r w:rsidRPr="0011741C">
        <w:rPr>
          <w:szCs w:val="22"/>
        </w:rPr>
        <w:t>Réseaux Divers</w:t>
      </w:r>
      <w:bookmarkEnd w:id="55"/>
      <w:r w:rsidRPr="0011741C">
        <w:rPr>
          <w:szCs w:val="22"/>
        </w:rPr>
        <w:t xml:space="preserve"> </w:t>
      </w:r>
    </w:p>
    <w:p w14:paraId="542D1ADA" w14:textId="77777777" w:rsidR="0099405F" w:rsidRPr="0011741C" w:rsidRDefault="0099405F" w:rsidP="00526B01">
      <w:pPr>
        <w:pStyle w:val="Intrieur-TitreNiveau3"/>
        <w:tabs>
          <w:tab w:val="clear" w:pos="1800"/>
          <w:tab w:val="num" w:pos="709"/>
        </w:tabs>
        <w:spacing w:after="120"/>
        <w:ind w:left="567" w:firstLine="0"/>
        <w:rPr>
          <w:szCs w:val="22"/>
        </w:rPr>
      </w:pPr>
      <w:r w:rsidRPr="0011741C">
        <w:rPr>
          <w:szCs w:val="22"/>
        </w:rPr>
        <w:t>Eau potable</w:t>
      </w:r>
    </w:p>
    <w:p w14:paraId="542D1ADB" w14:textId="77777777" w:rsidR="0099405F" w:rsidRPr="0011741C" w:rsidRDefault="0099405F" w:rsidP="007E57C4">
      <w:pPr>
        <w:rPr>
          <w:rFonts w:cs="Arial"/>
          <w:szCs w:val="22"/>
        </w:rPr>
      </w:pPr>
      <w:r w:rsidRPr="0011741C">
        <w:rPr>
          <w:rFonts w:cs="Arial"/>
          <w:szCs w:val="22"/>
        </w:rPr>
        <w:t>Raccordement depuis le comptage général.</w:t>
      </w:r>
    </w:p>
    <w:p w14:paraId="542D1ADC" w14:textId="77777777" w:rsidR="0099405F" w:rsidRPr="0011741C" w:rsidRDefault="0099405F" w:rsidP="00526B01">
      <w:pPr>
        <w:pStyle w:val="Intrieur-TitreNiveau3"/>
        <w:tabs>
          <w:tab w:val="clear" w:pos="1800"/>
          <w:tab w:val="num" w:pos="709"/>
        </w:tabs>
        <w:spacing w:after="120"/>
        <w:ind w:left="567" w:firstLine="0"/>
        <w:rPr>
          <w:szCs w:val="22"/>
        </w:rPr>
      </w:pPr>
      <w:r w:rsidRPr="0011741C">
        <w:rPr>
          <w:szCs w:val="22"/>
        </w:rPr>
        <w:t>Gaz</w:t>
      </w:r>
    </w:p>
    <w:p w14:paraId="542D1ADD" w14:textId="593F78ED" w:rsidR="0099405F" w:rsidRPr="0011741C" w:rsidRDefault="00456A2E" w:rsidP="007E57C4">
      <w:pPr>
        <w:rPr>
          <w:rFonts w:cs="Arial"/>
          <w:szCs w:val="22"/>
        </w:rPr>
      </w:pPr>
      <w:r>
        <w:rPr>
          <w:rFonts w:cs="Arial"/>
          <w:szCs w:val="22"/>
        </w:rPr>
        <w:t>Non prévu au programme.</w:t>
      </w:r>
    </w:p>
    <w:p w14:paraId="542D1ADE" w14:textId="77777777" w:rsidR="0099405F" w:rsidRPr="0011741C" w:rsidRDefault="0099405F" w:rsidP="00526B01">
      <w:pPr>
        <w:pStyle w:val="Intrieur-TitreNiveau3"/>
        <w:tabs>
          <w:tab w:val="clear" w:pos="1800"/>
          <w:tab w:val="num" w:pos="709"/>
        </w:tabs>
        <w:spacing w:after="120"/>
        <w:ind w:left="567" w:firstLine="0"/>
        <w:rPr>
          <w:szCs w:val="22"/>
        </w:rPr>
      </w:pPr>
      <w:r w:rsidRPr="0011741C">
        <w:rPr>
          <w:szCs w:val="22"/>
        </w:rPr>
        <w:t>Electricité du réseau</w:t>
      </w:r>
    </w:p>
    <w:p w14:paraId="542D1ADF" w14:textId="77777777" w:rsidR="0099405F" w:rsidRPr="0011741C" w:rsidRDefault="0099405F" w:rsidP="007E57C4">
      <w:pPr>
        <w:rPr>
          <w:rFonts w:cs="Arial"/>
          <w:szCs w:val="22"/>
        </w:rPr>
      </w:pPr>
      <w:r w:rsidRPr="0011741C">
        <w:rPr>
          <w:rFonts w:cs="Arial"/>
          <w:szCs w:val="22"/>
        </w:rPr>
        <w:t>Le raccordement basse tension sera effectué à partir du poste de transformation public ou du coffret de façade.</w:t>
      </w:r>
    </w:p>
    <w:p w14:paraId="542D1AE0" w14:textId="77777777" w:rsidR="0099405F" w:rsidRPr="0011741C" w:rsidRDefault="0099405F" w:rsidP="00526B01">
      <w:pPr>
        <w:pStyle w:val="Intrieur-TitreNiveau3"/>
        <w:tabs>
          <w:tab w:val="clear" w:pos="1800"/>
          <w:tab w:val="num" w:pos="709"/>
        </w:tabs>
        <w:spacing w:after="120"/>
        <w:ind w:left="567" w:firstLine="0"/>
        <w:rPr>
          <w:szCs w:val="22"/>
        </w:rPr>
      </w:pPr>
      <w:r w:rsidRPr="0011741C">
        <w:rPr>
          <w:szCs w:val="22"/>
        </w:rPr>
        <w:t>Poste d'incendie, extincteurs</w:t>
      </w:r>
    </w:p>
    <w:p w14:paraId="542D1AE1" w14:textId="38A21931" w:rsidR="0099405F" w:rsidRPr="0011741C" w:rsidRDefault="00693ACD" w:rsidP="007E57C4">
      <w:pPr>
        <w:rPr>
          <w:rFonts w:cs="Arial"/>
          <w:szCs w:val="22"/>
        </w:rPr>
      </w:pPr>
      <w:r>
        <w:rPr>
          <w:rFonts w:cs="Arial"/>
          <w:szCs w:val="22"/>
        </w:rPr>
        <w:t>E</w:t>
      </w:r>
      <w:r w:rsidR="0099405F" w:rsidRPr="0011741C">
        <w:rPr>
          <w:rFonts w:cs="Arial"/>
          <w:szCs w:val="22"/>
        </w:rPr>
        <w:t>xtincteurs suivant réglementation.</w:t>
      </w:r>
    </w:p>
    <w:p w14:paraId="542D1AE2" w14:textId="77777777" w:rsidR="0099405F" w:rsidRPr="0011741C" w:rsidRDefault="0099405F" w:rsidP="00526B01">
      <w:pPr>
        <w:pStyle w:val="Intrieur-TitreNiveau3"/>
        <w:tabs>
          <w:tab w:val="clear" w:pos="1800"/>
          <w:tab w:val="num" w:pos="709"/>
        </w:tabs>
        <w:spacing w:after="120"/>
        <w:ind w:left="567" w:firstLine="0"/>
        <w:rPr>
          <w:szCs w:val="22"/>
        </w:rPr>
      </w:pPr>
      <w:r w:rsidRPr="0011741C">
        <w:rPr>
          <w:szCs w:val="22"/>
        </w:rPr>
        <w:t>Egouts</w:t>
      </w:r>
    </w:p>
    <w:p w14:paraId="542D1AE3" w14:textId="77777777" w:rsidR="0099405F" w:rsidRPr="0011741C" w:rsidRDefault="0099405F" w:rsidP="007E57C4">
      <w:pPr>
        <w:rPr>
          <w:rFonts w:cs="Arial"/>
          <w:szCs w:val="22"/>
        </w:rPr>
      </w:pPr>
      <w:r w:rsidRPr="0011741C">
        <w:rPr>
          <w:rFonts w:cs="Arial"/>
          <w:szCs w:val="22"/>
        </w:rPr>
        <w:t>Raccordement sur réseau public.</w:t>
      </w:r>
    </w:p>
    <w:p w14:paraId="542D1AE4" w14:textId="77777777" w:rsidR="0099405F" w:rsidRPr="0011741C" w:rsidRDefault="0099405F" w:rsidP="00526B01">
      <w:pPr>
        <w:pStyle w:val="Intrieur-TitreNiveau3"/>
        <w:tabs>
          <w:tab w:val="clear" w:pos="1800"/>
          <w:tab w:val="num" w:pos="709"/>
        </w:tabs>
        <w:spacing w:after="120"/>
        <w:ind w:left="567" w:firstLine="0"/>
        <w:rPr>
          <w:szCs w:val="22"/>
        </w:rPr>
      </w:pPr>
      <w:r w:rsidRPr="0011741C">
        <w:rPr>
          <w:szCs w:val="22"/>
        </w:rPr>
        <w:t>Epuration des eaux</w:t>
      </w:r>
    </w:p>
    <w:p w14:paraId="542D1AE5" w14:textId="77777777" w:rsidR="0099405F" w:rsidRPr="0011741C" w:rsidRDefault="00255EC1" w:rsidP="007E57C4">
      <w:pPr>
        <w:rPr>
          <w:rFonts w:cs="Arial"/>
          <w:szCs w:val="22"/>
        </w:rPr>
      </w:pPr>
      <w:r w:rsidRPr="0011741C">
        <w:rPr>
          <w:rFonts w:cs="Arial"/>
          <w:szCs w:val="22"/>
        </w:rPr>
        <w:t>Non prévu dans le programme</w:t>
      </w:r>
      <w:r w:rsidR="0099405F" w:rsidRPr="0011741C">
        <w:rPr>
          <w:rFonts w:cs="Arial"/>
          <w:szCs w:val="22"/>
        </w:rPr>
        <w:t>.</w:t>
      </w:r>
    </w:p>
    <w:p w14:paraId="542D1AE6" w14:textId="77777777" w:rsidR="0099405F" w:rsidRPr="0011741C" w:rsidRDefault="0099405F" w:rsidP="00526B01">
      <w:pPr>
        <w:pStyle w:val="Intrieur-TitreNiveau3"/>
        <w:tabs>
          <w:tab w:val="clear" w:pos="1800"/>
          <w:tab w:val="num" w:pos="709"/>
        </w:tabs>
        <w:spacing w:after="120"/>
        <w:ind w:left="567" w:firstLine="0"/>
        <w:rPr>
          <w:szCs w:val="22"/>
        </w:rPr>
      </w:pPr>
      <w:r w:rsidRPr="0011741C">
        <w:rPr>
          <w:szCs w:val="22"/>
        </w:rPr>
        <w:t>Télécommunications</w:t>
      </w:r>
    </w:p>
    <w:p w14:paraId="542D1AE7" w14:textId="77777777" w:rsidR="0099405F" w:rsidRPr="0011741C" w:rsidRDefault="0099405F" w:rsidP="007E57C4">
      <w:pPr>
        <w:rPr>
          <w:rFonts w:cs="Arial"/>
          <w:szCs w:val="22"/>
        </w:rPr>
      </w:pPr>
      <w:r w:rsidRPr="0011741C">
        <w:rPr>
          <w:rFonts w:cs="Arial"/>
          <w:szCs w:val="22"/>
        </w:rPr>
        <w:t>Raccordement Téléphone</w:t>
      </w:r>
      <w:r w:rsidR="00432B2A" w:rsidRPr="0011741C">
        <w:rPr>
          <w:rFonts w:cs="Arial"/>
          <w:szCs w:val="22"/>
        </w:rPr>
        <w:t>,</w:t>
      </w:r>
      <w:r w:rsidRPr="0011741C">
        <w:rPr>
          <w:rFonts w:cs="Arial"/>
          <w:szCs w:val="22"/>
        </w:rPr>
        <w:t xml:space="preserve"> TV</w:t>
      </w:r>
      <w:r w:rsidR="00432B2A" w:rsidRPr="0011741C">
        <w:rPr>
          <w:rFonts w:cs="Arial"/>
          <w:szCs w:val="22"/>
        </w:rPr>
        <w:t xml:space="preserve"> et fibre optique</w:t>
      </w:r>
      <w:r w:rsidRPr="0011741C">
        <w:rPr>
          <w:rFonts w:cs="Arial"/>
          <w:szCs w:val="22"/>
        </w:rPr>
        <w:t>.</w:t>
      </w:r>
    </w:p>
    <w:p w14:paraId="542D1AE8" w14:textId="77777777" w:rsidR="0099405F" w:rsidRPr="0011741C" w:rsidRDefault="0099405F" w:rsidP="00526B01">
      <w:pPr>
        <w:pStyle w:val="Intrieur-TitreNiveau3"/>
        <w:tabs>
          <w:tab w:val="clear" w:pos="1800"/>
          <w:tab w:val="num" w:pos="709"/>
        </w:tabs>
        <w:spacing w:after="120"/>
        <w:ind w:left="567" w:firstLine="0"/>
        <w:rPr>
          <w:szCs w:val="22"/>
        </w:rPr>
      </w:pPr>
      <w:r w:rsidRPr="0011741C">
        <w:rPr>
          <w:szCs w:val="22"/>
        </w:rPr>
        <w:t>Drainage du terrain</w:t>
      </w:r>
    </w:p>
    <w:p w14:paraId="542D1AE9" w14:textId="77777777" w:rsidR="0099405F" w:rsidRPr="0011741C" w:rsidRDefault="00255EC1" w:rsidP="007E57C4">
      <w:pPr>
        <w:rPr>
          <w:rFonts w:cs="Arial"/>
          <w:szCs w:val="22"/>
        </w:rPr>
      </w:pPr>
      <w:r w:rsidRPr="0011741C">
        <w:rPr>
          <w:rFonts w:cs="Arial"/>
          <w:szCs w:val="22"/>
        </w:rPr>
        <w:t>Non prévu dans le programme</w:t>
      </w:r>
      <w:r w:rsidR="0099405F" w:rsidRPr="0011741C">
        <w:rPr>
          <w:rFonts w:cs="Arial"/>
          <w:szCs w:val="22"/>
        </w:rPr>
        <w:t>.</w:t>
      </w:r>
    </w:p>
    <w:p w14:paraId="542D1AEA" w14:textId="77777777" w:rsidR="0099405F" w:rsidRPr="0011741C" w:rsidRDefault="0099405F" w:rsidP="00526B01">
      <w:pPr>
        <w:pStyle w:val="Intrieur-TitreNiveau3"/>
        <w:tabs>
          <w:tab w:val="clear" w:pos="1800"/>
          <w:tab w:val="num" w:pos="709"/>
        </w:tabs>
        <w:spacing w:after="120"/>
        <w:ind w:left="567" w:firstLine="0"/>
        <w:rPr>
          <w:szCs w:val="22"/>
        </w:rPr>
      </w:pPr>
      <w:r w:rsidRPr="0011741C">
        <w:rPr>
          <w:szCs w:val="22"/>
        </w:rPr>
        <w:t>Evacuation des eaux de pluie et de ruissellement sur le terrain, espaces verts, chemins etc…</w:t>
      </w:r>
    </w:p>
    <w:p w14:paraId="542D1AEB" w14:textId="6301D32D" w:rsidR="0099405F" w:rsidRDefault="0099405F" w:rsidP="007E57C4">
      <w:pPr>
        <w:rPr>
          <w:rFonts w:cs="Arial"/>
          <w:szCs w:val="22"/>
        </w:rPr>
      </w:pPr>
      <w:r w:rsidRPr="0011741C">
        <w:rPr>
          <w:rFonts w:cs="Arial"/>
          <w:szCs w:val="22"/>
        </w:rPr>
        <w:t>Evacuation depuis les entrées d'eau en pieds de bâtiments vers le réseau EP public, avec mise en œuvre d’un dispositif de rétention si les réglementations départementale et ou communale l’exigent.</w:t>
      </w:r>
    </w:p>
    <w:p w14:paraId="755962F7" w14:textId="77777777" w:rsidR="00693ACD" w:rsidRPr="0011741C" w:rsidRDefault="00693ACD" w:rsidP="007E57C4">
      <w:pPr>
        <w:rPr>
          <w:rFonts w:cs="Arial"/>
          <w:szCs w:val="22"/>
        </w:rPr>
      </w:pPr>
    </w:p>
    <w:p w14:paraId="542D1AEC" w14:textId="77777777" w:rsidR="00B119F1" w:rsidRPr="0011741C" w:rsidRDefault="00B119F1" w:rsidP="007E57C4">
      <w:pPr>
        <w:rPr>
          <w:rFonts w:cs="Arial"/>
          <w:szCs w:val="22"/>
        </w:rPr>
      </w:pPr>
    </w:p>
    <w:p w14:paraId="542D1AED" w14:textId="77777777" w:rsidR="00C64867" w:rsidRDefault="00C64867" w:rsidP="007E57C4">
      <w:pPr>
        <w:rPr>
          <w:rFonts w:cs="Arial"/>
          <w:szCs w:val="22"/>
        </w:rPr>
      </w:pPr>
    </w:p>
    <w:p w14:paraId="542D1AEE" w14:textId="77777777" w:rsidR="002A67B9" w:rsidRDefault="002A67B9" w:rsidP="007E57C4">
      <w:pPr>
        <w:rPr>
          <w:rFonts w:cs="Arial"/>
          <w:szCs w:val="22"/>
        </w:rPr>
      </w:pPr>
    </w:p>
    <w:p w14:paraId="542D1AEF" w14:textId="77777777" w:rsidR="00824238" w:rsidRPr="0011741C" w:rsidRDefault="009A1C9F" w:rsidP="007E57C4">
      <w:pPr>
        <w:rPr>
          <w:rFonts w:cs="Arial"/>
          <w:szCs w:val="22"/>
        </w:rPr>
      </w:pPr>
      <w:r w:rsidRPr="0011741C">
        <w:rPr>
          <w:rFonts w:cs="Arial"/>
          <w:szCs w:val="22"/>
        </w:rPr>
        <w:t>D</w:t>
      </w:r>
      <w:r w:rsidR="00824238" w:rsidRPr="0011741C">
        <w:rPr>
          <w:rFonts w:cs="Arial"/>
          <w:szCs w:val="22"/>
        </w:rPr>
        <w:t xml:space="preserve">ate : </w:t>
      </w:r>
      <w:r w:rsidRPr="0011741C">
        <w:rPr>
          <w:rFonts w:cs="Arial"/>
          <w:szCs w:val="22"/>
        </w:rPr>
        <w:tab/>
      </w:r>
      <w:r w:rsidRPr="0011741C">
        <w:rPr>
          <w:rFonts w:cs="Arial"/>
          <w:szCs w:val="22"/>
        </w:rPr>
        <w:tab/>
      </w:r>
      <w:r w:rsidRPr="0011741C">
        <w:rPr>
          <w:rFonts w:cs="Arial"/>
          <w:szCs w:val="22"/>
        </w:rPr>
        <w:tab/>
      </w:r>
      <w:r w:rsidR="00824238" w:rsidRPr="0011741C">
        <w:rPr>
          <w:rFonts w:cs="Arial"/>
          <w:szCs w:val="22"/>
        </w:rPr>
        <w:t>Le(s) Réservataire(s)</w:t>
      </w:r>
      <w:r w:rsidR="00824238" w:rsidRPr="0011741C">
        <w:rPr>
          <w:rFonts w:cs="Arial"/>
          <w:szCs w:val="22"/>
        </w:rPr>
        <w:tab/>
      </w:r>
      <w:r w:rsidR="00824238" w:rsidRPr="0011741C">
        <w:rPr>
          <w:rFonts w:cs="Arial"/>
          <w:szCs w:val="22"/>
        </w:rPr>
        <w:tab/>
      </w:r>
      <w:r w:rsidR="00824238" w:rsidRPr="0011741C">
        <w:rPr>
          <w:rFonts w:cs="Arial"/>
          <w:szCs w:val="22"/>
        </w:rPr>
        <w:tab/>
      </w:r>
      <w:r w:rsidR="00824238" w:rsidRPr="0011741C">
        <w:rPr>
          <w:rFonts w:cs="Arial"/>
          <w:szCs w:val="22"/>
        </w:rPr>
        <w:tab/>
      </w:r>
      <w:r w:rsidR="00824238" w:rsidRPr="0011741C">
        <w:rPr>
          <w:rFonts w:cs="Arial"/>
          <w:szCs w:val="22"/>
        </w:rPr>
        <w:tab/>
        <w:t>Le Réservant</w:t>
      </w:r>
    </w:p>
    <w:sectPr w:rsidR="00824238" w:rsidRPr="0011741C" w:rsidSect="007A1A9F">
      <w:headerReference w:type="default" r:id="rId11"/>
      <w:footerReference w:type="default" r:id="rId12"/>
      <w:headerReference w:type="first" r:id="rId13"/>
      <w:footerReference w:type="first" r:id="rId14"/>
      <w:pgSz w:w="11906" w:h="16838" w:code="9"/>
      <w:pgMar w:top="1249" w:right="849" w:bottom="567" w:left="851" w:header="42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D2684" w14:textId="77777777" w:rsidR="00210F6B" w:rsidRDefault="00210F6B" w:rsidP="00107FF3">
      <w:r>
        <w:separator/>
      </w:r>
    </w:p>
  </w:endnote>
  <w:endnote w:type="continuationSeparator" w:id="0">
    <w:p w14:paraId="0FAFD60A" w14:textId="77777777" w:rsidR="00210F6B" w:rsidRDefault="00210F6B" w:rsidP="00107FF3">
      <w:r>
        <w:continuationSeparator/>
      </w:r>
    </w:p>
  </w:endnote>
  <w:endnote w:type="continuationNotice" w:id="1">
    <w:p w14:paraId="5A64E7FA" w14:textId="77777777" w:rsidR="00210F6B" w:rsidRDefault="00210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57" w:type="dxa"/>
        <w:right w:w="57" w:type="dxa"/>
      </w:tblCellMar>
      <w:tblLook w:val="04A0" w:firstRow="1" w:lastRow="0" w:firstColumn="1" w:lastColumn="0" w:noHBand="0" w:noVBand="1"/>
    </w:tblPr>
    <w:tblGrid>
      <w:gridCol w:w="5093"/>
      <w:gridCol w:w="5113"/>
    </w:tblGrid>
    <w:tr w:rsidR="00210F6B" w:rsidRPr="0075765D" w14:paraId="542D1AFD" w14:textId="77777777" w:rsidTr="6F4273F9">
      <w:trPr>
        <w:trHeight w:val="80"/>
      </w:trPr>
      <w:tc>
        <w:tcPr>
          <w:tcW w:w="5343" w:type="dxa"/>
          <w:shd w:val="clear" w:color="auto" w:fill="auto"/>
        </w:tcPr>
        <w:p w14:paraId="542D1AFB" w14:textId="77777777" w:rsidR="00210F6B" w:rsidRPr="00CF139C" w:rsidRDefault="00210F6B" w:rsidP="00F232A3">
          <w:pPr>
            <w:pStyle w:val="Pieddepage"/>
            <w:rPr>
              <w:color w:val="959598"/>
              <w:sz w:val="20"/>
            </w:rPr>
          </w:pPr>
        </w:p>
      </w:tc>
      <w:tc>
        <w:tcPr>
          <w:tcW w:w="5343" w:type="dxa"/>
          <w:shd w:val="clear" w:color="auto" w:fill="auto"/>
        </w:tcPr>
        <w:p w14:paraId="542D1AFC" w14:textId="43A8D1F7" w:rsidR="00210F6B" w:rsidRPr="0075765D" w:rsidRDefault="00210F6B" w:rsidP="6F4273F9">
          <w:pPr>
            <w:pStyle w:val="Pieddepage"/>
            <w:jc w:val="right"/>
            <w:rPr>
              <w:rFonts w:ascii="Calibri" w:hAnsi="Calibri" w:cs="Calibri"/>
              <w:color w:val="959598"/>
              <w:sz w:val="20"/>
            </w:rPr>
          </w:pPr>
          <w:r w:rsidRPr="6F4273F9">
            <w:rPr>
              <w:rFonts w:ascii="Calibri" w:hAnsi="Calibri" w:cs="Calibri"/>
              <w:color w:val="959598"/>
              <w:spacing w:val="6"/>
              <w:sz w:val="20"/>
            </w:rPr>
            <w:t xml:space="preserve">Page </w:t>
          </w:r>
          <w:r w:rsidRPr="6F4273F9">
            <w:rPr>
              <w:rFonts w:ascii="Calibri" w:hAnsi="Calibri" w:cs="Calibri"/>
              <w:noProof/>
              <w:color w:val="959598"/>
              <w:spacing w:val="6"/>
              <w:sz w:val="20"/>
            </w:rPr>
            <w:fldChar w:fldCharType="begin"/>
          </w:r>
          <w:r w:rsidRPr="0075765D">
            <w:rPr>
              <w:rFonts w:ascii="Calibri" w:hAnsi="Calibri" w:cs="Calibri"/>
              <w:color w:val="959598"/>
              <w:spacing w:val="6"/>
              <w:sz w:val="20"/>
            </w:rPr>
            <w:instrText xml:space="preserve"> PAGE   \* MERGEFORMAT </w:instrText>
          </w:r>
          <w:r w:rsidRPr="6F4273F9">
            <w:rPr>
              <w:rFonts w:ascii="Calibri" w:hAnsi="Calibri" w:cs="Calibri"/>
              <w:color w:val="959598"/>
              <w:spacing w:val="6"/>
              <w:sz w:val="20"/>
            </w:rPr>
            <w:fldChar w:fldCharType="separate"/>
          </w:r>
          <w:r w:rsidR="00FA2121">
            <w:rPr>
              <w:rFonts w:ascii="Calibri" w:hAnsi="Calibri" w:cs="Calibri"/>
              <w:noProof/>
              <w:color w:val="959598"/>
              <w:spacing w:val="6"/>
              <w:sz w:val="20"/>
            </w:rPr>
            <w:t>12</w:t>
          </w:r>
          <w:r w:rsidRPr="6F4273F9">
            <w:rPr>
              <w:rFonts w:ascii="Calibri" w:hAnsi="Calibri" w:cs="Calibri"/>
              <w:noProof/>
              <w:color w:val="959598"/>
              <w:spacing w:val="6"/>
              <w:sz w:val="20"/>
            </w:rPr>
            <w:fldChar w:fldCharType="end"/>
          </w:r>
          <w:r w:rsidRPr="6F4273F9">
            <w:rPr>
              <w:rFonts w:ascii="Calibri" w:hAnsi="Calibri" w:cs="Calibri"/>
              <w:color w:val="959598"/>
              <w:spacing w:val="6"/>
              <w:sz w:val="20"/>
            </w:rPr>
            <w:t xml:space="preserve"> sur </w:t>
          </w:r>
          <w:r w:rsidRPr="6F4273F9">
            <w:rPr>
              <w:rFonts w:ascii="Calibri" w:hAnsi="Calibri" w:cs="Calibri"/>
              <w:noProof/>
              <w:color w:val="959598"/>
              <w:sz w:val="20"/>
            </w:rPr>
            <w:fldChar w:fldCharType="begin"/>
          </w:r>
          <w:r w:rsidRPr="0075765D">
            <w:rPr>
              <w:rFonts w:ascii="Calibri" w:hAnsi="Calibri" w:cs="Calibri"/>
              <w:sz w:val="20"/>
            </w:rPr>
            <w:instrText xml:space="preserve"> NUMPAGES   \* MERGEFORMAT </w:instrText>
          </w:r>
          <w:r w:rsidRPr="6F4273F9">
            <w:rPr>
              <w:rFonts w:ascii="Calibri" w:hAnsi="Calibri" w:cs="Calibri"/>
              <w:sz w:val="20"/>
            </w:rPr>
            <w:fldChar w:fldCharType="separate"/>
          </w:r>
          <w:r w:rsidR="00FA2121" w:rsidRPr="00FA2121">
            <w:rPr>
              <w:rFonts w:ascii="Calibri" w:hAnsi="Calibri" w:cs="Calibri"/>
              <w:noProof/>
              <w:color w:val="959598"/>
              <w:spacing w:val="6"/>
              <w:sz w:val="20"/>
            </w:rPr>
            <w:t>26</w:t>
          </w:r>
          <w:r w:rsidRPr="6F4273F9">
            <w:rPr>
              <w:rFonts w:ascii="Calibri" w:hAnsi="Calibri" w:cs="Calibri"/>
              <w:noProof/>
              <w:color w:val="959598"/>
              <w:spacing w:val="6"/>
              <w:sz w:val="20"/>
            </w:rPr>
            <w:fldChar w:fldCharType="end"/>
          </w:r>
          <w:r w:rsidRPr="6F4273F9">
            <w:rPr>
              <w:rFonts w:ascii="Calibri" w:hAnsi="Calibri" w:cs="Calibri"/>
              <w:color w:val="959598"/>
              <w:spacing w:val="6"/>
              <w:sz w:val="20"/>
            </w:rPr>
            <w:t xml:space="preserve"> </w:t>
          </w:r>
        </w:p>
      </w:tc>
    </w:tr>
  </w:tbl>
  <w:p w14:paraId="542D1AFE" w14:textId="77777777" w:rsidR="00210F6B" w:rsidRPr="00F232A3" w:rsidRDefault="00210F6B">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2"/>
      <w:gridCol w:w="3402"/>
      <w:gridCol w:w="3402"/>
    </w:tblGrid>
    <w:tr w:rsidR="00210F6B" w14:paraId="322B79DC" w14:textId="77777777" w:rsidTr="5F514D40">
      <w:tc>
        <w:tcPr>
          <w:tcW w:w="3402" w:type="dxa"/>
        </w:tcPr>
        <w:p w14:paraId="26D80204" w14:textId="1A4DF822" w:rsidR="00210F6B" w:rsidRDefault="00210F6B" w:rsidP="5F514D40">
          <w:pPr>
            <w:pStyle w:val="En-tte"/>
            <w:ind w:left="-115"/>
            <w:jc w:val="left"/>
          </w:pPr>
        </w:p>
      </w:tc>
      <w:tc>
        <w:tcPr>
          <w:tcW w:w="3402" w:type="dxa"/>
        </w:tcPr>
        <w:p w14:paraId="12C26A11" w14:textId="472026AA" w:rsidR="00210F6B" w:rsidRDefault="00210F6B" w:rsidP="5F514D40">
          <w:pPr>
            <w:pStyle w:val="En-tte"/>
            <w:jc w:val="center"/>
          </w:pPr>
        </w:p>
      </w:tc>
      <w:tc>
        <w:tcPr>
          <w:tcW w:w="3402" w:type="dxa"/>
        </w:tcPr>
        <w:p w14:paraId="61EBD929" w14:textId="12C74F83" w:rsidR="00210F6B" w:rsidRDefault="00210F6B" w:rsidP="5F514D40">
          <w:pPr>
            <w:pStyle w:val="En-tte"/>
            <w:ind w:right="-115"/>
            <w:jc w:val="right"/>
          </w:pPr>
        </w:p>
      </w:tc>
    </w:tr>
  </w:tbl>
  <w:p w14:paraId="50BBEFB8" w14:textId="237329DC" w:rsidR="00210F6B" w:rsidRDefault="00210F6B" w:rsidP="5F514D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1CA39" w14:textId="77777777" w:rsidR="00210F6B" w:rsidRDefault="00210F6B" w:rsidP="00107FF3">
      <w:r>
        <w:separator/>
      </w:r>
    </w:p>
  </w:footnote>
  <w:footnote w:type="continuationSeparator" w:id="0">
    <w:p w14:paraId="0AB01085" w14:textId="77777777" w:rsidR="00210F6B" w:rsidRDefault="00210F6B" w:rsidP="00107FF3">
      <w:r>
        <w:continuationSeparator/>
      </w:r>
    </w:p>
  </w:footnote>
  <w:footnote w:type="continuationNotice" w:id="1">
    <w:p w14:paraId="1F6839DE" w14:textId="77777777" w:rsidR="00210F6B" w:rsidRDefault="00210F6B"/>
  </w:footnote>
  <w:footnote w:id="2">
    <w:p w14:paraId="542D1B17" w14:textId="5FA15725" w:rsidR="00210F6B" w:rsidRDefault="00210F6B">
      <w:pPr>
        <w:pStyle w:val="Notedebasdepage"/>
      </w:pPr>
      <w:r>
        <w:rPr>
          <w:rStyle w:val="Appelnotedebasdep"/>
        </w:rPr>
        <w:footnoteRef/>
      </w:r>
      <w:r>
        <w:t xml:space="preserve"> Pour salle d’eau accessible PMR</w:t>
      </w:r>
    </w:p>
  </w:footnote>
  <w:footnote w:id="3">
    <w:p w14:paraId="542D1B18" w14:textId="77777777" w:rsidR="00210F6B" w:rsidRDefault="00210F6B" w:rsidP="00E96C7C">
      <w:pPr>
        <w:pStyle w:val="Notedebasdepage"/>
      </w:pPr>
      <w:r>
        <w:rPr>
          <w:rStyle w:val="Appelnotedebasdep"/>
        </w:rPr>
        <w:footnoteRef/>
      </w:r>
      <w:r>
        <w:t xml:space="preserve"> Suivant plan de vente</w:t>
      </w:r>
    </w:p>
  </w:footnote>
  <w:footnote w:id="4">
    <w:p w14:paraId="542D1B19" w14:textId="77777777" w:rsidR="00210F6B" w:rsidRDefault="00210F6B">
      <w:pPr>
        <w:pStyle w:val="Notedebasdepage"/>
      </w:pPr>
      <w:r>
        <w:rPr>
          <w:rStyle w:val="Appelnotedebasdep"/>
        </w:rPr>
        <w:footnoteRef/>
      </w:r>
      <w:r>
        <w:t xml:space="preserve"> Si WC accessible PMR</w:t>
      </w:r>
    </w:p>
  </w:footnote>
  <w:footnote w:id="5">
    <w:p w14:paraId="542D1B1A" w14:textId="77777777" w:rsidR="00210F6B" w:rsidRDefault="00210F6B">
      <w:pPr>
        <w:pStyle w:val="Notedebasdepage"/>
      </w:pPr>
      <w:r>
        <w:rPr>
          <w:rStyle w:val="Appelnotedebasdep"/>
        </w:rPr>
        <w:footnoteRef/>
      </w:r>
      <w:r>
        <w:t xml:space="preserve"> </w:t>
      </w:r>
      <w:r w:rsidRPr="00E96C7C">
        <w:t>S</w:t>
      </w:r>
      <w:r>
        <w:t xml:space="preserve">i la surface de la cuisine est </w:t>
      </w:r>
      <w:r>
        <w:rPr>
          <w:rFonts w:cs="Arial"/>
        </w:rPr>
        <w:t>≤</w:t>
      </w:r>
      <w:r w:rsidRPr="00E96C7C">
        <w:t xml:space="preserve"> 4 m2, </w:t>
      </w:r>
      <w:r>
        <w:t>1 socle au-dessus du plan de travail est</w:t>
      </w:r>
      <w:r w:rsidRPr="00E96C7C">
        <w:t xml:space="preserve"> admis.</w:t>
      </w:r>
    </w:p>
  </w:footnote>
  <w:footnote w:id="6">
    <w:p w14:paraId="542D1B1B" w14:textId="77777777" w:rsidR="00210F6B" w:rsidRDefault="00210F6B">
      <w:pPr>
        <w:pStyle w:val="Notedebasdepage"/>
      </w:pPr>
      <w:r>
        <w:rPr>
          <w:rStyle w:val="Appelnotedebasdep"/>
        </w:rPr>
        <w:footnoteRef/>
      </w:r>
      <w:r>
        <w:t xml:space="preserve"> P</w:t>
      </w:r>
      <w:r w:rsidRPr="00620BF9">
        <w:t>ersonnalisation possible pour les séjours &gt; 28 m2 avec un minimum de 7 socles.</w:t>
      </w:r>
    </w:p>
  </w:footnote>
  <w:footnote w:id="7">
    <w:p w14:paraId="542D1B1C" w14:textId="77777777" w:rsidR="00210F6B" w:rsidRDefault="00210F6B" w:rsidP="006A2A56">
      <w:pPr>
        <w:pStyle w:val="Notedebasdepage"/>
      </w:pPr>
      <w:r>
        <w:rPr>
          <w:rStyle w:val="Appelnotedebasdep"/>
        </w:rPr>
        <w:footnoteRef/>
      </w:r>
      <w:r>
        <w:t xml:space="preserve"> Lorsque la cuisine est ouverte sur le séjour, la surface du séjour est égale à la surface totale moins 8 m2.</w:t>
      </w:r>
    </w:p>
  </w:footnote>
  <w:footnote w:id="8">
    <w:p w14:paraId="542D1B1D" w14:textId="77777777" w:rsidR="00210F6B" w:rsidRDefault="00210F6B">
      <w:pPr>
        <w:pStyle w:val="Notedebasdepage"/>
      </w:pPr>
      <w:r>
        <w:rPr>
          <w:rStyle w:val="Appelnotedebasdep"/>
        </w:rPr>
        <w:footnoteRef/>
      </w:r>
      <w:r>
        <w:t xml:space="preserve"> Pour la chambre accessible PMR</w:t>
      </w:r>
    </w:p>
  </w:footnote>
  <w:footnote w:id="9">
    <w:p w14:paraId="542D1B1F" w14:textId="77777777" w:rsidR="00210F6B" w:rsidRDefault="00210F6B">
      <w:pPr>
        <w:pStyle w:val="Notedebasdepage"/>
      </w:pPr>
      <w:r>
        <w:rPr>
          <w:rStyle w:val="Appelnotedebasdep"/>
        </w:rPr>
        <w:footnoteRef/>
      </w:r>
      <w:r>
        <w:t xml:space="preserve"> </w:t>
      </w:r>
      <w:r w:rsidRPr="009C49F4">
        <w:rPr>
          <w:rFonts w:ascii="Calibri" w:hAnsi="Calibri" w:cs="Calibri"/>
        </w:rPr>
        <w:t>A préciser uniquement en cas de box, le parking commun est décrit au 4.3.4</w:t>
      </w:r>
    </w:p>
  </w:footnote>
  <w:footnote w:id="10">
    <w:p w14:paraId="542D1B23" w14:textId="77777777" w:rsidR="00210F6B" w:rsidRDefault="00210F6B" w:rsidP="00705DC1">
      <w:pPr>
        <w:autoSpaceDE w:val="0"/>
        <w:autoSpaceDN w:val="0"/>
        <w:adjustRightInd w:val="0"/>
        <w:jc w:val="left"/>
      </w:pPr>
      <w:r>
        <w:rPr>
          <w:rStyle w:val="Appelnotedebasdep"/>
        </w:rPr>
        <w:footnoteRef/>
      </w:r>
      <w:r>
        <w:t xml:space="preserve"> </w:t>
      </w:r>
      <w:r w:rsidRPr="0075765D">
        <w:rPr>
          <w:rFonts w:ascii="Calibri" w:hAnsi="Calibri" w:cs="Calibri"/>
          <w:color w:val="auto"/>
        </w:rPr>
        <w:t>Un éclairage de secours est obligatoire dans les escaliers des immeubles de 3ème et 4ème familles (article 27 de l’arrêté du 21 janvier 1986)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57" w:type="dxa"/>
        <w:right w:w="57" w:type="dxa"/>
      </w:tblCellMar>
      <w:tblLook w:val="04A0" w:firstRow="1" w:lastRow="0" w:firstColumn="1" w:lastColumn="0" w:noHBand="0" w:noVBand="1"/>
    </w:tblPr>
    <w:tblGrid>
      <w:gridCol w:w="2751"/>
      <w:gridCol w:w="7909"/>
    </w:tblGrid>
    <w:tr w:rsidR="00210F6B" w:rsidRPr="007E57C4" w14:paraId="542D1AF9" w14:textId="77777777" w:rsidTr="6F4273F9">
      <w:trPr>
        <w:cantSplit/>
        <w:trHeight w:hRule="exact" w:val="1135"/>
      </w:trPr>
      <w:tc>
        <w:tcPr>
          <w:tcW w:w="2751" w:type="dxa"/>
          <w:shd w:val="clear" w:color="auto" w:fill="auto"/>
          <w:vAlign w:val="center"/>
        </w:tcPr>
        <w:p w14:paraId="542D1AF6" w14:textId="77777777" w:rsidR="00210F6B" w:rsidRPr="007E57C4" w:rsidRDefault="00210F6B" w:rsidP="0099405F">
          <w:pPr>
            <w:pStyle w:val="En-tte"/>
            <w:jc w:val="left"/>
          </w:pPr>
          <w:r>
            <w:rPr>
              <w:noProof/>
            </w:rPr>
            <w:drawing>
              <wp:anchor distT="0" distB="0" distL="114300" distR="114300" simplePos="0" relativeHeight="251658241" behindDoc="0" locked="0" layoutInCell="1" allowOverlap="1" wp14:anchorId="542D1B00" wp14:editId="542D1B01">
                <wp:simplePos x="0" y="0"/>
                <wp:positionH relativeFrom="column">
                  <wp:posOffset>-169545</wp:posOffset>
                </wp:positionH>
                <wp:positionV relativeFrom="paragraph">
                  <wp:posOffset>-69215</wp:posOffset>
                </wp:positionV>
                <wp:extent cx="1893570" cy="734695"/>
                <wp:effectExtent l="0" t="0" r="0" b="8255"/>
                <wp:wrapNone/>
                <wp:docPr id="13" name="Image 13" descr="Eiffage_Immobilier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iffage_Immobilier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570" cy="734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09" w:type="dxa"/>
          <w:shd w:val="clear" w:color="auto" w:fill="auto"/>
        </w:tcPr>
        <w:p w14:paraId="206A00C4" w14:textId="77777777" w:rsidR="00210F6B" w:rsidRPr="00FE73EF" w:rsidRDefault="00210F6B" w:rsidP="00F1690A">
          <w:pPr>
            <w:pStyle w:val="En-tte"/>
            <w:ind w:right="340"/>
            <w:jc w:val="right"/>
            <w:rPr>
              <w:rFonts w:ascii="Calibri" w:hAnsi="Calibri" w:cs="Calibri"/>
            </w:rPr>
          </w:pPr>
          <w:r w:rsidRPr="00A10FCA">
            <w:rPr>
              <w:rFonts w:ascii="Calibri" w:hAnsi="Calibri" w:cs="Calibri"/>
            </w:rPr>
            <w:t>CONC-DT-09</w:t>
          </w:r>
        </w:p>
        <w:p w14:paraId="542D1AF8" w14:textId="4ACB718F" w:rsidR="00210F6B" w:rsidRPr="00FE73EF" w:rsidRDefault="00210F6B" w:rsidP="002D4B8F">
          <w:pPr>
            <w:pStyle w:val="En-tte"/>
            <w:ind w:right="340"/>
            <w:jc w:val="right"/>
            <w:rPr>
              <w:rFonts w:ascii="Calibri" w:hAnsi="Calibri" w:cs="Calibri"/>
            </w:rPr>
          </w:pPr>
          <w:r w:rsidRPr="00FE73EF">
            <w:rPr>
              <w:rFonts w:ascii="Calibri" w:hAnsi="Calibri" w:cs="Calibri"/>
            </w:rPr>
            <w:t xml:space="preserve">Indice </w:t>
          </w:r>
          <w:r>
            <w:rPr>
              <w:rFonts w:ascii="Calibri" w:hAnsi="Calibri" w:cs="Calibri"/>
            </w:rPr>
            <w:t>9</w:t>
          </w:r>
        </w:p>
      </w:tc>
    </w:tr>
  </w:tbl>
  <w:p w14:paraId="542D1AFA" w14:textId="77777777" w:rsidR="00210F6B" w:rsidRPr="007E57C4" w:rsidRDefault="00210F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D1AFF" w14:textId="77777777" w:rsidR="00210F6B" w:rsidRDefault="00210F6B" w:rsidP="00B02196">
    <w:pPr>
      <w:pStyle w:val="En-tte"/>
      <w:tabs>
        <w:tab w:val="left" w:pos="9072"/>
      </w:tabs>
      <w:ind w:right="1559"/>
    </w:pPr>
    <w:r>
      <w:rPr>
        <w:noProof/>
      </w:rPr>
      <w:drawing>
        <wp:anchor distT="0" distB="0" distL="114300" distR="114300" simplePos="0" relativeHeight="251658242" behindDoc="1" locked="0" layoutInCell="1" allowOverlap="1" wp14:anchorId="542D1B02" wp14:editId="542D1B03">
          <wp:simplePos x="0" y="0"/>
          <wp:positionH relativeFrom="column">
            <wp:posOffset>6630670</wp:posOffset>
          </wp:positionH>
          <wp:positionV relativeFrom="paragraph">
            <wp:posOffset>111760</wp:posOffset>
          </wp:positionV>
          <wp:extent cx="248285" cy="2767965"/>
          <wp:effectExtent l="0" t="0" r="0" b="0"/>
          <wp:wrapTight wrapText="bothSides">
            <wp:wrapPolygon edited="0">
              <wp:start x="0" y="0"/>
              <wp:lineTo x="0" y="21407"/>
              <wp:lineTo x="19887" y="21407"/>
              <wp:lineTo x="19887" y="0"/>
              <wp:lineTo x="0" y="0"/>
            </wp:wrapPolygon>
          </wp:wrapTight>
          <wp:docPr id="14" name="Image 14" descr="TrameRayée-7x77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TrameRayée-7x77mm"/>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 cy="2767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42D1B04" wp14:editId="542D1B05">
          <wp:simplePos x="0" y="0"/>
          <wp:positionH relativeFrom="column">
            <wp:posOffset>-381635</wp:posOffset>
          </wp:positionH>
          <wp:positionV relativeFrom="paragraph">
            <wp:posOffset>-21590</wp:posOffset>
          </wp:positionV>
          <wp:extent cx="2292985" cy="889000"/>
          <wp:effectExtent l="0" t="0" r="0" b="6350"/>
          <wp:wrapTight wrapText="bothSides">
            <wp:wrapPolygon edited="0">
              <wp:start x="0" y="0"/>
              <wp:lineTo x="0" y="21291"/>
              <wp:lineTo x="21355" y="21291"/>
              <wp:lineTo x="21355" y="0"/>
              <wp:lineTo x="0" y="0"/>
            </wp:wrapPolygon>
          </wp:wrapTight>
          <wp:docPr id="12" name="Image 12" descr="Eiffage_Immobilier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ffage_Immobilier_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985"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420DBE4"/>
    <w:lvl w:ilvl="0">
      <w:start w:val="1"/>
      <w:numFmt w:val="decimal"/>
      <w:pStyle w:val="StyleTitre2BookAntiquaNonItaliqueGauche0cmAvant"/>
      <w:lvlText w:val="%1."/>
      <w:lvlJc w:val="left"/>
      <w:pPr>
        <w:tabs>
          <w:tab w:val="num" w:pos="926"/>
        </w:tabs>
        <w:ind w:left="926" w:hanging="360"/>
      </w:pPr>
    </w:lvl>
  </w:abstractNum>
  <w:abstractNum w:abstractNumId="1" w15:restartNumberingAfterBreak="0">
    <w:nsid w:val="FFFFFF7F"/>
    <w:multiLevelType w:val="singleLevel"/>
    <w:tmpl w:val="CEEA761A"/>
    <w:lvl w:ilvl="0">
      <w:start w:val="1"/>
      <w:numFmt w:val="decimal"/>
      <w:pStyle w:val="julie3"/>
      <w:lvlText w:val="%1."/>
      <w:lvlJc w:val="left"/>
      <w:pPr>
        <w:tabs>
          <w:tab w:val="num" w:pos="643"/>
        </w:tabs>
        <w:ind w:left="643" w:hanging="360"/>
      </w:pPr>
    </w:lvl>
  </w:abstractNum>
  <w:abstractNum w:abstractNumId="2" w15:restartNumberingAfterBreak="0">
    <w:nsid w:val="FFFFFF88"/>
    <w:multiLevelType w:val="singleLevel"/>
    <w:tmpl w:val="385EF966"/>
    <w:lvl w:ilvl="0">
      <w:start w:val="1"/>
      <w:numFmt w:val="decimal"/>
      <w:pStyle w:val="Listenumros"/>
      <w:lvlText w:val="%1."/>
      <w:lvlJc w:val="left"/>
      <w:pPr>
        <w:tabs>
          <w:tab w:val="num" w:pos="360"/>
        </w:tabs>
        <w:ind w:left="360" w:hanging="360"/>
      </w:pPr>
    </w:lvl>
  </w:abstractNum>
  <w:abstractNum w:abstractNumId="3" w15:restartNumberingAfterBreak="0">
    <w:nsid w:val="15ED62B4"/>
    <w:multiLevelType w:val="hybridMultilevel"/>
    <w:tmpl w:val="7E2CFF4C"/>
    <w:lvl w:ilvl="0" w:tplc="BF2A63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2E3B8B"/>
    <w:multiLevelType w:val="hybridMultilevel"/>
    <w:tmpl w:val="0E7042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105C60"/>
    <w:multiLevelType w:val="hybridMultilevel"/>
    <w:tmpl w:val="85A217A2"/>
    <w:lvl w:ilvl="0" w:tplc="D876E9F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4C5EC4"/>
    <w:multiLevelType w:val="multilevel"/>
    <w:tmpl w:val="FA6A4D4C"/>
    <w:lvl w:ilvl="0">
      <w:start w:val="1"/>
      <w:numFmt w:val="decimal"/>
      <w:lvlText w:val="%1.1"/>
      <w:lvlJc w:val="left"/>
      <w:pPr>
        <w:tabs>
          <w:tab w:val="num" w:pos="357"/>
        </w:tabs>
        <w:ind w:left="357" w:hanging="360"/>
      </w:pPr>
      <w:rPr>
        <w:rFonts w:hint="default"/>
        <w:b/>
      </w:rPr>
    </w:lvl>
    <w:lvl w:ilvl="1">
      <w:start w:val="1"/>
      <w:numFmt w:val="decimal"/>
      <w:pStyle w:val="Julie2"/>
      <w:lvlText w:val="%1.%2."/>
      <w:lvlJc w:val="left"/>
      <w:pPr>
        <w:tabs>
          <w:tab w:val="num" w:pos="1000"/>
        </w:tabs>
        <w:ind w:left="1000" w:hanging="432"/>
      </w:pPr>
      <w:rPr>
        <w:rFonts w:hint="default"/>
      </w:rPr>
    </w:lvl>
    <w:lvl w:ilvl="2">
      <w:start w:val="1"/>
      <w:numFmt w:val="decimal"/>
      <w:lvlText w:val="%1.%2.%3."/>
      <w:lvlJc w:val="left"/>
      <w:pPr>
        <w:tabs>
          <w:tab w:val="num" w:pos="1437"/>
        </w:tabs>
        <w:ind w:left="1221" w:hanging="504"/>
      </w:pPr>
      <w:rPr>
        <w:rFonts w:hint="default"/>
      </w:rPr>
    </w:lvl>
    <w:lvl w:ilvl="3">
      <w:start w:val="1"/>
      <w:numFmt w:val="decimal"/>
      <w:pStyle w:val="julie4"/>
      <w:lvlText w:val="%1.%2.%3.%4."/>
      <w:lvlJc w:val="left"/>
      <w:pPr>
        <w:tabs>
          <w:tab w:val="num" w:pos="1797"/>
        </w:tabs>
        <w:ind w:left="1725" w:hanging="648"/>
      </w:pPr>
      <w:rPr>
        <w:rFonts w:ascii="Calibri" w:hAnsi="Calibri" w:hint="default"/>
        <w:sz w:val="18"/>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7" w15:restartNumberingAfterBreak="0">
    <w:nsid w:val="2483700B"/>
    <w:multiLevelType w:val="hybridMultilevel"/>
    <w:tmpl w:val="868C18B4"/>
    <w:lvl w:ilvl="0" w:tplc="66F8A5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2341FF"/>
    <w:multiLevelType w:val="multilevel"/>
    <w:tmpl w:val="3EFEF5D0"/>
    <w:lvl w:ilvl="0">
      <w:start w:val="1"/>
      <w:numFmt w:val="decimal"/>
      <w:pStyle w:val="Juli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9819D6"/>
    <w:multiLevelType w:val="hybridMultilevel"/>
    <w:tmpl w:val="8DE656C2"/>
    <w:lvl w:ilvl="0" w:tplc="4C20B920">
      <w:start w:val="1"/>
      <w:numFmt w:val="bullet"/>
      <w:lvlText w:val="-"/>
      <w:lvlJc w:val="left"/>
      <w:pPr>
        <w:tabs>
          <w:tab w:val="num" w:pos="720"/>
        </w:tabs>
        <w:ind w:left="720" w:hanging="360"/>
      </w:pPr>
      <w:rPr>
        <w:rFonts w:ascii="Cambria" w:eastAsia="Times New Roman"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063F1"/>
    <w:multiLevelType w:val="multilevel"/>
    <w:tmpl w:val="4AB0BC3A"/>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39856D23"/>
    <w:multiLevelType w:val="hybridMultilevel"/>
    <w:tmpl w:val="AD2888CA"/>
    <w:lvl w:ilvl="0" w:tplc="D2DE26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166A8C"/>
    <w:multiLevelType w:val="hybridMultilevel"/>
    <w:tmpl w:val="01FEAF0E"/>
    <w:lvl w:ilvl="0" w:tplc="3364E37A">
      <w:start w:val="1"/>
      <w:numFmt w:val="bullet"/>
      <w:pStyle w:val="StyleArialNarrow12ptGrasSoulignementGauche1cm"/>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AD3366"/>
    <w:multiLevelType w:val="hybridMultilevel"/>
    <w:tmpl w:val="7E5ADF96"/>
    <w:lvl w:ilvl="0" w:tplc="352AEAD6">
      <w:start w:val="1"/>
      <w:numFmt w:val="bullet"/>
      <w:pStyle w:val="EPuce"/>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EA19FD"/>
    <w:multiLevelType w:val="hybridMultilevel"/>
    <w:tmpl w:val="5D7E16C6"/>
    <w:lvl w:ilvl="0" w:tplc="4C20B920">
      <w:start w:val="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4855AF"/>
    <w:multiLevelType w:val="multilevel"/>
    <w:tmpl w:val="7520C528"/>
    <w:lvl w:ilvl="0">
      <w:numFmt w:val="decimal"/>
      <w:pStyle w:val="Intrieur-TitreNiveau1"/>
      <w:lvlText w:val="%1."/>
      <w:lvlJc w:val="left"/>
      <w:pPr>
        <w:tabs>
          <w:tab w:val="num" w:pos="360"/>
        </w:tabs>
        <w:ind w:left="360" w:hanging="360"/>
      </w:pPr>
      <w:rPr>
        <w:rFonts w:hint="default"/>
        <w:sz w:val="32"/>
      </w:rPr>
    </w:lvl>
    <w:lvl w:ilvl="1">
      <w:start w:val="1"/>
      <w:numFmt w:val="decimal"/>
      <w:pStyle w:val="Intrieur-TitreNiveau2"/>
      <w:lvlText w:val="%1.%2."/>
      <w:lvlJc w:val="left"/>
      <w:pPr>
        <w:tabs>
          <w:tab w:val="num" w:pos="1080"/>
        </w:tabs>
        <w:ind w:left="792" w:hanging="432"/>
      </w:pPr>
      <w:rPr>
        <w:rFonts w:hint="default"/>
      </w:rPr>
    </w:lvl>
    <w:lvl w:ilvl="2">
      <w:start w:val="1"/>
      <w:numFmt w:val="decimal"/>
      <w:pStyle w:val="Intrieur-TitreNiveau3"/>
      <w:lvlText w:val="%1.%2.%3."/>
      <w:lvlJc w:val="left"/>
      <w:pPr>
        <w:tabs>
          <w:tab w:val="num" w:pos="1800"/>
        </w:tabs>
        <w:ind w:left="1224" w:hanging="504"/>
      </w:pPr>
      <w:rPr>
        <w:rFonts w:hint="default"/>
      </w:rPr>
    </w:lvl>
    <w:lvl w:ilvl="3">
      <w:start w:val="1"/>
      <w:numFmt w:val="decimal"/>
      <w:pStyle w:val="Intrieur-Titreniveau4"/>
      <w:lvlText w:val="%1.%2.%3.%4."/>
      <w:lvlJc w:val="left"/>
      <w:pPr>
        <w:tabs>
          <w:tab w:val="num" w:pos="2575"/>
        </w:tabs>
        <w:ind w:left="1783"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63F871B1"/>
    <w:multiLevelType w:val="hybridMultilevel"/>
    <w:tmpl w:val="C576B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8A1948"/>
    <w:multiLevelType w:val="hybridMultilevel"/>
    <w:tmpl w:val="55B0C52C"/>
    <w:lvl w:ilvl="0" w:tplc="84A669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0"/>
  </w:num>
  <w:num w:numId="5">
    <w:abstractNumId w:val="13"/>
  </w:num>
  <w:num w:numId="6">
    <w:abstractNumId w:val="6"/>
  </w:num>
  <w:num w:numId="7">
    <w:abstractNumId w:val="10"/>
  </w:num>
  <w:num w:numId="8">
    <w:abstractNumId w:val="8"/>
  </w:num>
  <w:num w:numId="9">
    <w:abstractNumId w:val="15"/>
  </w:num>
  <w:num w:numId="10">
    <w:abstractNumId w:val="9"/>
  </w:num>
  <w:num w:numId="11">
    <w:abstractNumId w:val="5"/>
  </w:num>
  <w:num w:numId="12">
    <w:abstractNumId w:val="4"/>
  </w:num>
  <w:num w:numId="13">
    <w:abstractNumId w:val="16"/>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3"/>
  </w:num>
  <w:num w:numId="20">
    <w:abstractNumId w:val="11"/>
  </w:num>
  <w:num w:numId="21">
    <w:abstractNumId w:val="7"/>
  </w:num>
  <w:num w:numId="22">
    <w:abstractNumId w:val="17"/>
  </w:num>
  <w:num w:numId="23">
    <w:abstractNumId w:val="15"/>
  </w:num>
  <w:num w:numId="24">
    <w:abstractNumId w:val="15"/>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5F"/>
    <w:rsid w:val="00001913"/>
    <w:rsid w:val="000019A3"/>
    <w:rsid w:val="00002AB1"/>
    <w:rsid w:val="0000373D"/>
    <w:rsid w:val="00004836"/>
    <w:rsid w:val="00006526"/>
    <w:rsid w:val="000107B5"/>
    <w:rsid w:val="00010C87"/>
    <w:rsid w:val="000114FB"/>
    <w:rsid w:val="000119EB"/>
    <w:rsid w:val="000124B1"/>
    <w:rsid w:val="00013E59"/>
    <w:rsid w:val="000144AB"/>
    <w:rsid w:val="00020A82"/>
    <w:rsid w:val="00020D35"/>
    <w:rsid w:val="00021AEB"/>
    <w:rsid w:val="000221DE"/>
    <w:rsid w:val="00023C84"/>
    <w:rsid w:val="000319D1"/>
    <w:rsid w:val="00031F39"/>
    <w:rsid w:val="0003201B"/>
    <w:rsid w:val="00032A33"/>
    <w:rsid w:val="00033C0A"/>
    <w:rsid w:val="0003555B"/>
    <w:rsid w:val="00035E55"/>
    <w:rsid w:val="00035EAC"/>
    <w:rsid w:val="00040B44"/>
    <w:rsid w:val="00041328"/>
    <w:rsid w:val="00042051"/>
    <w:rsid w:val="000437C3"/>
    <w:rsid w:val="000441BA"/>
    <w:rsid w:val="000466AF"/>
    <w:rsid w:val="00046F91"/>
    <w:rsid w:val="0004740E"/>
    <w:rsid w:val="00050F43"/>
    <w:rsid w:val="00052EE9"/>
    <w:rsid w:val="00053D46"/>
    <w:rsid w:val="000543FE"/>
    <w:rsid w:val="00062C34"/>
    <w:rsid w:val="0006614B"/>
    <w:rsid w:val="000675C4"/>
    <w:rsid w:val="00070983"/>
    <w:rsid w:val="00071B11"/>
    <w:rsid w:val="00072A74"/>
    <w:rsid w:val="00072CA0"/>
    <w:rsid w:val="000731CA"/>
    <w:rsid w:val="000736EE"/>
    <w:rsid w:val="00073CCF"/>
    <w:rsid w:val="00081BFD"/>
    <w:rsid w:val="00081C11"/>
    <w:rsid w:val="00082D76"/>
    <w:rsid w:val="0008577E"/>
    <w:rsid w:val="00086637"/>
    <w:rsid w:val="000868B8"/>
    <w:rsid w:val="000902E2"/>
    <w:rsid w:val="00091B73"/>
    <w:rsid w:val="00094B4D"/>
    <w:rsid w:val="00095D58"/>
    <w:rsid w:val="000A05FD"/>
    <w:rsid w:val="000A1D29"/>
    <w:rsid w:val="000A1E15"/>
    <w:rsid w:val="000A2772"/>
    <w:rsid w:val="000A3FD9"/>
    <w:rsid w:val="000A512E"/>
    <w:rsid w:val="000A71F8"/>
    <w:rsid w:val="000B0311"/>
    <w:rsid w:val="000B1671"/>
    <w:rsid w:val="000B1938"/>
    <w:rsid w:val="000B27C5"/>
    <w:rsid w:val="000B368B"/>
    <w:rsid w:val="000B4304"/>
    <w:rsid w:val="000B5B21"/>
    <w:rsid w:val="000B64EC"/>
    <w:rsid w:val="000C0759"/>
    <w:rsid w:val="000C12F9"/>
    <w:rsid w:val="000C3EF0"/>
    <w:rsid w:val="000C4EAF"/>
    <w:rsid w:val="000C5932"/>
    <w:rsid w:val="000D0FEE"/>
    <w:rsid w:val="000D14B1"/>
    <w:rsid w:val="000D17B0"/>
    <w:rsid w:val="000D26F1"/>
    <w:rsid w:val="000D2CC4"/>
    <w:rsid w:val="000D6A76"/>
    <w:rsid w:val="000D6B4B"/>
    <w:rsid w:val="000E1652"/>
    <w:rsid w:val="000E2983"/>
    <w:rsid w:val="000E4F0E"/>
    <w:rsid w:val="000E5A49"/>
    <w:rsid w:val="000E6849"/>
    <w:rsid w:val="000E7747"/>
    <w:rsid w:val="000E7B21"/>
    <w:rsid w:val="000F0D09"/>
    <w:rsid w:val="000F7AC8"/>
    <w:rsid w:val="00102E4A"/>
    <w:rsid w:val="00105212"/>
    <w:rsid w:val="00107FF3"/>
    <w:rsid w:val="0011000F"/>
    <w:rsid w:val="00110823"/>
    <w:rsid w:val="001113E6"/>
    <w:rsid w:val="0011250B"/>
    <w:rsid w:val="001126AC"/>
    <w:rsid w:val="001126EE"/>
    <w:rsid w:val="0011741C"/>
    <w:rsid w:val="00117BB0"/>
    <w:rsid w:val="001210D6"/>
    <w:rsid w:val="001214C0"/>
    <w:rsid w:val="00122429"/>
    <w:rsid w:val="00123571"/>
    <w:rsid w:val="00130A5F"/>
    <w:rsid w:val="001324B9"/>
    <w:rsid w:val="00132DCB"/>
    <w:rsid w:val="00134982"/>
    <w:rsid w:val="00141B10"/>
    <w:rsid w:val="001428EE"/>
    <w:rsid w:val="0014785D"/>
    <w:rsid w:val="00147A8F"/>
    <w:rsid w:val="0015094F"/>
    <w:rsid w:val="0015383A"/>
    <w:rsid w:val="00154D81"/>
    <w:rsid w:val="00154DCD"/>
    <w:rsid w:val="00154E60"/>
    <w:rsid w:val="00156811"/>
    <w:rsid w:val="001570E7"/>
    <w:rsid w:val="001607C0"/>
    <w:rsid w:val="00161733"/>
    <w:rsid w:val="0016426A"/>
    <w:rsid w:val="001675A3"/>
    <w:rsid w:val="001676CA"/>
    <w:rsid w:val="00172D8D"/>
    <w:rsid w:val="0017514D"/>
    <w:rsid w:val="0017621A"/>
    <w:rsid w:val="001766FE"/>
    <w:rsid w:val="001806DB"/>
    <w:rsid w:val="001815D6"/>
    <w:rsid w:val="001840C7"/>
    <w:rsid w:val="00184A77"/>
    <w:rsid w:val="001851AF"/>
    <w:rsid w:val="00186A4C"/>
    <w:rsid w:val="0019184E"/>
    <w:rsid w:val="001955A5"/>
    <w:rsid w:val="001A0982"/>
    <w:rsid w:val="001A3FCB"/>
    <w:rsid w:val="001A4643"/>
    <w:rsid w:val="001A661B"/>
    <w:rsid w:val="001A6AD6"/>
    <w:rsid w:val="001B15CD"/>
    <w:rsid w:val="001B1CC2"/>
    <w:rsid w:val="001B37D1"/>
    <w:rsid w:val="001B3F10"/>
    <w:rsid w:val="001B5367"/>
    <w:rsid w:val="001B59B6"/>
    <w:rsid w:val="001B6154"/>
    <w:rsid w:val="001B66C3"/>
    <w:rsid w:val="001B6BD8"/>
    <w:rsid w:val="001C1B74"/>
    <w:rsid w:val="001C242E"/>
    <w:rsid w:val="001C3620"/>
    <w:rsid w:val="001D0875"/>
    <w:rsid w:val="001D406E"/>
    <w:rsid w:val="001D4EEA"/>
    <w:rsid w:val="001D5997"/>
    <w:rsid w:val="001D678D"/>
    <w:rsid w:val="001E0721"/>
    <w:rsid w:val="001E0C76"/>
    <w:rsid w:val="001E1068"/>
    <w:rsid w:val="001E19CA"/>
    <w:rsid w:val="001E1C59"/>
    <w:rsid w:val="001E3027"/>
    <w:rsid w:val="001E314E"/>
    <w:rsid w:val="001E5124"/>
    <w:rsid w:val="001F19FE"/>
    <w:rsid w:val="001F2BD3"/>
    <w:rsid w:val="001F37D2"/>
    <w:rsid w:val="001F45C4"/>
    <w:rsid w:val="001F46E8"/>
    <w:rsid w:val="001F69D2"/>
    <w:rsid w:val="001F74F7"/>
    <w:rsid w:val="001F7582"/>
    <w:rsid w:val="002005D9"/>
    <w:rsid w:val="002005EF"/>
    <w:rsid w:val="00200A0D"/>
    <w:rsid w:val="00202DC8"/>
    <w:rsid w:val="00204796"/>
    <w:rsid w:val="00205202"/>
    <w:rsid w:val="00210F6B"/>
    <w:rsid w:val="00210FDC"/>
    <w:rsid w:val="00211559"/>
    <w:rsid w:val="00213866"/>
    <w:rsid w:val="002147F0"/>
    <w:rsid w:val="00215540"/>
    <w:rsid w:val="00216561"/>
    <w:rsid w:val="00216AE6"/>
    <w:rsid w:val="00217289"/>
    <w:rsid w:val="00221A1F"/>
    <w:rsid w:val="0022339D"/>
    <w:rsid w:val="002242CC"/>
    <w:rsid w:val="0023222C"/>
    <w:rsid w:val="00232348"/>
    <w:rsid w:val="002324FF"/>
    <w:rsid w:val="00235AF5"/>
    <w:rsid w:val="00235F6F"/>
    <w:rsid w:val="0024039B"/>
    <w:rsid w:val="00240702"/>
    <w:rsid w:val="00242661"/>
    <w:rsid w:val="002451DF"/>
    <w:rsid w:val="00245BEC"/>
    <w:rsid w:val="00245CFD"/>
    <w:rsid w:val="00246823"/>
    <w:rsid w:val="00247488"/>
    <w:rsid w:val="00251BA9"/>
    <w:rsid w:val="0025278A"/>
    <w:rsid w:val="00255097"/>
    <w:rsid w:val="00255838"/>
    <w:rsid w:val="00255EC1"/>
    <w:rsid w:val="0025651D"/>
    <w:rsid w:val="00257A72"/>
    <w:rsid w:val="00261FC9"/>
    <w:rsid w:val="00262CAB"/>
    <w:rsid w:val="00262E7C"/>
    <w:rsid w:val="002632BD"/>
    <w:rsid w:val="00266B16"/>
    <w:rsid w:val="002704AA"/>
    <w:rsid w:val="002730C3"/>
    <w:rsid w:val="00275E3E"/>
    <w:rsid w:val="00276F83"/>
    <w:rsid w:val="002816AB"/>
    <w:rsid w:val="002828DE"/>
    <w:rsid w:val="00283418"/>
    <w:rsid w:val="00284CEF"/>
    <w:rsid w:val="0028539A"/>
    <w:rsid w:val="002853FF"/>
    <w:rsid w:val="00285CBD"/>
    <w:rsid w:val="002861E6"/>
    <w:rsid w:val="00287384"/>
    <w:rsid w:val="0028780F"/>
    <w:rsid w:val="00290E1D"/>
    <w:rsid w:val="00291EB4"/>
    <w:rsid w:val="00292E2A"/>
    <w:rsid w:val="00293F7A"/>
    <w:rsid w:val="00295C40"/>
    <w:rsid w:val="002A1062"/>
    <w:rsid w:val="002A10EA"/>
    <w:rsid w:val="002A67B9"/>
    <w:rsid w:val="002C0CA5"/>
    <w:rsid w:val="002C6EB4"/>
    <w:rsid w:val="002C7C2D"/>
    <w:rsid w:val="002D4751"/>
    <w:rsid w:val="002D4B2E"/>
    <w:rsid w:val="002D4B8F"/>
    <w:rsid w:val="002D519E"/>
    <w:rsid w:val="002D5CAA"/>
    <w:rsid w:val="002D652A"/>
    <w:rsid w:val="002E0F7B"/>
    <w:rsid w:val="002F2B38"/>
    <w:rsid w:val="002F53B7"/>
    <w:rsid w:val="002F7F67"/>
    <w:rsid w:val="0030110D"/>
    <w:rsid w:val="003014BA"/>
    <w:rsid w:val="003022D1"/>
    <w:rsid w:val="00303178"/>
    <w:rsid w:val="003033BB"/>
    <w:rsid w:val="003050EC"/>
    <w:rsid w:val="003071B1"/>
    <w:rsid w:val="003111A7"/>
    <w:rsid w:val="0031182E"/>
    <w:rsid w:val="003123A7"/>
    <w:rsid w:val="00312A90"/>
    <w:rsid w:val="003139FE"/>
    <w:rsid w:val="00314C80"/>
    <w:rsid w:val="00320150"/>
    <w:rsid w:val="0032086E"/>
    <w:rsid w:val="0032377C"/>
    <w:rsid w:val="00323C37"/>
    <w:rsid w:val="00325CE4"/>
    <w:rsid w:val="00325DAE"/>
    <w:rsid w:val="00326B45"/>
    <w:rsid w:val="003271AF"/>
    <w:rsid w:val="00330042"/>
    <w:rsid w:val="00330EC3"/>
    <w:rsid w:val="0033315F"/>
    <w:rsid w:val="0033674C"/>
    <w:rsid w:val="0034007E"/>
    <w:rsid w:val="00340712"/>
    <w:rsid w:val="00342A1F"/>
    <w:rsid w:val="00343DBF"/>
    <w:rsid w:val="00345E69"/>
    <w:rsid w:val="00346727"/>
    <w:rsid w:val="00346941"/>
    <w:rsid w:val="003527CA"/>
    <w:rsid w:val="003537ED"/>
    <w:rsid w:val="00353ADA"/>
    <w:rsid w:val="00364BB2"/>
    <w:rsid w:val="0036532D"/>
    <w:rsid w:val="0036546C"/>
    <w:rsid w:val="00370007"/>
    <w:rsid w:val="0037057C"/>
    <w:rsid w:val="00372279"/>
    <w:rsid w:val="00372799"/>
    <w:rsid w:val="003732BF"/>
    <w:rsid w:val="00373D27"/>
    <w:rsid w:val="003770D3"/>
    <w:rsid w:val="003812AA"/>
    <w:rsid w:val="0038136A"/>
    <w:rsid w:val="003829E0"/>
    <w:rsid w:val="00382DF1"/>
    <w:rsid w:val="003835B3"/>
    <w:rsid w:val="003850FC"/>
    <w:rsid w:val="00385731"/>
    <w:rsid w:val="003865E7"/>
    <w:rsid w:val="00386E0A"/>
    <w:rsid w:val="003875F9"/>
    <w:rsid w:val="00390B07"/>
    <w:rsid w:val="0039515F"/>
    <w:rsid w:val="003A04D6"/>
    <w:rsid w:val="003A1094"/>
    <w:rsid w:val="003A171A"/>
    <w:rsid w:val="003A3AE9"/>
    <w:rsid w:val="003A3B6F"/>
    <w:rsid w:val="003A41A8"/>
    <w:rsid w:val="003A6813"/>
    <w:rsid w:val="003B1206"/>
    <w:rsid w:val="003B186F"/>
    <w:rsid w:val="003B21D1"/>
    <w:rsid w:val="003B4232"/>
    <w:rsid w:val="003B4F11"/>
    <w:rsid w:val="003B6D07"/>
    <w:rsid w:val="003B7B06"/>
    <w:rsid w:val="003C03E5"/>
    <w:rsid w:val="003C3B9E"/>
    <w:rsid w:val="003C40B2"/>
    <w:rsid w:val="003C46A1"/>
    <w:rsid w:val="003C4873"/>
    <w:rsid w:val="003C5608"/>
    <w:rsid w:val="003D3457"/>
    <w:rsid w:val="003D36C9"/>
    <w:rsid w:val="003D3FCD"/>
    <w:rsid w:val="003D530F"/>
    <w:rsid w:val="003E06B4"/>
    <w:rsid w:val="003E0E58"/>
    <w:rsid w:val="003E1D8D"/>
    <w:rsid w:val="003E2024"/>
    <w:rsid w:val="003E6CDD"/>
    <w:rsid w:val="003E6F55"/>
    <w:rsid w:val="003E7E64"/>
    <w:rsid w:val="003F0341"/>
    <w:rsid w:val="003F0CEA"/>
    <w:rsid w:val="003F201E"/>
    <w:rsid w:val="003F20F2"/>
    <w:rsid w:val="003F509C"/>
    <w:rsid w:val="003F7BC9"/>
    <w:rsid w:val="003F7F6C"/>
    <w:rsid w:val="00401783"/>
    <w:rsid w:val="00401921"/>
    <w:rsid w:val="00403779"/>
    <w:rsid w:val="004045BF"/>
    <w:rsid w:val="0040698B"/>
    <w:rsid w:val="00407895"/>
    <w:rsid w:val="00411554"/>
    <w:rsid w:val="004136B8"/>
    <w:rsid w:val="0041564D"/>
    <w:rsid w:val="00415E6F"/>
    <w:rsid w:val="00420F62"/>
    <w:rsid w:val="004222C8"/>
    <w:rsid w:val="00425538"/>
    <w:rsid w:val="00425832"/>
    <w:rsid w:val="004259AD"/>
    <w:rsid w:val="00425A39"/>
    <w:rsid w:val="00425B64"/>
    <w:rsid w:val="0043093A"/>
    <w:rsid w:val="00432B2A"/>
    <w:rsid w:val="00433711"/>
    <w:rsid w:val="00434A6C"/>
    <w:rsid w:val="00435830"/>
    <w:rsid w:val="00435A4A"/>
    <w:rsid w:val="00436038"/>
    <w:rsid w:val="00436939"/>
    <w:rsid w:val="00437807"/>
    <w:rsid w:val="00437D41"/>
    <w:rsid w:val="004413A1"/>
    <w:rsid w:val="0044363C"/>
    <w:rsid w:val="00444934"/>
    <w:rsid w:val="004457F9"/>
    <w:rsid w:val="0044726C"/>
    <w:rsid w:val="0045037C"/>
    <w:rsid w:val="00456067"/>
    <w:rsid w:val="00456A2E"/>
    <w:rsid w:val="004613FA"/>
    <w:rsid w:val="00463AFA"/>
    <w:rsid w:val="00465117"/>
    <w:rsid w:val="004673B5"/>
    <w:rsid w:val="00467460"/>
    <w:rsid w:val="00472A8D"/>
    <w:rsid w:val="00472EBA"/>
    <w:rsid w:val="004749BE"/>
    <w:rsid w:val="00475543"/>
    <w:rsid w:val="0048075C"/>
    <w:rsid w:val="00491B04"/>
    <w:rsid w:val="00491F49"/>
    <w:rsid w:val="00493436"/>
    <w:rsid w:val="00493B36"/>
    <w:rsid w:val="00495D46"/>
    <w:rsid w:val="00497DA9"/>
    <w:rsid w:val="004A062F"/>
    <w:rsid w:val="004A0C23"/>
    <w:rsid w:val="004A2562"/>
    <w:rsid w:val="004A2CDB"/>
    <w:rsid w:val="004A2E53"/>
    <w:rsid w:val="004A2EF5"/>
    <w:rsid w:val="004A46A4"/>
    <w:rsid w:val="004A5FE9"/>
    <w:rsid w:val="004A6575"/>
    <w:rsid w:val="004A7E3B"/>
    <w:rsid w:val="004B188D"/>
    <w:rsid w:val="004B2710"/>
    <w:rsid w:val="004B2775"/>
    <w:rsid w:val="004B37F0"/>
    <w:rsid w:val="004B3816"/>
    <w:rsid w:val="004B4313"/>
    <w:rsid w:val="004B6D88"/>
    <w:rsid w:val="004B7DBA"/>
    <w:rsid w:val="004C0EFC"/>
    <w:rsid w:val="004C2614"/>
    <w:rsid w:val="004C5F52"/>
    <w:rsid w:val="004C7D8C"/>
    <w:rsid w:val="004D1020"/>
    <w:rsid w:val="004D14B1"/>
    <w:rsid w:val="004D290D"/>
    <w:rsid w:val="004D3D27"/>
    <w:rsid w:val="004D4FAB"/>
    <w:rsid w:val="004D5D8D"/>
    <w:rsid w:val="004D6FCD"/>
    <w:rsid w:val="004E101C"/>
    <w:rsid w:val="004E18D5"/>
    <w:rsid w:val="004E1BBB"/>
    <w:rsid w:val="004E2DDD"/>
    <w:rsid w:val="004E42EF"/>
    <w:rsid w:val="004E479A"/>
    <w:rsid w:val="004E52E8"/>
    <w:rsid w:val="004E5720"/>
    <w:rsid w:val="004E5995"/>
    <w:rsid w:val="004E6649"/>
    <w:rsid w:val="004E6AC7"/>
    <w:rsid w:val="004E78B6"/>
    <w:rsid w:val="004E79D1"/>
    <w:rsid w:val="004F2069"/>
    <w:rsid w:val="004F2B18"/>
    <w:rsid w:val="004F377D"/>
    <w:rsid w:val="004F58EB"/>
    <w:rsid w:val="004F6495"/>
    <w:rsid w:val="004F7CCD"/>
    <w:rsid w:val="00505ADE"/>
    <w:rsid w:val="00510665"/>
    <w:rsid w:val="005107F0"/>
    <w:rsid w:val="00511891"/>
    <w:rsid w:val="00511AF3"/>
    <w:rsid w:val="00512A86"/>
    <w:rsid w:val="0051357B"/>
    <w:rsid w:val="00515E6B"/>
    <w:rsid w:val="005167F6"/>
    <w:rsid w:val="00520F1D"/>
    <w:rsid w:val="005251C9"/>
    <w:rsid w:val="00526B01"/>
    <w:rsid w:val="00527E6F"/>
    <w:rsid w:val="00530BB8"/>
    <w:rsid w:val="00530D53"/>
    <w:rsid w:val="005311F3"/>
    <w:rsid w:val="00532F57"/>
    <w:rsid w:val="005362F6"/>
    <w:rsid w:val="005364A1"/>
    <w:rsid w:val="00545340"/>
    <w:rsid w:val="00546EB3"/>
    <w:rsid w:val="005501A4"/>
    <w:rsid w:val="005524E1"/>
    <w:rsid w:val="005533F4"/>
    <w:rsid w:val="00555C66"/>
    <w:rsid w:val="00555C88"/>
    <w:rsid w:val="0055708F"/>
    <w:rsid w:val="00562B18"/>
    <w:rsid w:val="00563851"/>
    <w:rsid w:val="00566407"/>
    <w:rsid w:val="00567371"/>
    <w:rsid w:val="00570E3A"/>
    <w:rsid w:val="00571422"/>
    <w:rsid w:val="00571459"/>
    <w:rsid w:val="00571BC8"/>
    <w:rsid w:val="005729C0"/>
    <w:rsid w:val="0057441B"/>
    <w:rsid w:val="00575C2F"/>
    <w:rsid w:val="0058092D"/>
    <w:rsid w:val="005815C3"/>
    <w:rsid w:val="00585BEA"/>
    <w:rsid w:val="00586076"/>
    <w:rsid w:val="0058797D"/>
    <w:rsid w:val="005901F3"/>
    <w:rsid w:val="005922F4"/>
    <w:rsid w:val="00592F97"/>
    <w:rsid w:val="005932C2"/>
    <w:rsid w:val="0059352D"/>
    <w:rsid w:val="0059489B"/>
    <w:rsid w:val="00595E61"/>
    <w:rsid w:val="005966C0"/>
    <w:rsid w:val="00596B7F"/>
    <w:rsid w:val="00596E4A"/>
    <w:rsid w:val="005A0C07"/>
    <w:rsid w:val="005A223C"/>
    <w:rsid w:val="005A2641"/>
    <w:rsid w:val="005A444A"/>
    <w:rsid w:val="005A4BDE"/>
    <w:rsid w:val="005A5B6D"/>
    <w:rsid w:val="005A62AE"/>
    <w:rsid w:val="005A6C59"/>
    <w:rsid w:val="005B3C74"/>
    <w:rsid w:val="005B6178"/>
    <w:rsid w:val="005B6287"/>
    <w:rsid w:val="005B7FDA"/>
    <w:rsid w:val="005C4F82"/>
    <w:rsid w:val="005C6A78"/>
    <w:rsid w:val="005D01AA"/>
    <w:rsid w:val="005D2D82"/>
    <w:rsid w:val="005D4EDA"/>
    <w:rsid w:val="005D775B"/>
    <w:rsid w:val="005E39AE"/>
    <w:rsid w:val="005E3F9E"/>
    <w:rsid w:val="005E4A8B"/>
    <w:rsid w:val="005E57D8"/>
    <w:rsid w:val="005E7556"/>
    <w:rsid w:val="005E7B1A"/>
    <w:rsid w:val="005F0003"/>
    <w:rsid w:val="005F04E8"/>
    <w:rsid w:val="005F05DF"/>
    <w:rsid w:val="005F126E"/>
    <w:rsid w:val="005F6704"/>
    <w:rsid w:val="005F6D01"/>
    <w:rsid w:val="00601BE1"/>
    <w:rsid w:val="00601C9F"/>
    <w:rsid w:val="00603B5F"/>
    <w:rsid w:val="00604448"/>
    <w:rsid w:val="00604C7B"/>
    <w:rsid w:val="00606A10"/>
    <w:rsid w:val="00607AA5"/>
    <w:rsid w:val="0061074E"/>
    <w:rsid w:val="0061175F"/>
    <w:rsid w:val="006124EC"/>
    <w:rsid w:val="00615F1B"/>
    <w:rsid w:val="00617EEE"/>
    <w:rsid w:val="00620812"/>
    <w:rsid w:val="00620BF9"/>
    <w:rsid w:val="00620F8C"/>
    <w:rsid w:val="00621570"/>
    <w:rsid w:val="00621CDF"/>
    <w:rsid w:val="00623EE0"/>
    <w:rsid w:val="00627424"/>
    <w:rsid w:val="00627688"/>
    <w:rsid w:val="00630A7F"/>
    <w:rsid w:val="00631BBE"/>
    <w:rsid w:val="006327DB"/>
    <w:rsid w:val="00634CF9"/>
    <w:rsid w:val="00637C9C"/>
    <w:rsid w:val="00640ADA"/>
    <w:rsid w:val="00642CB1"/>
    <w:rsid w:val="00643F77"/>
    <w:rsid w:val="006472FD"/>
    <w:rsid w:val="00650BD6"/>
    <w:rsid w:val="006515A6"/>
    <w:rsid w:val="00654815"/>
    <w:rsid w:val="00655F4E"/>
    <w:rsid w:val="00656EB9"/>
    <w:rsid w:val="0065716C"/>
    <w:rsid w:val="006624CC"/>
    <w:rsid w:val="006651AF"/>
    <w:rsid w:val="00666309"/>
    <w:rsid w:val="00667ADC"/>
    <w:rsid w:val="0067028C"/>
    <w:rsid w:val="0067362E"/>
    <w:rsid w:val="006759C7"/>
    <w:rsid w:val="006779DE"/>
    <w:rsid w:val="00680A39"/>
    <w:rsid w:val="00681E5A"/>
    <w:rsid w:val="00683699"/>
    <w:rsid w:val="00684980"/>
    <w:rsid w:val="00686E06"/>
    <w:rsid w:val="00690BEE"/>
    <w:rsid w:val="00690C7B"/>
    <w:rsid w:val="00691ADC"/>
    <w:rsid w:val="00691C78"/>
    <w:rsid w:val="006922EC"/>
    <w:rsid w:val="006929F7"/>
    <w:rsid w:val="00693ACD"/>
    <w:rsid w:val="006941FB"/>
    <w:rsid w:val="006963A1"/>
    <w:rsid w:val="00696B03"/>
    <w:rsid w:val="00697152"/>
    <w:rsid w:val="00697D93"/>
    <w:rsid w:val="006A061C"/>
    <w:rsid w:val="006A18FC"/>
    <w:rsid w:val="006A1DEB"/>
    <w:rsid w:val="006A2958"/>
    <w:rsid w:val="006A2A56"/>
    <w:rsid w:val="006A33C4"/>
    <w:rsid w:val="006A432D"/>
    <w:rsid w:val="006A4B28"/>
    <w:rsid w:val="006A630F"/>
    <w:rsid w:val="006A7FFC"/>
    <w:rsid w:val="006B0427"/>
    <w:rsid w:val="006B19D3"/>
    <w:rsid w:val="006B60DC"/>
    <w:rsid w:val="006B71D6"/>
    <w:rsid w:val="006C06DA"/>
    <w:rsid w:val="006C06EE"/>
    <w:rsid w:val="006C0AC2"/>
    <w:rsid w:val="006C0EAE"/>
    <w:rsid w:val="006C44BA"/>
    <w:rsid w:val="006C4877"/>
    <w:rsid w:val="006C5D2F"/>
    <w:rsid w:val="006C6346"/>
    <w:rsid w:val="006C6B61"/>
    <w:rsid w:val="006C6D21"/>
    <w:rsid w:val="006C7A2A"/>
    <w:rsid w:val="006D07C9"/>
    <w:rsid w:val="006D4149"/>
    <w:rsid w:val="006E1D46"/>
    <w:rsid w:val="006E271D"/>
    <w:rsid w:val="006E5EA6"/>
    <w:rsid w:val="006E68E7"/>
    <w:rsid w:val="006E75B2"/>
    <w:rsid w:val="006E7D7D"/>
    <w:rsid w:val="006F093B"/>
    <w:rsid w:val="006F1332"/>
    <w:rsid w:val="006F2E90"/>
    <w:rsid w:val="006F415B"/>
    <w:rsid w:val="0070215F"/>
    <w:rsid w:val="00704EA5"/>
    <w:rsid w:val="00704F03"/>
    <w:rsid w:val="00705560"/>
    <w:rsid w:val="007056F6"/>
    <w:rsid w:val="00705DC1"/>
    <w:rsid w:val="007066D4"/>
    <w:rsid w:val="00707D2B"/>
    <w:rsid w:val="007105A6"/>
    <w:rsid w:val="007119CD"/>
    <w:rsid w:val="00716F3F"/>
    <w:rsid w:val="007173AD"/>
    <w:rsid w:val="0072035F"/>
    <w:rsid w:val="00720AB6"/>
    <w:rsid w:val="00723E2C"/>
    <w:rsid w:val="007321CE"/>
    <w:rsid w:val="00732D7E"/>
    <w:rsid w:val="00734151"/>
    <w:rsid w:val="00734AC6"/>
    <w:rsid w:val="007358A7"/>
    <w:rsid w:val="0074094B"/>
    <w:rsid w:val="007420AE"/>
    <w:rsid w:val="007428F8"/>
    <w:rsid w:val="00743303"/>
    <w:rsid w:val="00743D19"/>
    <w:rsid w:val="00745121"/>
    <w:rsid w:val="007451E8"/>
    <w:rsid w:val="00747ED5"/>
    <w:rsid w:val="0075143F"/>
    <w:rsid w:val="00755EF3"/>
    <w:rsid w:val="00756846"/>
    <w:rsid w:val="0075765D"/>
    <w:rsid w:val="00760AB9"/>
    <w:rsid w:val="00760F52"/>
    <w:rsid w:val="00760FF6"/>
    <w:rsid w:val="0076162F"/>
    <w:rsid w:val="00764051"/>
    <w:rsid w:val="007664A2"/>
    <w:rsid w:val="00770310"/>
    <w:rsid w:val="00773242"/>
    <w:rsid w:val="00776B2E"/>
    <w:rsid w:val="00776E1D"/>
    <w:rsid w:val="0078061E"/>
    <w:rsid w:val="007829C0"/>
    <w:rsid w:val="00783718"/>
    <w:rsid w:val="00784AF8"/>
    <w:rsid w:val="00785608"/>
    <w:rsid w:val="00785632"/>
    <w:rsid w:val="007869BF"/>
    <w:rsid w:val="00787B85"/>
    <w:rsid w:val="00787C60"/>
    <w:rsid w:val="00790FBB"/>
    <w:rsid w:val="0079144A"/>
    <w:rsid w:val="0079247C"/>
    <w:rsid w:val="007944D8"/>
    <w:rsid w:val="00794B9B"/>
    <w:rsid w:val="00795A4D"/>
    <w:rsid w:val="007963C5"/>
    <w:rsid w:val="007965A8"/>
    <w:rsid w:val="007970B9"/>
    <w:rsid w:val="007A0277"/>
    <w:rsid w:val="007A03BB"/>
    <w:rsid w:val="007A1554"/>
    <w:rsid w:val="007A1A9F"/>
    <w:rsid w:val="007A2BBE"/>
    <w:rsid w:val="007A4E9C"/>
    <w:rsid w:val="007A53C0"/>
    <w:rsid w:val="007A5B5C"/>
    <w:rsid w:val="007A78D1"/>
    <w:rsid w:val="007B0772"/>
    <w:rsid w:val="007B097B"/>
    <w:rsid w:val="007B4F69"/>
    <w:rsid w:val="007B605C"/>
    <w:rsid w:val="007B6190"/>
    <w:rsid w:val="007B67C6"/>
    <w:rsid w:val="007C0163"/>
    <w:rsid w:val="007C02BB"/>
    <w:rsid w:val="007C1752"/>
    <w:rsid w:val="007C33FE"/>
    <w:rsid w:val="007C3D20"/>
    <w:rsid w:val="007C580F"/>
    <w:rsid w:val="007C6C8A"/>
    <w:rsid w:val="007C75AA"/>
    <w:rsid w:val="007C7A28"/>
    <w:rsid w:val="007C7D21"/>
    <w:rsid w:val="007D03B2"/>
    <w:rsid w:val="007D14C0"/>
    <w:rsid w:val="007D1FF7"/>
    <w:rsid w:val="007D2E42"/>
    <w:rsid w:val="007D4593"/>
    <w:rsid w:val="007E2C81"/>
    <w:rsid w:val="007E4749"/>
    <w:rsid w:val="007E503C"/>
    <w:rsid w:val="007E57C4"/>
    <w:rsid w:val="007E5995"/>
    <w:rsid w:val="007E69AC"/>
    <w:rsid w:val="007E74DF"/>
    <w:rsid w:val="007F1CEC"/>
    <w:rsid w:val="007F3470"/>
    <w:rsid w:val="007F4A04"/>
    <w:rsid w:val="007F4F47"/>
    <w:rsid w:val="00800703"/>
    <w:rsid w:val="00801264"/>
    <w:rsid w:val="008019BC"/>
    <w:rsid w:val="008044D7"/>
    <w:rsid w:val="00804766"/>
    <w:rsid w:val="00805308"/>
    <w:rsid w:val="008113A3"/>
    <w:rsid w:val="00812D28"/>
    <w:rsid w:val="0081300D"/>
    <w:rsid w:val="008141ED"/>
    <w:rsid w:val="008150EC"/>
    <w:rsid w:val="00815F6F"/>
    <w:rsid w:val="00816421"/>
    <w:rsid w:val="008175BE"/>
    <w:rsid w:val="00817621"/>
    <w:rsid w:val="00817A88"/>
    <w:rsid w:val="00821FB2"/>
    <w:rsid w:val="00822942"/>
    <w:rsid w:val="00824238"/>
    <w:rsid w:val="00825A2C"/>
    <w:rsid w:val="008324F9"/>
    <w:rsid w:val="008331B0"/>
    <w:rsid w:val="0083550E"/>
    <w:rsid w:val="0083626D"/>
    <w:rsid w:val="008369CD"/>
    <w:rsid w:val="00837880"/>
    <w:rsid w:val="00844637"/>
    <w:rsid w:val="008458A7"/>
    <w:rsid w:val="00846ABE"/>
    <w:rsid w:val="00847DF5"/>
    <w:rsid w:val="00850113"/>
    <w:rsid w:val="00851702"/>
    <w:rsid w:val="00852587"/>
    <w:rsid w:val="00853B61"/>
    <w:rsid w:val="008570AB"/>
    <w:rsid w:val="008610D4"/>
    <w:rsid w:val="00861649"/>
    <w:rsid w:val="00861B10"/>
    <w:rsid w:val="008654F8"/>
    <w:rsid w:val="0086746A"/>
    <w:rsid w:val="00867B6E"/>
    <w:rsid w:val="00871075"/>
    <w:rsid w:val="00872389"/>
    <w:rsid w:val="00874F68"/>
    <w:rsid w:val="00876C9E"/>
    <w:rsid w:val="008774D9"/>
    <w:rsid w:val="00880F21"/>
    <w:rsid w:val="00884B46"/>
    <w:rsid w:val="00890636"/>
    <w:rsid w:val="00890E55"/>
    <w:rsid w:val="00890F88"/>
    <w:rsid w:val="008910CE"/>
    <w:rsid w:val="008942E5"/>
    <w:rsid w:val="008942FD"/>
    <w:rsid w:val="00896B03"/>
    <w:rsid w:val="008A23D1"/>
    <w:rsid w:val="008A2B7A"/>
    <w:rsid w:val="008A2BE6"/>
    <w:rsid w:val="008A3415"/>
    <w:rsid w:val="008A4466"/>
    <w:rsid w:val="008B0906"/>
    <w:rsid w:val="008B1526"/>
    <w:rsid w:val="008B1892"/>
    <w:rsid w:val="008B420C"/>
    <w:rsid w:val="008B594E"/>
    <w:rsid w:val="008C201C"/>
    <w:rsid w:val="008C202D"/>
    <w:rsid w:val="008C2BB2"/>
    <w:rsid w:val="008C42F2"/>
    <w:rsid w:val="008C4C11"/>
    <w:rsid w:val="008C5CA4"/>
    <w:rsid w:val="008D0D35"/>
    <w:rsid w:val="008D0FBB"/>
    <w:rsid w:val="008D1579"/>
    <w:rsid w:val="008D1C5D"/>
    <w:rsid w:val="008D3032"/>
    <w:rsid w:val="008D31C7"/>
    <w:rsid w:val="008E2C7A"/>
    <w:rsid w:val="008E3203"/>
    <w:rsid w:val="008E41B5"/>
    <w:rsid w:val="008E59CA"/>
    <w:rsid w:val="008E692B"/>
    <w:rsid w:val="008E7671"/>
    <w:rsid w:val="008F70B2"/>
    <w:rsid w:val="009002C9"/>
    <w:rsid w:val="00901A12"/>
    <w:rsid w:val="0090221B"/>
    <w:rsid w:val="00902229"/>
    <w:rsid w:val="0090344B"/>
    <w:rsid w:val="00903E5B"/>
    <w:rsid w:val="00905C5C"/>
    <w:rsid w:val="009068FC"/>
    <w:rsid w:val="009075C5"/>
    <w:rsid w:val="00907D54"/>
    <w:rsid w:val="0091252A"/>
    <w:rsid w:val="00913AAE"/>
    <w:rsid w:val="009163F1"/>
    <w:rsid w:val="00916FE0"/>
    <w:rsid w:val="009176D6"/>
    <w:rsid w:val="009205C9"/>
    <w:rsid w:val="00920B84"/>
    <w:rsid w:val="009216F0"/>
    <w:rsid w:val="0092721B"/>
    <w:rsid w:val="00930653"/>
    <w:rsid w:val="00931126"/>
    <w:rsid w:val="009314ED"/>
    <w:rsid w:val="009332FE"/>
    <w:rsid w:val="00933C28"/>
    <w:rsid w:val="00933F82"/>
    <w:rsid w:val="00934F74"/>
    <w:rsid w:val="00936FD5"/>
    <w:rsid w:val="009415FF"/>
    <w:rsid w:val="00942DB5"/>
    <w:rsid w:val="00944283"/>
    <w:rsid w:val="00944550"/>
    <w:rsid w:val="00945850"/>
    <w:rsid w:val="00953487"/>
    <w:rsid w:val="00953A28"/>
    <w:rsid w:val="0095762C"/>
    <w:rsid w:val="0095779D"/>
    <w:rsid w:val="00957E0B"/>
    <w:rsid w:val="00960036"/>
    <w:rsid w:val="00960BA8"/>
    <w:rsid w:val="00963170"/>
    <w:rsid w:val="0096459C"/>
    <w:rsid w:val="00964FE7"/>
    <w:rsid w:val="00965419"/>
    <w:rsid w:val="00967183"/>
    <w:rsid w:val="00974918"/>
    <w:rsid w:val="00974EDD"/>
    <w:rsid w:val="00977110"/>
    <w:rsid w:val="00982168"/>
    <w:rsid w:val="00984F94"/>
    <w:rsid w:val="00985A0C"/>
    <w:rsid w:val="009864D4"/>
    <w:rsid w:val="009873F0"/>
    <w:rsid w:val="00987C82"/>
    <w:rsid w:val="00987F8A"/>
    <w:rsid w:val="00991BFD"/>
    <w:rsid w:val="0099405F"/>
    <w:rsid w:val="00996CF7"/>
    <w:rsid w:val="00997B2E"/>
    <w:rsid w:val="009A071E"/>
    <w:rsid w:val="009A1C9F"/>
    <w:rsid w:val="009A25EE"/>
    <w:rsid w:val="009A314F"/>
    <w:rsid w:val="009A4654"/>
    <w:rsid w:val="009A6B93"/>
    <w:rsid w:val="009B0247"/>
    <w:rsid w:val="009B0616"/>
    <w:rsid w:val="009B1A50"/>
    <w:rsid w:val="009B2CB1"/>
    <w:rsid w:val="009B302B"/>
    <w:rsid w:val="009B3825"/>
    <w:rsid w:val="009B7CDF"/>
    <w:rsid w:val="009C0A8B"/>
    <w:rsid w:val="009C1F70"/>
    <w:rsid w:val="009C4504"/>
    <w:rsid w:val="009C49F4"/>
    <w:rsid w:val="009C5FC7"/>
    <w:rsid w:val="009C643C"/>
    <w:rsid w:val="009C6E3C"/>
    <w:rsid w:val="009C6F61"/>
    <w:rsid w:val="009D11DC"/>
    <w:rsid w:val="009D4DF2"/>
    <w:rsid w:val="009D636C"/>
    <w:rsid w:val="009D7D28"/>
    <w:rsid w:val="009E11A5"/>
    <w:rsid w:val="009E3A95"/>
    <w:rsid w:val="009E5EA4"/>
    <w:rsid w:val="009F0270"/>
    <w:rsid w:val="009F0614"/>
    <w:rsid w:val="009F0909"/>
    <w:rsid w:val="009F2B22"/>
    <w:rsid w:val="009F43F5"/>
    <w:rsid w:val="009F4B7C"/>
    <w:rsid w:val="009F643C"/>
    <w:rsid w:val="009F717B"/>
    <w:rsid w:val="009F7C0C"/>
    <w:rsid w:val="00A00444"/>
    <w:rsid w:val="00A00DCF"/>
    <w:rsid w:val="00A0137D"/>
    <w:rsid w:val="00A0213D"/>
    <w:rsid w:val="00A15051"/>
    <w:rsid w:val="00A17B9F"/>
    <w:rsid w:val="00A236B4"/>
    <w:rsid w:val="00A26545"/>
    <w:rsid w:val="00A3019E"/>
    <w:rsid w:val="00A345CD"/>
    <w:rsid w:val="00A35B73"/>
    <w:rsid w:val="00A44629"/>
    <w:rsid w:val="00A44E17"/>
    <w:rsid w:val="00A510B2"/>
    <w:rsid w:val="00A51B50"/>
    <w:rsid w:val="00A51E8F"/>
    <w:rsid w:val="00A51F07"/>
    <w:rsid w:val="00A54C8A"/>
    <w:rsid w:val="00A56886"/>
    <w:rsid w:val="00A56B72"/>
    <w:rsid w:val="00A56F74"/>
    <w:rsid w:val="00A60031"/>
    <w:rsid w:val="00A633BB"/>
    <w:rsid w:val="00A65C05"/>
    <w:rsid w:val="00A6609C"/>
    <w:rsid w:val="00A66137"/>
    <w:rsid w:val="00A67EE4"/>
    <w:rsid w:val="00A723AE"/>
    <w:rsid w:val="00A72FF5"/>
    <w:rsid w:val="00A73599"/>
    <w:rsid w:val="00A73605"/>
    <w:rsid w:val="00A73773"/>
    <w:rsid w:val="00A7441B"/>
    <w:rsid w:val="00A74B8E"/>
    <w:rsid w:val="00A74FCE"/>
    <w:rsid w:val="00A753AB"/>
    <w:rsid w:val="00A76E2D"/>
    <w:rsid w:val="00A77021"/>
    <w:rsid w:val="00A7796E"/>
    <w:rsid w:val="00A804E5"/>
    <w:rsid w:val="00A81BA8"/>
    <w:rsid w:val="00A81E08"/>
    <w:rsid w:val="00A85260"/>
    <w:rsid w:val="00A85A35"/>
    <w:rsid w:val="00A86106"/>
    <w:rsid w:val="00A905DA"/>
    <w:rsid w:val="00A9200E"/>
    <w:rsid w:val="00A937B5"/>
    <w:rsid w:val="00A945BF"/>
    <w:rsid w:val="00A953A4"/>
    <w:rsid w:val="00A961B5"/>
    <w:rsid w:val="00AA2338"/>
    <w:rsid w:val="00AA3C09"/>
    <w:rsid w:val="00AA3EFC"/>
    <w:rsid w:val="00AA4D8C"/>
    <w:rsid w:val="00AA55CA"/>
    <w:rsid w:val="00AA645B"/>
    <w:rsid w:val="00AB0AEC"/>
    <w:rsid w:val="00AB17C5"/>
    <w:rsid w:val="00AB2A98"/>
    <w:rsid w:val="00AB3F05"/>
    <w:rsid w:val="00AB45C5"/>
    <w:rsid w:val="00AB5893"/>
    <w:rsid w:val="00AB6395"/>
    <w:rsid w:val="00AB6C75"/>
    <w:rsid w:val="00AC0237"/>
    <w:rsid w:val="00AC02E3"/>
    <w:rsid w:val="00AC1648"/>
    <w:rsid w:val="00AC2201"/>
    <w:rsid w:val="00AC2948"/>
    <w:rsid w:val="00AC6D85"/>
    <w:rsid w:val="00AC74E4"/>
    <w:rsid w:val="00AD0FE5"/>
    <w:rsid w:val="00AD1C03"/>
    <w:rsid w:val="00AD24A4"/>
    <w:rsid w:val="00AD6224"/>
    <w:rsid w:val="00AE0066"/>
    <w:rsid w:val="00AE2408"/>
    <w:rsid w:val="00AE2644"/>
    <w:rsid w:val="00AE3404"/>
    <w:rsid w:val="00AE3D0E"/>
    <w:rsid w:val="00AE3E61"/>
    <w:rsid w:val="00AF0B23"/>
    <w:rsid w:val="00AF166A"/>
    <w:rsid w:val="00AF2C28"/>
    <w:rsid w:val="00AF2FF4"/>
    <w:rsid w:val="00AF6AC5"/>
    <w:rsid w:val="00B02196"/>
    <w:rsid w:val="00B026FD"/>
    <w:rsid w:val="00B069A7"/>
    <w:rsid w:val="00B06D48"/>
    <w:rsid w:val="00B0744B"/>
    <w:rsid w:val="00B0757F"/>
    <w:rsid w:val="00B10334"/>
    <w:rsid w:val="00B119F1"/>
    <w:rsid w:val="00B127CB"/>
    <w:rsid w:val="00B13922"/>
    <w:rsid w:val="00B1412C"/>
    <w:rsid w:val="00B15092"/>
    <w:rsid w:val="00B173A2"/>
    <w:rsid w:val="00B20436"/>
    <w:rsid w:val="00B224F0"/>
    <w:rsid w:val="00B23316"/>
    <w:rsid w:val="00B2364D"/>
    <w:rsid w:val="00B24FC7"/>
    <w:rsid w:val="00B269B6"/>
    <w:rsid w:val="00B273F4"/>
    <w:rsid w:val="00B302AF"/>
    <w:rsid w:val="00B30E6E"/>
    <w:rsid w:val="00B3123D"/>
    <w:rsid w:val="00B320F4"/>
    <w:rsid w:val="00B33159"/>
    <w:rsid w:val="00B401C3"/>
    <w:rsid w:val="00B40968"/>
    <w:rsid w:val="00B41FF7"/>
    <w:rsid w:val="00B44097"/>
    <w:rsid w:val="00B45F22"/>
    <w:rsid w:val="00B47020"/>
    <w:rsid w:val="00B5026A"/>
    <w:rsid w:val="00B50859"/>
    <w:rsid w:val="00B53E2C"/>
    <w:rsid w:val="00B53E7D"/>
    <w:rsid w:val="00B55D02"/>
    <w:rsid w:val="00B563E0"/>
    <w:rsid w:val="00B56897"/>
    <w:rsid w:val="00B577B1"/>
    <w:rsid w:val="00B61193"/>
    <w:rsid w:val="00B611AD"/>
    <w:rsid w:val="00B62122"/>
    <w:rsid w:val="00B6255C"/>
    <w:rsid w:val="00B65010"/>
    <w:rsid w:val="00B65160"/>
    <w:rsid w:val="00B654CD"/>
    <w:rsid w:val="00B66793"/>
    <w:rsid w:val="00B7092E"/>
    <w:rsid w:val="00B730B0"/>
    <w:rsid w:val="00B74490"/>
    <w:rsid w:val="00B75908"/>
    <w:rsid w:val="00B759D0"/>
    <w:rsid w:val="00B75EFC"/>
    <w:rsid w:val="00B7682C"/>
    <w:rsid w:val="00B77792"/>
    <w:rsid w:val="00B77904"/>
    <w:rsid w:val="00B77F68"/>
    <w:rsid w:val="00B816CD"/>
    <w:rsid w:val="00B824F4"/>
    <w:rsid w:val="00B869E9"/>
    <w:rsid w:val="00B91A78"/>
    <w:rsid w:val="00B91DCB"/>
    <w:rsid w:val="00B970CD"/>
    <w:rsid w:val="00B971B8"/>
    <w:rsid w:val="00B977B9"/>
    <w:rsid w:val="00BA3246"/>
    <w:rsid w:val="00BA3E3C"/>
    <w:rsid w:val="00BA4B4F"/>
    <w:rsid w:val="00BA5AB8"/>
    <w:rsid w:val="00BB098D"/>
    <w:rsid w:val="00BB187E"/>
    <w:rsid w:val="00BB35FF"/>
    <w:rsid w:val="00BB5A8B"/>
    <w:rsid w:val="00BB6056"/>
    <w:rsid w:val="00BB60C9"/>
    <w:rsid w:val="00BC0669"/>
    <w:rsid w:val="00BC3511"/>
    <w:rsid w:val="00BC63EB"/>
    <w:rsid w:val="00BC6FD3"/>
    <w:rsid w:val="00BD18CD"/>
    <w:rsid w:val="00BD519E"/>
    <w:rsid w:val="00BE2F21"/>
    <w:rsid w:val="00BE3910"/>
    <w:rsid w:val="00BE4C58"/>
    <w:rsid w:val="00BE73B7"/>
    <w:rsid w:val="00BE7858"/>
    <w:rsid w:val="00BE7BB7"/>
    <w:rsid w:val="00BE7D71"/>
    <w:rsid w:val="00BF1CD4"/>
    <w:rsid w:val="00BF519B"/>
    <w:rsid w:val="00BF5973"/>
    <w:rsid w:val="00BF5A5F"/>
    <w:rsid w:val="00BF6348"/>
    <w:rsid w:val="00BF637A"/>
    <w:rsid w:val="00BF700F"/>
    <w:rsid w:val="00C01197"/>
    <w:rsid w:val="00C01221"/>
    <w:rsid w:val="00C01ACF"/>
    <w:rsid w:val="00C01D58"/>
    <w:rsid w:val="00C02844"/>
    <w:rsid w:val="00C03087"/>
    <w:rsid w:val="00C03232"/>
    <w:rsid w:val="00C06C81"/>
    <w:rsid w:val="00C0706E"/>
    <w:rsid w:val="00C1137E"/>
    <w:rsid w:val="00C13FBE"/>
    <w:rsid w:val="00C149C6"/>
    <w:rsid w:val="00C16BA0"/>
    <w:rsid w:val="00C21A3B"/>
    <w:rsid w:val="00C21CEF"/>
    <w:rsid w:val="00C2465D"/>
    <w:rsid w:val="00C258A4"/>
    <w:rsid w:val="00C25D0A"/>
    <w:rsid w:val="00C26740"/>
    <w:rsid w:val="00C26E66"/>
    <w:rsid w:val="00C313BD"/>
    <w:rsid w:val="00C33FD8"/>
    <w:rsid w:val="00C34055"/>
    <w:rsid w:val="00C35744"/>
    <w:rsid w:val="00C35FDF"/>
    <w:rsid w:val="00C44060"/>
    <w:rsid w:val="00C45793"/>
    <w:rsid w:val="00C46988"/>
    <w:rsid w:val="00C5191C"/>
    <w:rsid w:val="00C51D8C"/>
    <w:rsid w:val="00C53E47"/>
    <w:rsid w:val="00C547D5"/>
    <w:rsid w:val="00C54F81"/>
    <w:rsid w:val="00C55854"/>
    <w:rsid w:val="00C558A3"/>
    <w:rsid w:val="00C55D7F"/>
    <w:rsid w:val="00C61D49"/>
    <w:rsid w:val="00C61DA3"/>
    <w:rsid w:val="00C63E2B"/>
    <w:rsid w:val="00C64867"/>
    <w:rsid w:val="00C655B8"/>
    <w:rsid w:val="00C663EE"/>
    <w:rsid w:val="00C77C0A"/>
    <w:rsid w:val="00C80ADB"/>
    <w:rsid w:val="00C81450"/>
    <w:rsid w:val="00C819A7"/>
    <w:rsid w:val="00C92668"/>
    <w:rsid w:val="00C944E8"/>
    <w:rsid w:val="00CA3695"/>
    <w:rsid w:val="00CA4DAC"/>
    <w:rsid w:val="00CA6032"/>
    <w:rsid w:val="00CA6B4A"/>
    <w:rsid w:val="00CA79E4"/>
    <w:rsid w:val="00CB303C"/>
    <w:rsid w:val="00CB30A8"/>
    <w:rsid w:val="00CB32E6"/>
    <w:rsid w:val="00CB33FE"/>
    <w:rsid w:val="00CB394E"/>
    <w:rsid w:val="00CB4B51"/>
    <w:rsid w:val="00CB6B48"/>
    <w:rsid w:val="00CB718D"/>
    <w:rsid w:val="00CB7690"/>
    <w:rsid w:val="00CC33B7"/>
    <w:rsid w:val="00CC3DC8"/>
    <w:rsid w:val="00CC3DE0"/>
    <w:rsid w:val="00CC56B7"/>
    <w:rsid w:val="00CC5826"/>
    <w:rsid w:val="00CC7062"/>
    <w:rsid w:val="00CD05B9"/>
    <w:rsid w:val="00CD2B03"/>
    <w:rsid w:val="00CD6E71"/>
    <w:rsid w:val="00CD7334"/>
    <w:rsid w:val="00CE2774"/>
    <w:rsid w:val="00CE39C1"/>
    <w:rsid w:val="00CE5498"/>
    <w:rsid w:val="00CE55FE"/>
    <w:rsid w:val="00CF0F72"/>
    <w:rsid w:val="00CF139C"/>
    <w:rsid w:val="00CF4226"/>
    <w:rsid w:val="00D00BD0"/>
    <w:rsid w:val="00D017AE"/>
    <w:rsid w:val="00D0245F"/>
    <w:rsid w:val="00D02715"/>
    <w:rsid w:val="00D03BEF"/>
    <w:rsid w:val="00D043F5"/>
    <w:rsid w:val="00D04B4C"/>
    <w:rsid w:val="00D061E3"/>
    <w:rsid w:val="00D122AF"/>
    <w:rsid w:val="00D1235A"/>
    <w:rsid w:val="00D13684"/>
    <w:rsid w:val="00D150AD"/>
    <w:rsid w:val="00D22E37"/>
    <w:rsid w:val="00D2382E"/>
    <w:rsid w:val="00D23932"/>
    <w:rsid w:val="00D241B4"/>
    <w:rsid w:val="00D24E50"/>
    <w:rsid w:val="00D252E9"/>
    <w:rsid w:val="00D25A7E"/>
    <w:rsid w:val="00D26E2F"/>
    <w:rsid w:val="00D305BF"/>
    <w:rsid w:val="00D31CE2"/>
    <w:rsid w:val="00D32092"/>
    <w:rsid w:val="00D3610E"/>
    <w:rsid w:val="00D364DF"/>
    <w:rsid w:val="00D36AF2"/>
    <w:rsid w:val="00D374B0"/>
    <w:rsid w:val="00D37CB3"/>
    <w:rsid w:val="00D400D7"/>
    <w:rsid w:val="00D40FB1"/>
    <w:rsid w:val="00D418C3"/>
    <w:rsid w:val="00D451F1"/>
    <w:rsid w:val="00D50A33"/>
    <w:rsid w:val="00D51390"/>
    <w:rsid w:val="00D52D7D"/>
    <w:rsid w:val="00D56478"/>
    <w:rsid w:val="00D57DA3"/>
    <w:rsid w:val="00D6027A"/>
    <w:rsid w:val="00D62A6D"/>
    <w:rsid w:val="00D65799"/>
    <w:rsid w:val="00D673C5"/>
    <w:rsid w:val="00D71F74"/>
    <w:rsid w:val="00D735C8"/>
    <w:rsid w:val="00D737EE"/>
    <w:rsid w:val="00D740CC"/>
    <w:rsid w:val="00D75150"/>
    <w:rsid w:val="00D80AF7"/>
    <w:rsid w:val="00D81F03"/>
    <w:rsid w:val="00D835C1"/>
    <w:rsid w:val="00D924AE"/>
    <w:rsid w:val="00D924B8"/>
    <w:rsid w:val="00D92D75"/>
    <w:rsid w:val="00D92E6E"/>
    <w:rsid w:val="00D96D31"/>
    <w:rsid w:val="00DA0D40"/>
    <w:rsid w:val="00DA0EDE"/>
    <w:rsid w:val="00DA1964"/>
    <w:rsid w:val="00DA285C"/>
    <w:rsid w:val="00DA3CF7"/>
    <w:rsid w:val="00DA445A"/>
    <w:rsid w:val="00DA478A"/>
    <w:rsid w:val="00DA49F2"/>
    <w:rsid w:val="00DA6539"/>
    <w:rsid w:val="00DB0DF6"/>
    <w:rsid w:val="00DB145F"/>
    <w:rsid w:val="00DB398C"/>
    <w:rsid w:val="00DB55A6"/>
    <w:rsid w:val="00DB5D26"/>
    <w:rsid w:val="00DB73E1"/>
    <w:rsid w:val="00DB7C7A"/>
    <w:rsid w:val="00DC05A2"/>
    <w:rsid w:val="00DC0E4A"/>
    <w:rsid w:val="00DC182F"/>
    <w:rsid w:val="00DC694C"/>
    <w:rsid w:val="00DC7051"/>
    <w:rsid w:val="00DD0C21"/>
    <w:rsid w:val="00DD1CF4"/>
    <w:rsid w:val="00DD1EDD"/>
    <w:rsid w:val="00DD221A"/>
    <w:rsid w:val="00DD315E"/>
    <w:rsid w:val="00DD7DD0"/>
    <w:rsid w:val="00DE2FDD"/>
    <w:rsid w:val="00DE4D60"/>
    <w:rsid w:val="00DE76C0"/>
    <w:rsid w:val="00DE7D68"/>
    <w:rsid w:val="00DF17A3"/>
    <w:rsid w:val="00DF2093"/>
    <w:rsid w:val="00DF3321"/>
    <w:rsid w:val="00DF3CE3"/>
    <w:rsid w:val="00DF3E6D"/>
    <w:rsid w:val="00DF3F67"/>
    <w:rsid w:val="00DF50C0"/>
    <w:rsid w:val="00DF6B5F"/>
    <w:rsid w:val="00DF7D43"/>
    <w:rsid w:val="00E024A5"/>
    <w:rsid w:val="00E024C4"/>
    <w:rsid w:val="00E04943"/>
    <w:rsid w:val="00E05126"/>
    <w:rsid w:val="00E060F7"/>
    <w:rsid w:val="00E07C8A"/>
    <w:rsid w:val="00E10AA9"/>
    <w:rsid w:val="00E14C65"/>
    <w:rsid w:val="00E159B1"/>
    <w:rsid w:val="00E21C2F"/>
    <w:rsid w:val="00E23145"/>
    <w:rsid w:val="00E253D8"/>
    <w:rsid w:val="00E2689F"/>
    <w:rsid w:val="00E26CBB"/>
    <w:rsid w:val="00E30595"/>
    <w:rsid w:val="00E31AE1"/>
    <w:rsid w:val="00E3274C"/>
    <w:rsid w:val="00E33396"/>
    <w:rsid w:val="00E3340F"/>
    <w:rsid w:val="00E33FE6"/>
    <w:rsid w:val="00E36CF9"/>
    <w:rsid w:val="00E373AC"/>
    <w:rsid w:val="00E41F5B"/>
    <w:rsid w:val="00E42560"/>
    <w:rsid w:val="00E42C62"/>
    <w:rsid w:val="00E44FF9"/>
    <w:rsid w:val="00E45468"/>
    <w:rsid w:val="00E45ED8"/>
    <w:rsid w:val="00E46825"/>
    <w:rsid w:val="00E46E23"/>
    <w:rsid w:val="00E46E82"/>
    <w:rsid w:val="00E50023"/>
    <w:rsid w:val="00E5238A"/>
    <w:rsid w:val="00E56B56"/>
    <w:rsid w:val="00E57A66"/>
    <w:rsid w:val="00E57BA3"/>
    <w:rsid w:val="00E607A7"/>
    <w:rsid w:val="00E60EDE"/>
    <w:rsid w:val="00E63FC4"/>
    <w:rsid w:val="00E651E1"/>
    <w:rsid w:val="00E65700"/>
    <w:rsid w:val="00E657EF"/>
    <w:rsid w:val="00E65D7F"/>
    <w:rsid w:val="00E66546"/>
    <w:rsid w:val="00E70620"/>
    <w:rsid w:val="00E744C8"/>
    <w:rsid w:val="00E7534D"/>
    <w:rsid w:val="00E76FDF"/>
    <w:rsid w:val="00E83816"/>
    <w:rsid w:val="00E83E42"/>
    <w:rsid w:val="00E84345"/>
    <w:rsid w:val="00E91A7F"/>
    <w:rsid w:val="00E94024"/>
    <w:rsid w:val="00E94F31"/>
    <w:rsid w:val="00E9507A"/>
    <w:rsid w:val="00E95C0F"/>
    <w:rsid w:val="00E96C7C"/>
    <w:rsid w:val="00E97668"/>
    <w:rsid w:val="00E97FE9"/>
    <w:rsid w:val="00EA0BAE"/>
    <w:rsid w:val="00EA13ED"/>
    <w:rsid w:val="00EA140C"/>
    <w:rsid w:val="00EA1D68"/>
    <w:rsid w:val="00EA2C3C"/>
    <w:rsid w:val="00EA391C"/>
    <w:rsid w:val="00EA6644"/>
    <w:rsid w:val="00EA7D2A"/>
    <w:rsid w:val="00EA7E39"/>
    <w:rsid w:val="00EB1669"/>
    <w:rsid w:val="00EB2561"/>
    <w:rsid w:val="00EB25F5"/>
    <w:rsid w:val="00EB4E07"/>
    <w:rsid w:val="00EB7008"/>
    <w:rsid w:val="00EC0AD4"/>
    <w:rsid w:val="00EC2A34"/>
    <w:rsid w:val="00EC3B00"/>
    <w:rsid w:val="00ED31D8"/>
    <w:rsid w:val="00ED3300"/>
    <w:rsid w:val="00ED3A30"/>
    <w:rsid w:val="00ED5126"/>
    <w:rsid w:val="00ED7A72"/>
    <w:rsid w:val="00ED7B7E"/>
    <w:rsid w:val="00EE116C"/>
    <w:rsid w:val="00EE11BB"/>
    <w:rsid w:val="00EE1704"/>
    <w:rsid w:val="00EE36D0"/>
    <w:rsid w:val="00EE49D7"/>
    <w:rsid w:val="00EF085F"/>
    <w:rsid w:val="00EF4E64"/>
    <w:rsid w:val="00EF4FBA"/>
    <w:rsid w:val="00EF61EE"/>
    <w:rsid w:val="00EF7012"/>
    <w:rsid w:val="00F00257"/>
    <w:rsid w:val="00F00C8D"/>
    <w:rsid w:val="00F00CF4"/>
    <w:rsid w:val="00F01E96"/>
    <w:rsid w:val="00F055BC"/>
    <w:rsid w:val="00F075DC"/>
    <w:rsid w:val="00F10982"/>
    <w:rsid w:val="00F10BDC"/>
    <w:rsid w:val="00F1123D"/>
    <w:rsid w:val="00F1309B"/>
    <w:rsid w:val="00F13591"/>
    <w:rsid w:val="00F13A9B"/>
    <w:rsid w:val="00F13C93"/>
    <w:rsid w:val="00F14256"/>
    <w:rsid w:val="00F15484"/>
    <w:rsid w:val="00F15DF5"/>
    <w:rsid w:val="00F1690A"/>
    <w:rsid w:val="00F1713E"/>
    <w:rsid w:val="00F20A35"/>
    <w:rsid w:val="00F2129B"/>
    <w:rsid w:val="00F215AA"/>
    <w:rsid w:val="00F232A3"/>
    <w:rsid w:val="00F249D3"/>
    <w:rsid w:val="00F24C7A"/>
    <w:rsid w:val="00F254D6"/>
    <w:rsid w:val="00F27446"/>
    <w:rsid w:val="00F2787D"/>
    <w:rsid w:val="00F27ED5"/>
    <w:rsid w:val="00F30487"/>
    <w:rsid w:val="00F30AAB"/>
    <w:rsid w:val="00F32F53"/>
    <w:rsid w:val="00F332E9"/>
    <w:rsid w:val="00F33FBC"/>
    <w:rsid w:val="00F35E4B"/>
    <w:rsid w:val="00F37BA5"/>
    <w:rsid w:val="00F37F20"/>
    <w:rsid w:val="00F427D5"/>
    <w:rsid w:val="00F43DE0"/>
    <w:rsid w:val="00F43E0A"/>
    <w:rsid w:val="00F45025"/>
    <w:rsid w:val="00F46996"/>
    <w:rsid w:val="00F47672"/>
    <w:rsid w:val="00F500EE"/>
    <w:rsid w:val="00F509E0"/>
    <w:rsid w:val="00F51123"/>
    <w:rsid w:val="00F54853"/>
    <w:rsid w:val="00F573A1"/>
    <w:rsid w:val="00F647BD"/>
    <w:rsid w:val="00F64C87"/>
    <w:rsid w:val="00F667F9"/>
    <w:rsid w:val="00F71B35"/>
    <w:rsid w:val="00F71DB3"/>
    <w:rsid w:val="00F7258A"/>
    <w:rsid w:val="00F812C7"/>
    <w:rsid w:val="00F821E7"/>
    <w:rsid w:val="00F835E7"/>
    <w:rsid w:val="00F83701"/>
    <w:rsid w:val="00F92830"/>
    <w:rsid w:val="00F93FD8"/>
    <w:rsid w:val="00F95EC4"/>
    <w:rsid w:val="00FA18BC"/>
    <w:rsid w:val="00FA2121"/>
    <w:rsid w:val="00FA387E"/>
    <w:rsid w:val="00FA618A"/>
    <w:rsid w:val="00FB03A5"/>
    <w:rsid w:val="00FB535B"/>
    <w:rsid w:val="00FB6C1D"/>
    <w:rsid w:val="00FB7782"/>
    <w:rsid w:val="00FC11BE"/>
    <w:rsid w:val="00FC1BDD"/>
    <w:rsid w:val="00FC321A"/>
    <w:rsid w:val="00FC32D0"/>
    <w:rsid w:val="00FC3B8E"/>
    <w:rsid w:val="00FC3CD2"/>
    <w:rsid w:val="00FC3F83"/>
    <w:rsid w:val="00FC48F0"/>
    <w:rsid w:val="00FC4EBA"/>
    <w:rsid w:val="00FC58B5"/>
    <w:rsid w:val="00FC75F9"/>
    <w:rsid w:val="00FC7CA3"/>
    <w:rsid w:val="00FD05D9"/>
    <w:rsid w:val="00FD075C"/>
    <w:rsid w:val="00FD1590"/>
    <w:rsid w:val="00FD1BB9"/>
    <w:rsid w:val="00FD3241"/>
    <w:rsid w:val="00FD4D42"/>
    <w:rsid w:val="00FD6891"/>
    <w:rsid w:val="00FD7831"/>
    <w:rsid w:val="00FD78B2"/>
    <w:rsid w:val="00FE0537"/>
    <w:rsid w:val="00FE20BF"/>
    <w:rsid w:val="00FE214E"/>
    <w:rsid w:val="00FE61EA"/>
    <w:rsid w:val="00FE73EF"/>
    <w:rsid w:val="00FF1133"/>
    <w:rsid w:val="00FF46AA"/>
    <w:rsid w:val="00FF668C"/>
    <w:rsid w:val="00FF6AC2"/>
    <w:rsid w:val="5F514D40"/>
    <w:rsid w:val="6F4273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2D165B"/>
  <w15:chartTrackingRefBased/>
  <w15:docId w15:val="{6EEB2F54-2B0A-4D00-B404-11341138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uiPriority="22"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courant"/>
    <w:qFormat/>
    <w:rsid w:val="00F24C7A"/>
    <w:pPr>
      <w:jc w:val="both"/>
    </w:pPr>
    <w:rPr>
      <w:color w:val="000000"/>
    </w:rPr>
  </w:style>
  <w:style w:type="paragraph" w:styleId="Titre1">
    <w:name w:val="heading 1"/>
    <w:basedOn w:val="Normal"/>
    <w:next w:val="Normal"/>
    <w:link w:val="Titre1Car"/>
    <w:autoRedefine/>
    <w:qFormat/>
    <w:rsid w:val="0099405F"/>
    <w:pPr>
      <w:keepNext/>
      <w:keepLines/>
      <w:pBdr>
        <w:bottom w:val="single" w:sz="12" w:space="1" w:color="008080"/>
      </w:pBdr>
      <w:spacing w:before="240" w:after="60"/>
      <w:outlineLvl w:val="0"/>
    </w:pPr>
    <w:rPr>
      <w:rFonts w:ascii="Calibri" w:hAnsi="Calibri" w:cs="Arial"/>
      <w:b/>
      <w:bCs/>
      <w:smallCaps/>
      <w:color w:val="008080"/>
      <w:kern w:val="32"/>
      <w:sz w:val="28"/>
      <w:szCs w:val="32"/>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autoRedefine/>
    <w:qFormat/>
    <w:rsid w:val="0099405F"/>
    <w:pPr>
      <w:keepNext/>
      <w:keepLines/>
      <w:numPr>
        <w:ilvl w:val="1"/>
        <w:numId w:val="4"/>
      </w:numPr>
      <w:spacing w:before="240" w:after="60"/>
      <w:outlineLvl w:val="1"/>
    </w:pPr>
    <w:rPr>
      <w:rFonts w:ascii="Calibri" w:hAnsi="Calibri" w:cs="Arial"/>
      <w:b/>
      <w:bCs/>
      <w:i/>
      <w:iCs/>
      <w:smallCaps/>
      <w:color w:val="auto"/>
      <w:sz w:val="22"/>
      <w:szCs w:val="28"/>
    </w:rPr>
  </w:style>
  <w:style w:type="paragraph" w:styleId="Titre3">
    <w:name w:val="heading 3"/>
    <w:basedOn w:val="Normal"/>
    <w:next w:val="Normal"/>
    <w:link w:val="Titre3Car"/>
    <w:qFormat/>
    <w:rsid w:val="0099405F"/>
    <w:pPr>
      <w:keepNext/>
      <w:keepLines/>
      <w:spacing w:before="240" w:after="60"/>
      <w:outlineLvl w:val="2"/>
    </w:pPr>
    <w:rPr>
      <w:rFonts w:cs="Arial"/>
      <w:b/>
      <w:bCs/>
      <w:color w:val="auto"/>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05C9"/>
    <w:pPr>
      <w:ind w:left="720"/>
      <w:contextualSpacing/>
    </w:pPr>
  </w:style>
  <w:style w:type="paragraph" w:styleId="En-tte">
    <w:name w:val="header"/>
    <w:basedOn w:val="Normal"/>
    <w:link w:val="En-tteCar"/>
    <w:rsid w:val="00107FF3"/>
  </w:style>
  <w:style w:type="character" w:customStyle="1" w:styleId="En-tteCar">
    <w:name w:val="En-tête Car"/>
    <w:basedOn w:val="Policepardfaut"/>
    <w:link w:val="En-tte"/>
    <w:semiHidden/>
    <w:rsid w:val="00B65010"/>
  </w:style>
  <w:style w:type="paragraph" w:styleId="Pieddepage">
    <w:name w:val="footer"/>
    <w:basedOn w:val="Normal"/>
    <w:link w:val="PieddepageCar"/>
    <w:rsid w:val="00F232A3"/>
    <w:pPr>
      <w:jc w:val="left"/>
    </w:pPr>
    <w:rPr>
      <w:sz w:val="24"/>
    </w:rPr>
  </w:style>
  <w:style w:type="character" w:customStyle="1" w:styleId="PieddepageCar">
    <w:name w:val="Pied de page Car"/>
    <w:link w:val="Pieddepage"/>
    <w:semiHidden/>
    <w:rsid w:val="00B65010"/>
    <w:rPr>
      <w:sz w:val="24"/>
    </w:rPr>
  </w:style>
  <w:style w:type="table" w:styleId="Grilledutableau">
    <w:name w:val="Table Grid"/>
    <w:basedOn w:val="TableauNormal"/>
    <w:rsid w:val="00B77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uce">
    <w:name w:val="E_Puce"/>
    <w:basedOn w:val="Paragraphedeliste"/>
    <w:uiPriority w:val="1"/>
    <w:qFormat/>
    <w:rsid w:val="00F232A3"/>
    <w:pPr>
      <w:numPr>
        <w:numId w:val="5"/>
      </w:numPr>
      <w:ind w:left="1021" w:hanging="170"/>
    </w:pPr>
  </w:style>
  <w:style w:type="paragraph" w:customStyle="1" w:styleId="CouvDateduDoc">
    <w:name w:val="Couv Date du Doc"/>
    <w:basedOn w:val="Normal"/>
    <w:next w:val="Normal"/>
    <w:uiPriority w:val="1"/>
    <w:qFormat/>
    <w:rsid w:val="00F232A3"/>
    <w:pPr>
      <w:spacing w:before="120"/>
      <w:jc w:val="center"/>
    </w:pPr>
    <w:rPr>
      <w:color w:val="EA3425"/>
      <w:sz w:val="24"/>
      <w:szCs w:val="24"/>
    </w:rPr>
  </w:style>
  <w:style w:type="paragraph" w:customStyle="1" w:styleId="Couv-TitreduDoc">
    <w:name w:val="Couv - Titre du Doc"/>
    <w:basedOn w:val="Normal"/>
    <w:next w:val="Normal"/>
    <w:uiPriority w:val="1"/>
    <w:qFormat/>
    <w:rsid w:val="00A26545"/>
    <w:pPr>
      <w:ind w:left="1814"/>
      <w:jc w:val="left"/>
    </w:pPr>
    <w:rPr>
      <w:color w:val="FFFFFF"/>
      <w:sz w:val="50"/>
      <w:szCs w:val="50"/>
    </w:rPr>
  </w:style>
  <w:style w:type="paragraph" w:customStyle="1" w:styleId="ETitre1">
    <w:name w:val="E_Titre1"/>
    <w:basedOn w:val="Normal"/>
    <w:next w:val="Normal"/>
    <w:uiPriority w:val="1"/>
    <w:qFormat/>
    <w:rsid w:val="00F232A3"/>
    <w:pPr>
      <w:spacing w:after="1080"/>
      <w:jc w:val="center"/>
    </w:pPr>
    <w:rPr>
      <w:caps/>
      <w:color w:val="959598"/>
      <w:sz w:val="28"/>
      <w:szCs w:val="28"/>
    </w:rPr>
  </w:style>
  <w:style w:type="paragraph" w:customStyle="1" w:styleId="Intrieur-TitreNiveau1">
    <w:name w:val="Intérieur - Titre Niveau 1"/>
    <w:basedOn w:val="Listenumros"/>
    <w:next w:val="Normal"/>
    <w:uiPriority w:val="1"/>
    <w:qFormat/>
    <w:rsid w:val="00403779"/>
    <w:pPr>
      <w:keepNext/>
      <w:numPr>
        <w:numId w:val="9"/>
      </w:numPr>
      <w:pBdr>
        <w:bottom w:val="single" w:sz="12" w:space="3" w:color="EA3425"/>
      </w:pBdr>
      <w:spacing w:after="600"/>
      <w:jc w:val="left"/>
    </w:pPr>
    <w:rPr>
      <w:b/>
      <w:caps/>
      <w:color w:val="EA3425"/>
      <w:sz w:val="28"/>
      <w:szCs w:val="28"/>
    </w:rPr>
  </w:style>
  <w:style w:type="paragraph" w:styleId="Textedebulles">
    <w:name w:val="Balloon Text"/>
    <w:basedOn w:val="Normal"/>
    <w:link w:val="TextedebullesCar"/>
    <w:semiHidden/>
    <w:rsid w:val="00EA1D68"/>
    <w:rPr>
      <w:rFonts w:ascii="Tahoma" w:hAnsi="Tahoma" w:cs="Tahoma"/>
      <w:sz w:val="16"/>
      <w:szCs w:val="16"/>
    </w:rPr>
  </w:style>
  <w:style w:type="character" w:customStyle="1" w:styleId="TextedebullesCar">
    <w:name w:val="Texte de bulles Car"/>
    <w:link w:val="Textedebulles"/>
    <w:semiHidden/>
    <w:rsid w:val="00B65010"/>
    <w:rPr>
      <w:rFonts w:ascii="Tahoma" w:hAnsi="Tahoma" w:cs="Tahoma"/>
      <w:sz w:val="16"/>
      <w:szCs w:val="16"/>
    </w:rPr>
  </w:style>
  <w:style w:type="paragraph" w:customStyle="1" w:styleId="Couv-NomProgramme">
    <w:name w:val="Couv - Nom Programme"/>
    <w:basedOn w:val="Normal"/>
    <w:next w:val="Normal"/>
    <w:uiPriority w:val="1"/>
    <w:qFormat/>
    <w:rsid w:val="00B173A2"/>
    <w:pPr>
      <w:jc w:val="center"/>
    </w:pPr>
    <w:rPr>
      <w:b/>
      <w:caps/>
      <w:sz w:val="70"/>
      <w:szCs w:val="70"/>
    </w:rPr>
  </w:style>
  <w:style w:type="paragraph" w:customStyle="1" w:styleId="EAutresmentionsP1">
    <w:name w:val="E_Autres mentions P1"/>
    <w:basedOn w:val="Normal"/>
    <w:next w:val="Normal"/>
    <w:uiPriority w:val="1"/>
    <w:rsid w:val="00B173A2"/>
    <w:pPr>
      <w:jc w:val="center"/>
    </w:pPr>
    <w:rPr>
      <w:sz w:val="28"/>
      <w:szCs w:val="28"/>
    </w:rPr>
  </w:style>
  <w:style w:type="paragraph" w:styleId="TM1">
    <w:name w:val="toc 1"/>
    <w:basedOn w:val="Normal"/>
    <w:next w:val="Normal"/>
    <w:autoRedefine/>
    <w:uiPriority w:val="39"/>
    <w:qFormat/>
    <w:rsid w:val="007E57C4"/>
    <w:pPr>
      <w:keepNext/>
      <w:keepLines/>
      <w:tabs>
        <w:tab w:val="left" w:pos="720"/>
        <w:tab w:val="right" w:leader="dot" w:pos="9060"/>
      </w:tabs>
      <w:ind w:left="567"/>
      <w:jc w:val="left"/>
    </w:pPr>
    <w:rPr>
      <w:rFonts w:ascii="Calibri" w:hAnsi="Calibri"/>
      <w:b/>
      <w:noProof/>
      <w:color w:val="EA3425"/>
      <w:sz w:val="22"/>
    </w:rPr>
  </w:style>
  <w:style w:type="paragraph" w:styleId="TM2">
    <w:name w:val="toc 2"/>
    <w:basedOn w:val="Normal"/>
    <w:next w:val="Normal"/>
    <w:autoRedefine/>
    <w:uiPriority w:val="39"/>
    <w:qFormat/>
    <w:rsid w:val="00C2465D"/>
    <w:pPr>
      <w:keepNext/>
      <w:keepLines/>
      <w:tabs>
        <w:tab w:val="left" w:pos="720"/>
        <w:tab w:val="right" w:leader="dot" w:pos="9060"/>
      </w:tabs>
      <w:ind w:left="200"/>
      <w:jc w:val="left"/>
    </w:pPr>
    <w:rPr>
      <w:rFonts w:ascii="Calibri" w:hAnsi="Calibri"/>
      <w:color w:val="auto"/>
      <w:sz w:val="18"/>
    </w:rPr>
  </w:style>
  <w:style w:type="character" w:styleId="Lienhypertexte">
    <w:name w:val="Hyperlink"/>
    <w:uiPriority w:val="99"/>
    <w:rsid w:val="0099405F"/>
    <w:rPr>
      <w:color w:val="0000FF"/>
      <w:u w:val="single"/>
    </w:rPr>
  </w:style>
  <w:style w:type="character" w:customStyle="1" w:styleId="Titre1Car">
    <w:name w:val="Titre 1 Car"/>
    <w:link w:val="Titre1"/>
    <w:rsid w:val="0099405F"/>
    <w:rPr>
      <w:rFonts w:ascii="Calibri" w:hAnsi="Calibri" w:cs="Arial"/>
      <w:b/>
      <w:bCs/>
      <w:smallCaps/>
      <w:color w:val="008080"/>
      <w:kern w:val="32"/>
      <w:sz w:val="28"/>
      <w:szCs w:val="32"/>
      <w14:shadow w14:blurRad="50800" w14:dist="38100" w14:dir="2700000" w14:sx="100000" w14:sy="100000" w14:kx="0" w14:ky="0" w14:algn="tl">
        <w14:srgbClr w14:val="000000">
          <w14:alpha w14:val="60000"/>
        </w14:srgbClr>
      </w14:shadow>
    </w:rPr>
  </w:style>
  <w:style w:type="character" w:customStyle="1" w:styleId="Titre2Car">
    <w:name w:val="Titre 2 Car"/>
    <w:link w:val="Titre2"/>
    <w:rsid w:val="0099405F"/>
    <w:rPr>
      <w:rFonts w:ascii="Calibri" w:hAnsi="Calibri" w:cs="Arial"/>
      <w:b/>
      <w:bCs/>
      <w:i/>
      <w:iCs/>
      <w:smallCaps/>
      <w:sz w:val="22"/>
      <w:szCs w:val="28"/>
    </w:rPr>
  </w:style>
  <w:style w:type="character" w:customStyle="1" w:styleId="Titre3Car">
    <w:name w:val="Titre 3 Car"/>
    <w:link w:val="Titre3"/>
    <w:rsid w:val="0099405F"/>
    <w:rPr>
      <w:rFonts w:cs="Arial"/>
      <w:b/>
      <w:bCs/>
      <w:color w:val="auto"/>
      <w:sz w:val="26"/>
      <w:szCs w:val="26"/>
    </w:rPr>
  </w:style>
  <w:style w:type="paragraph" w:customStyle="1" w:styleId="StyleArialNarrow12ptGrasSoulignementGauche1cm">
    <w:name w:val="Style Arial Narrow 12 pt Gras Soulignement  Gauche :  1 cm"/>
    <w:basedOn w:val="Normal"/>
    <w:autoRedefine/>
    <w:semiHidden/>
    <w:rsid w:val="0099405F"/>
    <w:pPr>
      <w:keepNext/>
      <w:keepLines/>
      <w:numPr>
        <w:numId w:val="1"/>
      </w:numPr>
    </w:pPr>
    <w:rPr>
      <w:rFonts w:ascii="Arial Narrow" w:hAnsi="Arial Narrow"/>
      <w:b/>
      <w:bCs/>
      <w:color w:val="auto"/>
      <w:sz w:val="18"/>
      <w:u w:val="single"/>
    </w:rPr>
  </w:style>
  <w:style w:type="character" w:customStyle="1" w:styleId="StyleBookAntiqua12pt">
    <w:name w:val="Style Book Antiqua 12 pt"/>
    <w:semiHidden/>
    <w:rsid w:val="0099405F"/>
    <w:rPr>
      <w:rFonts w:ascii="Arial Narrow" w:hAnsi="Arial Narrow"/>
      <w:sz w:val="24"/>
    </w:rPr>
  </w:style>
  <w:style w:type="paragraph" w:customStyle="1" w:styleId="StyleTitre3BookAntiquaGauche1cm">
    <w:name w:val="Style Titre 3 + Book Antiqua Gauche :  1 cm"/>
    <w:basedOn w:val="Titre3"/>
    <w:autoRedefine/>
    <w:semiHidden/>
    <w:rsid w:val="0099405F"/>
    <w:pPr>
      <w:tabs>
        <w:tab w:val="num" w:pos="360"/>
        <w:tab w:val="left" w:pos="6237"/>
      </w:tabs>
      <w:spacing w:before="0" w:after="0"/>
      <w:ind w:left="360" w:hanging="360"/>
    </w:pPr>
    <w:rPr>
      <w:rFonts w:ascii="Arial Narrow" w:hAnsi="Arial Narrow" w:cs="Times New Roman"/>
      <w:b w:val="0"/>
      <w:bCs w:val="0"/>
      <w:sz w:val="24"/>
      <w:szCs w:val="20"/>
    </w:rPr>
  </w:style>
  <w:style w:type="paragraph" w:customStyle="1" w:styleId="StyleTitre2BookAntiquaNonItaliqueGauche0cmAvant">
    <w:name w:val="Style Titre 2 + Book Antiqua Non Italique Gauche :  0 cm Avant :..."/>
    <w:basedOn w:val="Titre2"/>
    <w:autoRedefine/>
    <w:semiHidden/>
    <w:rsid w:val="0099405F"/>
    <w:pPr>
      <w:spacing w:before="360" w:after="240"/>
    </w:pPr>
    <w:rPr>
      <w:rFonts w:cs="Times New Roman"/>
      <w:i w:val="0"/>
      <w:iCs w:val="0"/>
      <w:szCs w:val="20"/>
    </w:rPr>
  </w:style>
  <w:style w:type="paragraph" w:customStyle="1" w:styleId="Julie1">
    <w:name w:val="Julie 1"/>
    <w:basedOn w:val="Titre1"/>
    <w:next w:val="Julie2"/>
    <w:autoRedefine/>
    <w:rsid w:val="00B1412C"/>
    <w:pPr>
      <w:pageBreakBefore/>
      <w:numPr>
        <w:numId w:val="8"/>
      </w:numPr>
      <w:pBdr>
        <w:bottom w:val="single" w:sz="12" w:space="1" w:color="339966"/>
      </w:pBdr>
      <w:spacing w:after="240"/>
    </w:pPr>
    <w:rPr>
      <w:rFonts w:ascii="Arial" w:hAnsi="Arial"/>
      <w:bCs w:val="0"/>
      <w:caps/>
      <w:smallCaps w:val="0"/>
      <w:color w:val="EA3425"/>
      <w:kern w:val="0"/>
      <w:szCs w:val="20"/>
      <w14:shadow w14:blurRad="0" w14:dist="0" w14:dir="0" w14:sx="0" w14:sy="0" w14:kx="0" w14:ky="0" w14:algn="none">
        <w14:srgbClr w14:val="000000"/>
      </w14:shadow>
    </w:rPr>
  </w:style>
  <w:style w:type="paragraph" w:customStyle="1" w:styleId="Julie2">
    <w:name w:val="Julie 2"/>
    <w:basedOn w:val="Titre1"/>
    <w:next w:val="julie3"/>
    <w:link w:val="Julie2Car"/>
    <w:autoRedefine/>
    <w:rsid w:val="0099405F"/>
    <w:pPr>
      <w:widowControl w:val="0"/>
      <w:numPr>
        <w:ilvl w:val="1"/>
        <w:numId w:val="6"/>
      </w:numPr>
      <w:pBdr>
        <w:bottom w:val="none" w:sz="0" w:space="0" w:color="auto"/>
      </w:pBdr>
      <w:outlineLvl w:val="1"/>
    </w:pPr>
    <w:rPr>
      <w:color w:val="auto"/>
      <w:sz w:val="22"/>
    </w:rPr>
  </w:style>
  <w:style w:type="paragraph" w:styleId="TM3">
    <w:name w:val="toc 3"/>
    <w:basedOn w:val="Normal"/>
    <w:uiPriority w:val="39"/>
    <w:semiHidden/>
    <w:qFormat/>
    <w:rsid w:val="0099405F"/>
    <w:pPr>
      <w:keepNext/>
      <w:keepLines/>
      <w:ind w:left="400"/>
    </w:pPr>
    <w:rPr>
      <w:rFonts w:ascii="Times New Roman" w:hAnsi="Times New Roman"/>
      <w:i/>
      <w:iCs/>
      <w:color w:val="auto"/>
      <w:sz w:val="18"/>
    </w:rPr>
  </w:style>
  <w:style w:type="paragraph" w:customStyle="1" w:styleId="Default">
    <w:name w:val="Default"/>
    <w:semiHidden/>
    <w:rsid w:val="0099405F"/>
    <w:pPr>
      <w:autoSpaceDE w:val="0"/>
      <w:autoSpaceDN w:val="0"/>
      <w:adjustRightInd w:val="0"/>
    </w:pPr>
    <w:rPr>
      <w:rFonts w:ascii="Trebuchet MS" w:hAnsi="Trebuchet MS" w:cs="Trebuchet MS"/>
      <w:color w:val="000000"/>
      <w:sz w:val="24"/>
      <w:szCs w:val="24"/>
    </w:rPr>
  </w:style>
  <w:style w:type="paragraph" w:customStyle="1" w:styleId="Style1">
    <w:name w:val="Style1"/>
    <w:basedOn w:val="Titre1"/>
    <w:semiHidden/>
    <w:rsid w:val="0099405F"/>
    <w:rPr>
      <w14:shadow w14:blurRad="0" w14:dist="0" w14:dir="0" w14:sx="0" w14:sy="0" w14:kx="0" w14:ky="0" w14:algn="none">
        <w14:srgbClr w14:val="000000"/>
      </w14:shadow>
    </w:rPr>
  </w:style>
  <w:style w:type="paragraph" w:customStyle="1" w:styleId="julie3">
    <w:name w:val="julie 3"/>
    <w:basedOn w:val="Titre1"/>
    <w:next w:val="julie4"/>
    <w:link w:val="julie3Car"/>
    <w:autoRedefine/>
    <w:rsid w:val="0099405F"/>
    <w:pPr>
      <w:numPr>
        <w:ilvl w:val="2"/>
        <w:numId w:val="3"/>
      </w:numPr>
      <w:pBdr>
        <w:bottom w:val="none" w:sz="0" w:space="0" w:color="auto"/>
      </w:pBdr>
      <w:spacing w:before="120" w:after="40"/>
      <w:outlineLvl w:val="2"/>
    </w:pPr>
    <w:rPr>
      <w:b w:val="0"/>
      <w:color w:val="auto"/>
      <w:sz w:val="20"/>
      <w14:shadow w14:blurRad="0" w14:dist="0" w14:dir="0" w14:sx="0" w14:sy="0" w14:kx="0" w14:ky="0" w14:algn="none">
        <w14:srgbClr w14:val="000000"/>
      </w14:shadow>
    </w:rPr>
  </w:style>
  <w:style w:type="numbering" w:styleId="111111">
    <w:name w:val="Outline List 2"/>
    <w:basedOn w:val="Aucuneliste"/>
    <w:rsid w:val="0099405F"/>
    <w:pPr>
      <w:numPr>
        <w:numId w:val="7"/>
      </w:numPr>
    </w:pPr>
  </w:style>
  <w:style w:type="paragraph" w:styleId="TM4">
    <w:name w:val="toc 4"/>
    <w:basedOn w:val="Normal"/>
    <w:next w:val="Normal"/>
    <w:autoRedefine/>
    <w:semiHidden/>
    <w:rsid w:val="0099405F"/>
    <w:pPr>
      <w:keepNext/>
      <w:keepLines/>
      <w:ind w:left="720"/>
    </w:pPr>
    <w:rPr>
      <w:rFonts w:ascii="Times New Roman" w:hAnsi="Times New Roman"/>
      <w:color w:val="auto"/>
      <w:sz w:val="24"/>
      <w:szCs w:val="24"/>
    </w:rPr>
  </w:style>
  <w:style w:type="paragraph" w:styleId="TM5">
    <w:name w:val="toc 5"/>
    <w:basedOn w:val="Normal"/>
    <w:next w:val="Normal"/>
    <w:autoRedefine/>
    <w:semiHidden/>
    <w:rsid w:val="0099405F"/>
    <w:pPr>
      <w:keepNext/>
      <w:keepLines/>
      <w:ind w:left="960"/>
    </w:pPr>
    <w:rPr>
      <w:rFonts w:ascii="Times New Roman" w:hAnsi="Times New Roman"/>
      <w:color w:val="auto"/>
      <w:sz w:val="24"/>
      <w:szCs w:val="24"/>
    </w:rPr>
  </w:style>
  <w:style w:type="paragraph" w:styleId="TM6">
    <w:name w:val="toc 6"/>
    <w:basedOn w:val="Normal"/>
    <w:next w:val="Normal"/>
    <w:autoRedefine/>
    <w:semiHidden/>
    <w:rsid w:val="0099405F"/>
    <w:pPr>
      <w:keepNext/>
      <w:keepLines/>
      <w:ind w:left="1200"/>
    </w:pPr>
    <w:rPr>
      <w:rFonts w:ascii="Times New Roman" w:hAnsi="Times New Roman"/>
      <w:color w:val="auto"/>
      <w:sz w:val="24"/>
      <w:szCs w:val="24"/>
    </w:rPr>
  </w:style>
  <w:style w:type="paragraph" w:styleId="TM7">
    <w:name w:val="toc 7"/>
    <w:basedOn w:val="Normal"/>
    <w:next w:val="Normal"/>
    <w:autoRedefine/>
    <w:semiHidden/>
    <w:rsid w:val="0099405F"/>
    <w:pPr>
      <w:keepNext/>
      <w:keepLines/>
      <w:ind w:left="1440"/>
    </w:pPr>
    <w:rPr>
      <w:rFonts w:ascii="Times New Roman" w:hAnsi="Times New Roman"/>
      <w:color w:val="auto"/>
      <w:sz w:val="24"/>
      <w:szCs w:val="24"/>
    </w:rPr>
  </w:style>
  <w:style w:type="paragraph" w:styleId="TM8">
    <w:name w:val="toc 8"/>
    <w:basedOn w:val="Normal"/>
    <w:next w:val="Normal"/>
    <w:autoRedefine/>
    <w:semiHidden/>
    <w:rsid w:val="0099405F"/>
    <w:pPr>
      <w:keepNext/>
      <w:keepLines/>
      <w:ind w:left="1680"/>
    </w:pPr>
    <w:rPr>
      <w:rFonts w:ascii="Times New Roman" w:hAnsi="Times New Roman"/>
      <w:color w:val="auto"/>
      <w:sz w:val="24"/>
      <w:szCs w:val="24"/>
    </w:rPr>
  </w:style>
  <w:style w:type="paragraph" w:styleId="TM9">
    <w:name w:val="toc 9"/>
    <w:basedOn w:val="Normal"/>
    <w:next w:val="Normal"/>
    <w:autoRedefine/>
    <w:semiHidden/>
    <w:rsid w:val="0099405F"/>
    <w:pPr>
      <w:keepNext/>
      <w:keepLines/>
      <w:ind w:left="1920"/>
    </w:pPr>
    <w:rPr>
      <w:rFonts w:ascii="Times New Roman" w:hAnsi="Times New Roman"/>
      <w:color w:val="auto"/>
      <w:sz w:val="24"/>
      <w:szCs w:val="24"/>
    </w:rPr>
  </w:style>
  <w:style w:type="character" w:styleId="Marquedecommentaire">
    <w:name w:val="annotation reference"/>
    <w:semiHidden/>
    <w:rsid w:val="0099405F"/>
    <w:rPr>
      <w:sz w:val="16"/>
      <w:szCs w:val="16"/>
    </w:rPr>
  </w:style>
  <w:style w:type="paragraph" w:styleId="Commentaire">
    <w:name w:val="annotation text"/>
    <w:basedOn w:val="Normal"/>
    <w:link w:val="CommentaireCar"/>
    <w:semiHidden/>
    <w:rsid w:val="0099405F"/>
    <w:pPr>
      <w:keepNext/>
      <w:keepLines/>
    </w:pPr>
    <w:rPr>
      <w:rFonts w:ascii="Calibri" w:hAnsi="Calibri"/>
      <w:color w:val="auto"/>
    </w:rPr>
  </w:style>
  <w:style w:type="character" w:customStyle="1" w:styleId="CommentaireCar">
    <w:name w:val="Commentaire Car"/>
    <w:link w:val="Commentaire"/>
    <w:semiHidden/>
    <w:rsid w:val="0099405F"/>
    <w:rPr>
      <w:rFonts w:ascii="Calibri" w:hAnsi="Calibri"/>
      <w:color w:val="auto"/>
    </w:rPr>
  </w:style>
  <w:style w:type="paragraph" w:styleId="Objetducommentaire">
    <w:name w:val="annotation subject"/>
    <w:basedOn w:val="Commentaire"/>
    <w:next w:val="Commentaire"/>
    <w:link w:val="ObjetducommentaireCar"/>
    <w:semiHidden/>
    <w:rsid w:val="0099405F"/>
    <w:rPr>
      <w:b/>
      <w:bCs/>
    </w:rPr>
  </w:style>
  <w:style w:type="character" w:customStyle="1" w:styleId="ObjetducommentaireCar">
    <w:name w:val="Objet du commentaire Car"/>
    <w:link w:val="Objetducommentaire"/>
    <w:semiHidden/>
    <w:rsid w:val="0099405F"/>
    <w:rPr>
      <w:rFonts w:ascii="Calibri" w:hAnsi="Calibri"/>
      <w:b/>
      <w:bCs/>
      <w:color w:val="auto"/>
    </w:rPr>
  </w:style>
  <w:style w:type="paragraph" w:customStyle="1" w:styleId="julie4">
    <w:name w:val="julie4"/>
    <w:basedOn w:val="Titre1"/>
    <w:next w:val="Normal"/>
    <w:link w:val="julie4CarCar"/>
    <w:autoRedefine/>
    <w:rsid w:val="004F58EB"/>
    <w:pPr>
      <w:numPr>
        <w:ilvl w:val="3"/>
        <w:numId w:val="6"/>
      </w:numPr>
      <w:pBdr>
        <w:bottom w:val="none" w:sz="0" w:space="0" w:color="auto"/>
      </w:pBdr>
      <w:spacing w:before="60"/>
      <w:outlineLvl w:val="3"/>
    </w:pPr>
    <w:rPr>
      <w:rFonts w:ascii="Arial" w:hAnsi="Arial"/>
      <w:b w:val="0"/>
      <w:smallCaps w:val="0"/>
      <w:color w:val="auto"/>
      <w:sz w:val="20"/>
      <w:szCs w:val="20"/>
      <w14:shadow w14:blurRad="0" w14:dist="0" w14:dir="0" w14:sx="0" w14:sy="0" w14:kx="0" w14:ky="0" w14:algn="none">
        <w14:srgbClr w14:val="000000"/>
      </w14:shadow>
    </w:rPr>
  </w:style>
  <w:style w:type="character" w:customStyle="1" w:styleId="julie4CarCar">
    <w:name w:val="julie4 Car Car"/>
    <w:link w:val="julie4"/>
    <w:rsid w:val="004F58EB"/>
    <w:rPr>
      <w:rFonts w:cs="Arial"/>
      <w:bCs/>
      <w:kern w:val="32"/>
    </w:rPr>
  </w:style>
  <w:style w:type="paragraph" w:styleId="Index9">
    <w:name w:val="index 9"/>
    <w:basedOn w:val="Normal"/>
    <w:next w:val="Normal"/>
    <w:autoRedefine/>
    <w:semiHidden/>
    <w:rsid w:val="0099405F"/>
    <w:pPr>
      <w:keepNext/>
      <w:keepLines/>
    </w:pPr>
    <w:rPr>
      <w:rFonts w:ascii="Calibri" w:hAnsi="Calibri"/>
      <w:color w:val="auto"/>
      <w:sz w:val="18"/>
    </w:rPr>
  </w:style>
  <w:style w:type="paragraph" w:customStyle="1" w:styleId="julie0">
    <w:name w:val="julie0"/>
    <w:basedOn w:val="Normal"/>
    <w:next w:val="Normal"/>
    <w:link w:val="julie0Car"/>
    <w:autoRedefine/>
    <w:rsid w:val="00251BA9"/>
    <w:pPr>
      <w:keepNext/>
      <w:keepLines/>
      <w:spacing w:before="60"/>
      <w:contextualSpacing/>
      <w:jc w:val="left"/>
    </w:pPr>
    <w:rPr>
      <w:rFonts w:cs="Arial"/>
      <w:color w:val="auto"/>
    </w:rPr>
  </w:style>
  <w:style w:type="character" w:styleId="Numrodepage">
    <w:name w:val="page number"/>
    <w:rsid w:val="0099405F"/>
  </w:style>
  <w:style w:type="character" w:customStyle="1" w:styleId="julie0Car">
    <w:name w:val="julie0 Car"/>
    <w:link w:val="julie0"/>
    <w:rsid w:val="00251BA9"/>
    <w:rPr>
      <w:rFonts w:cs="Arial"/>
    </w:rPr>
  </w:style>
  <w:style w:type="paragraph" w:styleId="Explorateurdedocuments">
    <w:name w:val="Document Map"/>
    <w:basedOn w:val="Normal"/>
    <w:link w:val="ExplorateurdedocumentsCar"/>
    <w:semiHidden/>
    <w:rsid w:val="0099405F"/>
    <w:pPr>
      <w:keepNext/>
      <w:keepLines/>
      <w:shd w:val="clear" w:color="auto" w:fill="000080"/>
    </w:pPr>
    <w:rPr>
      <w:rFonts w:ascii="Tahoma" w:hAnsi="Tahoma" w:cs="Tahoma"/>
      <w:bCs/>
      <w:szCs w:val="18"/>
    </w:rPr>
  </w:style>
  <w:style w:type="character" w:customStyle="1" w:styleId="ExplorateurdedocumentsCar">
    <w:name w:val="Explorateur de documents Car"/>
    <w:link w:val="Explorateurdedocuments"/>
    <w:semiHidden/>
    <w:rsid w:val="0099405F"/>
    <w:rPr>
      <w:rFonts w:ascii="Tahoma" w:hAnsi="Tahoma" w:cs="Tahoma"/>
      <w:bCs/>
      <w:color w:val="000000"/>
      <w:szCs w:val="18"/>
      <w:shd w:val="clear" w:color="auto" w:fill="000080"/>
    </w:rPr>
  </w:style>
  <w:style w:type="paragraph" w:customStyle="1" w:styleId="Intrieur-TitreNiveau2">
    <w:name w:val="Intérieur - Titre Niveau 2"/>
    <w:basedOn w:val="Julie2"/>
    <w:link w:val="Intrieur-TitreNiveau2Car"/>
    <w:qFormat/>
    <w:rsid w:val="00434A6C"/>
    <w:pPr>
      <w:numPr>
        <w:numId w:val="9"/>
      </w:numPr>
    </w:pPr>
    <w:rPr>
      <w:rFonts w:ascii="Arial" w:hAnsi="Arial"/>
      <w:caps/>
      <w:smallCaps w:val="0"/>
      <w:sz w:val="20"/>
      <w:szCs w:val="20"/>
      <w14:shadow w14:blurRad="0" w14:dist="0" w14:dir="0" w14:sx="0" w14:sy="0" w14:kx="0" w14:ky="0" w14:algn="none">
        <w14:srgbClr w14:val="000000"/>
      </w14:shadow>
    </w:rPr>
  </w:style>
  <w:style w:type="paragraph" w:styleId="Listenumros">
    <w:name w:val="List Number"/>
    <w:basedOn w:val="Normal"/>
    <w:semiHidden/>
    <w:rsid w:val="00B730B0"/>
    <w:pPr>
      <w:numPr>
        <w:numId w:val="2"/>
      </w:numPr>
      <w:contextualSpacing/>
    </w:pPr>
  </w:style>
  <w:style w:type="paragraph" w:customStyle="1" w:styleId="Intrieur-TitreNiveau3">
    <w:name w:val="Intérieur - Titre Niveau 3"/>
    <w:basedOn w:val="julie3"/>
    <w:link w:val="Intrieur-TitreNiveau3Car"/>
    <w:qFormat/>
    <w:rsid w:val="006779DE"/>
    <w:pPr>
      <w:numPr>
        <w:numId w:val="9"/>
      </w:numPr>
    </w:pPr>
    <w:rPr>
      <w:rFonts w:ascii="Arial" w:hAnsi="Arial"/>
      <w:szCs w:val="20"/>
    </w:rPr>
  </w:style>
  <w:style w:type="character" w:customStyle="1" w:styleId="Julie2Car">
    <w:name w:val="Julie 2 Car"/>
    <w:link w:val="Julie2"/>
    <w:rsid w:val="00B730B0"/>
    <w:rPr>
      <w:rFonts w:ascii="Calibri" w:hAnsi="Calibri" w:cs="Arial"/>
      <w:b/>
      <w:bCs/>
      <w:smallCaps/>
      <w:kern w:val="32"/>
      <w:sz w:val="22"/>
      <w:szCs w:val="32"/>
      <w14:shadow w14:blurRad="50800" w14:dist="38100" w14:dir="2700000" w14:sx="100000" w14:sy="100000" w14:kx="0" w14:ky="0" w14:algn="tl">
        <w14:srgbClr w14:val="000000">
          <w14:alpha w14:val="60000"/>
        </w14:srgbClr>
      </w14:shadow>
    </w:rPr>
  </w:style>
  <w:style w:type="character" w:customStyle="1" w:styleId="Intrieur-TitreNiveau2Car">
    <w:name w:val="Intérieur - Titre Niveau 2 Car"/>
    <w:link w:val="Intrieur-TitreNiveau2"/>
    <w:rsid w:val="00434A6C"/>
    <w:rPr>
      <w:rFonts w:cs="Arial"/>
      <w:b/>
      <w:bCs/>
      <w:caps/>
      <w:kern w:val="32"/>
    </w:rPr>
  </w:style>
  <w:style w:type="paragraph" w:customStyle="1" w:styleId="Intrieur-TitreNiveau40">
    <w:name w:val="Intérieur - Titre Niveau 4"/>
    <w:basedOn w:val="julie4"/>
    <w:link w:val="Intrieur-TitreNiveau4Car"/>
    <w:qFormat/>
    <w:rsid w:val="00F01E96"/>
    <w:pPr>
      <w:numPr>
        <w:ilvl w:val="0"/>
        <w:numId w:val="0"/>
      </w:numPr>
    </w:pPr>
  </w:style>
  <w:style w:type="character" w:customStyle="1" w:styleId="julie3Car">
    <w:name w:val="julie 3 Car"/>
    <w:link w:val="julie3"/>
    <w:rsid w:val="00F01E96"/>
    <w:rPr>
      <w:rFonts w:ascii="Calibri" w:hAnsi="Calibri" w:cs="Arial"/>
      <w:bCs/>
      <w:smallCaps/>
      <w:kern w:val="32"/>
      <w:szCs w:val="32"/>
    </w:rPr>
  </w:style>
  <w:style w:type="character" w:customStyle="1" w:styleId="Intrieur-TitreNiveau3Car">
    <w:name w:val="Intérieur - Titre Niveau 3 Car"/>
    <w:basedOn w:val="julie3Car"/>
    <w:link w:val="Intrieur-TitreNiveau3"/>
    <w:rsid w:val="006779DE"/>
    <w:rPr>
      <w:rFonts w:ascii="Calibri" w:hAnsi="Calibri" w:cs="Arial"/>
      <w:bCs/>
      <w:smallCaps/>
      <w:kern w:val="32"/>
      <w:szCs w:val="32"/>
    </w:rPr>
  </w:style>
  <w:style w:type="paragraph" w:customStyle="1" w:styleId="Intrieur-Titreniveau4">
    <w:name w:val="Intérieur - Titre niveau 4"/>
    <w:basedOn w:val="julie4"/>
    <w:link w:val="Intrieur-Titreniveau4Car0"/>
    <w:qFormat/>
    <w:rsid w:val="00CB394E"/>
    <w:pPr>
      <w:numPr>
        <w:numId w:val="9"/>
      </w:numPr>
      <w:tabs>
        <w:tab w:val="clear" w:pos="2575"/>
        <w:tab w:val="num" w:pos="2520"/>
      </w:tabs>
      <w:ind w:left="1728"/>
    </w:pPr>
  </w:style>
  <w:style w:type="character" w:customStyle="1" w:styleId="Intrieur-TitreNiveau4Car">
    <w:name w:val="Intérieur - Titre Niveau 4 Car"/>
    <w:basedOn w:val="julie4CarCar"/>
    <w:link w:val="Intrieur-TitreNiveau40"/>
    <w:rsid w:val="00F01E96"/>
    <w:rPr>
      <w:rFonts w:cs="Arial"/>
      <w:bCs/>
      <w:kern w:val="32"/>
    </w:rPr>
  </w:style>
  <w:style w:type="paragraph" w:styleId="En-ttedetabledesmatires">
    <w:name w:val="TOC Heading"/>
    <w:basedOn w:val="Titre1"/>
    <w:next w:val="Normal"/>
    <w:uiPriority w:val="39"/>
    <w:qFormat/>
    <w:rsid w:val="0092721B"/>
    <w:pPr>
      <w:pBdr>
        <w:bottom w:val="none" w:sz="0" w:space="0" w:color="auto"/>
      </w:pBdr>
      <w:spacing w:before="480" w:after="0" w:line="276" w:lineRule="auto"/>
      <w:jc w:val="left"/>
      <w:outlineLvl w:val="9"/>
    </w:pPr>
    <w:rPr>
      <w:rFonts w:ascii="Cambria" w:hAnsi="Cambria" w:cs="Times New Roman"/>
      <w:smallCaps w:val="0"/>
      <w:color w:val="365F91"/>
      <w:kern w:val="0"/>
      <w:szCs w:val="28"/>
      <w14:shadow w14:blurRad="0" w14:dist="0" w14:dir="0" w14:sx="0" w14:sy="0" w14:kx="0" w14:ky="0" w14:algn="none">
        <w14:srgbClr w14:val="000000"/>
      </w14:shadow>
    </w:rPr>
  </w:style>
  <w:style w:type="character" w:customStyle="1" w:styleId="Intrieur-Titreniveau4Car0">
    <w:name w:val="Intérieur - Titre niveau 4 Car"/>
    <w:basedOn w:val="julie4CarCar"/>
    <w:link w:val="Intrieur-Titreniveau4"/>
    <w:rsid w:val="00CB394E"/>
    <w:rPr>
      <w:rFonts w:cs="Arial"/>
      <w:bCs/>
      <w:kern w:val="32"/>
    </w:rPr>
  </w:style>
  <w:style w:type="paragraph" w:styleId="Notedebasdepage">
    <w:name w:val="footnote text"/>
    <w:basedOn w:val="Normal"/>
    <w:link w:val="NotedebasdepageCar"/>
    <w:semiHidden/>
    <w:rsid w:val="008019BC"/>
  </w:style>
  <w:style w:type="character" w:customStyle="1" w:styleId="NotedebasdepageCar">
    <w:name w:val="Note de bas de page Car"/>
    <w:link w:val="Notedebasdepage"/>
    <w:semiHidden/>
    <w:rsid w:val="008019BC"/>
    <w:rPr>
      <w:color w:val="000000"/>
    </w:rPr>
  </w:style>
  <w:style w:type="character" w:styleId="Appelnotedebasdep">
    <w:name w:val="footnote reference"/>
    <w:semiHidden/>
    <w:rsid w:val="008019BC"/>
    <w:rPr>
      <w:vertAlign w:val="superscript"/>
    </w:rPr>
  </w:style>
  <w:style w:type="paragraph" w:styleId="Rvision">
    <w:name w:val="Revision"/>
    <w:hidden/>
    <w:uiPriority w:val="99"/>
    <w:semiHidden/>
    <w:rsid w:val="00F47672"/>
    <w:rPr>
      <w:color w:val="000000"/>
    </w:rPr>
  </w:style>
  <w:style w:type="paragraph" w:styleId="Titre">
    <w:name w:val="Title"/>
    <w:basedOn w:val="Normal"/>
    <w:next w:val="Normal"/>
    <w:link w:val="TitreCar"/>
    <w:uiPriority w:val="10"/>
    <w:qFormat/>
    <w:rsid w:val="00B02196"/>
    <w:pPr>
      <w:ind w:firstLine="3261"/>
      <w:contextualSpacing/>
      <w:jc w:val="right"/>
    </w:pPr>
    <w:rPr>
      <w:b/>
      <w:color w:val="auto"/>
      <w:kern w:val="28"/>
      <w:sz w:val="64"/>
      <w:szCs w:val="64"/>
      <w:lang w:eastAsia="en-US"/>
    </w:rPr>
  </w:style>
  <w:style w:type="character" w:customStyle="1" w:styleId="TitreCar">
    <w:name w:val="Titre Car"/>
    <w:link w:val="Titre"/>
    <w:uiPriority w:val="10"/>
    <w:rsid w:val="00B02196"/>
    <w:rPr>
      <w:b/>
      <w:kern w:val="28"/>
      <w:sz w:val="64"/>
      <w:szCs w:val="64"/>
      <w:lang w:eastAsia="en-US"/>
    </w:rPr>
  </w:style>
  <w:style w:type="character" w:styleId="lev">
    <w:name w:val="Strong"/>
    <w:uiPriority w:val="22"/>
    <w:qFormat/>
    <w:rsid w:val="005B6178"/>
    <w:rPr>
      <w:b/>
      <w:bCs/>
    </w:rPr>
  </w:style>
  <w:style w:type="paragraph" w:styleId="Notedefin">
    <w:name w:val="endnote text"/>
    <w:basedOn w:val="Normal"/>
    <w:link w:val="NotedefinCar"/>
    <w:semiHidden/>
    <w:rsid w:val="00E45468"/>
  </w:style>
  <w:style w:type="character" w:customStyle="1" w:styleId="NotedefinCar">
    <w:name w:val="Note de fin Car"/>
    <w:link w:val="Notedefin"/>
    <w:semiHidden/>
    <w:rsid w:val="00E45468"/>
    <w:rPr>
      <w:color w:val="000000"/>
    </w:rPr>
  </w:style>
  <w:style w:type="character" w:styleId="Appeldenotedefin">
    <w:name w:val="endnote reference"/>
    <w:semiHidden/>
    <w:rsid w:val="00E45468"/>
    <w:rPr>
      <w:vertAlign w:val="superscript"/>
    </w:rPr>
  </w:style>
  <w:style w:type="character" w:styleId="Textedelespacerserv">
    <w:name w:val="Placeholder Text"/>
    <w:basedOn w:val="Policepardfaut"/>
    <w:uiPriority w:val="99"/>
    <w:semiHidden/>
    <w:rsid w:val="00FC4E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13882">
      <w:bodyDiv w:val="1"/>
      <w:marLeft w:val="0"/>
      <w:marRight w:val="0"/>
      <w:marTop w:val="0"/>
      <w:marBottom w:val="0"/>
      <w:divBdr>
        <w:top w:val="none" w:sz="0" w:space="0" w:color="auto"/>
        <w:left w:val="none" w:sz="0" w:space="0" w:color="auto"/>
        <w:bottom w:val="none" w:sz="0" w:space="0" w:color="auto"/>
        <w:right w:val="none" w:sz="0" w:space="0" w:color="auto"/>
      </w:divBdr>
    </w:div>
    <w:div w:id="1035428379">
      <w:bodyDiv w:val="1"/>
      <w:marLeft w:val="0"/>
      <w:marRight w:val="0"/>
      <w:marTop w:val="0"/>
      <w:marBottom w:val="0"/>
      <w:divBdr>
        <w:top w:val="none" w:sz="0" w:space="0" w:color="auto"/>
        <w:left w:val="none" w:sz="0" w:space="0" w:color="auto"/>
        <w:bottom w:val="none" w:sz="0" w:space="0" w:color="auto"/>
        <w:right w:val="none" w:sz="0" w:space="0" w:color="auto"/>
      </w:divBdr>
    </w:div>
    <w:div w:id="1153986494">
      <w:bodyDiv w:val="1"/>
      <w:marLeft w:val="0"/>
      <w:marRight w:val="0"/>
      <w:marTop w:val="0"/>
      <w:marBottom w:val="0"/>
      <w:divBdr>
        <w:top w:val="none" w:sz="0" w:space="0" w:color="auto"/>
        <w:left w:val="none" w:sz="0" w:space="0" w:color="auto"/>
        <w:bottom w:val="none" w:sz="0" w:space="0" w:color="auto"/>
        <w:right w:val="none" w:sz="0" w:space="0" w:color="auto"/>
      </w:divBdr>
    </w:div>
    <w:div w:id="119342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6CEE66D709469F9702C1E96EB26A4D"/>
        <w:category>
          <w:name w:val="Général"/>
          <w:gallery w:val="placeholder"/>
        </w:category>
        <w:types>
          <w:type w:val="bbPlcHdr"/>
        </w:types>
        <w:behaviors>
          <w:behavior w:val="content"/>
        </w:behaviors>
        <w:guid w:val="{AB23E29B-BBBB-4373-989C-C907F1AA0F75}"/>
      </w:docPartPr>
      <w:docPartBody>
        <w:p w:rsidR="00DA600F" w:rsidRDefault="00747359">
          <w:r w:rsidRPr="00841DD4">
            <w:rPr>
              <w:rStyle w:val="Textedelespacerserv"/>
            </w:rPr>
            <w:t>[ImmoAdresse]</w:t>
          </w:r>
        </w:p>
      </w:docPartBody>
    </w:docPart>
    <w:docPart>
      <w:docPartPr>
        <w:name w:val="78DBAB54516E4937AD821298711D0F0F"/>
        <w:category>
          <w:name w:val="Général"/>
          <w:gallery w:val="placeholder"/>
        </w:category>
        <w:types>
          <w:type w:val="bbPlcHdr"/>
        </w:types>
        <w:behaviors>
          <w:behavior w:val="content"/>
        </w:behaviors>
        <w:guid w:val="{810CBC18-0F52-41DC-91E5-23C2E05CED58}"/>
      </w:docPartPr>
      <w:docPartBody>
        <w:p w:rsidR="00DA600F" w:rsidRDefault="00747359">
          <w:r w:rsidRPr="00841DD4">
            <w:rPr>
              <w:rStyle w:val="Textedelespacerserv"/>
            </w:rPr>
            <w:t>[ImmoCP]</w:t>
          </w:r>
        </w:p>
      </w:docPartBody>
    </w:docPart>
    <w:docPart>
      <w:docPartPr>
        <w:name w:val="0BE9BF1A7D2B4AA19FBE9A0183DACB1D"/>
        <w:category>
          <w:name w:val="Général"/>
          <w:gallery w:val="placeholder"/>
        </w:category>
        <w:types>
          <w:type w:val="bbPlcHdr"/>
        </w:types>
        <w:behaviors>
          <w:behavior w:val="content"/>
        </w:behaviors>
        <w:guid w:val="{C2F07542-3DA6-4F45-835D-15AF180EE32A}"/>
      </w:docPartPr>
      <w:docPartBody>
        <w:p w:rsidR="00DA600F" w:rsidRDefault="00747359">
          <w:r w:rsidRPr="00841DD4">
            <w:rPr>
              <w:rStyle w:val="Textedelespacerserv"/>
            </w:rPr>
            <w:t>[ImmoVille]</w:t>
          </w:r>
        </w:p>
      </w:docPartBody>
    </w:docPart>
    <w:docPart>
      <w:docPartPr>
        <w:name w:val="8099375A7881421598561D11E0DB51D5"/>
        <w:category>
          <w:name w:val="Général"/>
          <w:gallery w:val="placeholder"/>
        </w:category>
        <w:types>
          <w:type w:val="bbPlcHdr"/>
        </w:types>
        <w:behaviors>
          <w:behavior w:val="content"/>
        </w:behaviors>
        <w:guid w:val="{642AED81-33F0-4412-A876-ED5B67BA1B44}"/>
      </w:docPartPr>
      <w:docPartBody>
        <w:p w:rsidR="00DA600F" w:rsidRDefault="00747359">
          <w:r w:rsidRPr="00841DD4">
            <w:rPr>
              <w:rStyle w:val="Textedelespacerserv"/>
            </w:rPr>
            <w:t>[ImmoProgramme]</w:t>
          </w:r>
        </w:p>
      </w:docPartBody>
    </w:docPart>
    <w:docPart>
      <w:docPartPr>
        <w:name w:val="666794E1C2D54CA0A3D065AE668F47EE"/>
        <w:category>
          <w:name w:val="Général"/>
          <w:gallery w:val="placeholder"/>
        </w:category>
        <w:types>
          <w:type w:val="bbPlcHdr"/>
        </w:types>
        <w:behaviors>
          <w:behavior w:val="content"/>
        </w:behaviors>
        <w:guid w:val="{365089A7-9B0A-4883-AF86-9AC5C603158A}"/>
      </w:docPartPr>
      <w:docPartBody>
        <w:p w:rsidR="00DA600F" w:rsidRDefault="00747359">
          <w:r w:rsidRPr="00841DD4">
            <w:rPr>
              <w:rStyle w:val="Textedelespacerserv"/>
            </w:rPr>
            <w:t>[ImmoDate]</w:t>
          </w:r>
        </w:p>
      </w:docPartBody>
    </w:docPart>
    <w:docPart>
      <w:docPartPr>
        <w:name w:val="D82BF092B1D4438582BB149B2EF5622C"/>
        <w:category>
          <w:name w:val="Général"/>
          <w:gallery w:val="placeholder"/>
        </w:category>
        <w:types>
          <w:type w:val="bbPlcHdr"/>
        </w:types>
        <w:behaviors>
          <w:behavior w:val="content"/>
        </w:behaviors>
        <w:guid w:val="{93226BC9-0D73-48DD-A2CC-E0B0D086FD25}"/>
      </w:docPartPr>
      <w:docPartBody>
        <w:p w:rsidR="00F85015" w:rsidRDefault="00F85015">
          <w:r w:rsidRPr="000F7235">
            <w:rPr>
              <w:rStyle w:val="Textedelespacerserv"/>
            </w:rPr>
            <w:t>[immo_2_6_2_8_22]</w:t>
          </w:r>
        </w:p>
      </w:docPartBody>
    </w:docPart>
    <w:docPart>
      <w:docPartPr>
        <w:name w:val="2DE15CBB627E48939E4DD0D1B1B7D1FC"/>
        <w:category>
          <w:name w:val="Général"/>
          <w:gallery w:val="placeholder"/>
        </w:category>
        <w:types>
          <w:type w:val="bbPlcHdr"/>
        </w:types>
        <w:behaviors>
          <w:behavior w:val="content"/>
        </w:behaviors>
        <w:guid w:val="{CC92E910-FDED-4583-89EF-109611ED8C94}"/>
      </w:docPartPr>
      <w:docPartBody>
        <w:p w:rsidR="00F85015" w:rsidRDefault="00F85015">
          <w:r w:rsidRPr="000F7235">
            <w:rPr>
              <w:rStyle w:val="Textedelespacerserv"/>
            </w:rPr>
            <w:t>[immo_2_6_2_30_20]</w:t>
          </w:r>
        </w:p>
      </w:docPartBody>
    </w:docPart>
    <w:docPart>
      <w:docPartPr>
        <w:name w:val="624765294E9D4740B24535A778A62A25"/>
        <w:category>
          <w:name w:val="Général"/>
          <w:gallery w:val="placeholder"/>
        </w:category>
        <w:types>
          <w:type w:val="bbPlcHdr"/>
        </w:types>
        <w:behaviors>
          <w:behavior w:val="content"/>
        </w:behaviors>
        <w:guid w:val="{8DEE302D-C50E-4BAD-955C-1F09EEE5BFF7}"/>
      </w:docPartPr>
      <w:docPartBody>
        <w:p w:rsidR="00F85015" w:rsidRDefault="00F85015">
          <w:r w:rsidRPr="000F7235">
            <w:rPr>
              <w:rStyle w:val="Textedelespacerserv"/>
            </w:rPr>
            <w:t>[immo_2_6_5_5_10]</w:t>
          </w:r>
        </w:p>
      </w:docPartBody>
    </w:docPart>
    <w:docPart>
      <w:docPartPr>
        <w:name w:val="8A7717F940A8430884E191BE28B25CFC"/>
        <w:category>
          <w:name w:val="Général"/>
          <w:gallery w:val="placeholder"/>
        </w:category>
        <w:types>
          <w:type w:val="bbPlcHdr"/>
        </w:types>
        <w:behaviors>
          <w:behavior w:val="content"/>
        </w:behaviors>
        <w:guid w:val="{E746EE94-C8C4-4F25-94D9-E55893B82749}"/>
      </w:docPartPr>
      <w:docPartBody>
        <w:p w:rsidR="00F85015" w:rsidRDefault="00F85015">
          <w:r w:rsidRPr="000F7235">
            <w:rPr>
              <w:rStyle w:val="Textedelespacerserv"/>
            </w:rPr>
            <w:t>[immo_2_9_1_1_17_28]</w:t>
          </w:r>
        </w:p>
      </w:docPartBody>
    </w:docPart>
    <w:docPart>
      <w:docPartPr>
        <w:name w:val="EBE5390B57334801A7D235D3EDCB1301"/>
        <w:category>
          <w:name w:val="Général"/>
          <w:gallery w:val="placeholder"/>
        </w:category>
        <w:types>
          <w:type w:val="bbPlcHdr"/>
        </w:types>
        <w:behaviors>
          <w:behavior w:val="content"/>
        </w:behaviors>
        <w:guid w:val="{E9159747-5D76-4013-A218-15CF6432A76B}"/>
      </w:docPartPr>
      <w:docPartBody>
        <w:p w:rsidR="00F85015" w:rsidRDefault="00F85015">
          <w:r w:rsidRPr="000F7235">
            <w:rPr>
              <w:rStyle w:val="Textedelespacerserv"/>
            </w:rPr>
            <w:t>[immo_2_9_2_8_31_27]</w:t>
          </w:r>
        </w:p>
      </w:docPartBody>
    </w:docPart>
    <w:docPart>
      <w:docPartPr>
        <w:name w:val="B80B2A17BDE441E088B69003585DAC68"/>
        <w:category>
          <w:name w:val="Général"/>
          <w:gallery w:val="placeholder"/>
        </w:category>
        <w:types>
          <w:type w:val="bbPlcHdr"/>
        </w:types>
        <w:behaviors>
          <w:behavior w:val="content"/>
        </w:behaviors>
        <w:guid w:val="{09818240-6F5F-44D4-9F60-AE302E22AA28}"/>
      </w:docPartPr>
      <w:docPartBody>
        <w:p w:rsidR="00F85015" w:rsidRDefault="00F85015">
          <w:r w:rsidRPr="000F7235">
            <w:rPr>
              <w:rStyle w:val="Textedelespacerserv"/>
            </w:rPr>
            <w:t>[immo_2_9_2_8_39_16]</w:t>
          </w:r>
        </w:p>
      </w:docPartBody>
    </w:docPart>
    <w:docPart>
      <w:docPartPr>
        <w:name w:val="95B06B9CBAAD47679A36B94DE94A2E80"/>
        <w:category>
          <w:name w:val="Général"/>
          <w:gallery w:val="placeholder"/>
        </w:category>
        <w:types>
          <w:type w:val="bbPlcHdr"/>
        </w:types>
        <w:behaviors>
          <w:behavior w:val="content"/>
        </w:behaviors>
        <w:guid w:val="{3E83B8B3-06DE-40C7-9CC4-85C42D677A81}"/>
      </w:docPartPr>
      <w:docPartBody>
        <w:p w:rsidR="00F85015" w:rsidRDefault="00F85015">
          <w:r w:rsidRPr="000F7235">
            <w:rPr>
              <w:rStyle w:val="Textedelespacerserv"/>
            </w:rPr>
            <w:t>[immo_2_9_3_3_4_1]</w:t>
          </w:r>
        </w:p>
      </w:docPartBody>
    </w:docPart>
    <w:docPart>
      <w:docPartPr>
        <w:name w:val="352ED7514B5F46C09555982681B0BE87"/>
        <w:category>
          <w:name w:val="Général"/>
          <w:gallery w:val="placeholder"/>
        </w:category>
        <w:types>
          <w:type w:val="bbPlcHdr"/>
        </w:types>
        <w:behaviors>
          <w:behavior w:val="content"/>
        </w:behaviors>
        <w:guid w:val="{B48005B1-0CAA-49C1-AACF-AED3CC39E595}"/>
      </w:docPartPr>
      <w:docPartBody>
        <w:p w:rsidR="00A14B69" w:rsidRDefault="00097045">
          <w:r w:rsidRPr="00141B83">
            <w:rPr>
              <w:rStyle w:val="Textedelespacerserv"/>
            </w:rPr>
            <w:t>[immo_2_9_2_7_35_3]</w:t>
          </w:r>
        </w:p>
      </w:docPartBody>
    </w:docPart>
    <w:docPart>
      <w:docPartPr>
        <w:name w:val="9DB7DB5481AB4AB9BDDE369B0C8F9AD2"/>
        <w:category>
          <w:name w:val="Général"/>
          <w:gallery w:val="placeholder"/>
        </w:category>
        <w:types>
          <w:type w:val="bbPlcHdr"/>
        </w:types>
        <w:behaviors>
          <w:behavior w:val="content"/>
        </w:behaviors>
        <w:guid w:val="{4599BEC0-68EA-49A7-A270-7755EB3CD8F7}"/>
      </w:docPartPr>
      <w:docPartBody>
        <w:p w:rsidR="00A14B69" w:rsidRDefault="00097045">
          <w:r w:rsidRPr="00141B83">
            <w:rPr>
              <w:rStyle w:val="Textedelespacerserv"/>
            </w:rPr>
            <w:t>[immo_2_9_2_7_36_26]</w:t>
          </w:r>
        </w:p>
      </w:docPartBody>
    </w:docPart>
    <w:docPart>
      <w:docPartPr>
        <w:name w:val="FB4EC90DF3C04F718925569937543E67"/>
        <w:category>
          <w:name w:val="Général"/>
          <w:gallery w:val="placeholder"/>
        </w:category>
        <w:types>
          <w:type w:val="bbPlcHdr"/>
        </w:types>
        <w:behaviors>
          <w:behavior w:val="content"/>
        </w:behaviors>
        <w:guid w:val="{046CBCF9-A894-4757-ADA8-5F2875FBE4C8}"/>
      </w:docPartPr>
      <w:docPartBody>
        <w:p w:rsidR="00A14B69" w:rsidRDefault="00097045">
          <w:r w:rsidRPr="00141B83">
            <w:rPr>
              <w:rStyle w:val="Textedelespacerserv"/>
            </w:rPr>
            <w:t>[immo_2_9_2_7_37_15]</w:t>
          </w:r>
        </w:p>
      </w:docPartBody>
    </w:docPart>
    <w:docPart>
      <w:docPartPr>
        <w:name w:val="7BDDE84F082D4265A65717D6D255A359"/>
        <w:category>
          <w:name w:val="Général"/>
          <w:gallery w:val="placeholder"/>
        </w:category>
        <w:types>
          <w:type w:val="bbPlcHdr"/>
        </w:types>
        <w:behaviors>
          <w:behavior w:val="content"/>
        </w:behaviors>
        <w:guid w:val="{665BE08F-F3A6-4B48-B460-2143903DF9EA}"/>
      </w:docPartPr>
      <w:docPartBody>
        <w:p w:rsidR="00A14B69" w:rsidRDefault="00097045">
          <w:r w:rsidRPr="00141B83">
            <w:rPr>
              <w:rStyle w:val="Textedelespacerserv"/>
            </w:rPr>
            <w:t>[immo_2_9_2_7_38_15]</w:t>
          </w:r>
        </w:p>
      </w:docPartBody>
    </w:docPart>
    <w:docPart>
      <w:docPartPr>
        <w:name w:val="E788313808C643B8AC84B03CE22F5342"/>
        <w:category>
          <w:name w:val="Général"/>
          <w:gallery w:val="placeholder"/>
        </w:category>
        <w:types>
          <w:type w:val="bbPlcHdr"/>
        </w:types>
        <w:behaviors>
          <w:behavior w:val="content"/>
        </w:behaviors>
        <w:guid w:val="{5628A596-71ED-44C5-ABEA-06BF1CF310BB}"/>
      </w:docPartPr>
      <w:docPartBody>
        <w:p w:rsidR="00A14B69" w:rsidRDefault="00097045">
          <w:r w:rsidRPr="00141B83">
            <w:rPr>
              <w:rStyle w:val="Textedelespacerserv"/>
            </w:rPr>
            <w:t>[immo_2_9_2_7_19_35]</w:t>
          </w:r>
        </w:p>
      </w:docPartBody>
    </w:docPart>
    <w:docPart>
      <w:docPartPr>
        <w:name w:val="DD4AC25A6811494EA5673895A4E7236A"/>
        <w:category>
          <w:name w:val="Général"/>
          <w:gallery w:val="placeholder"/>
        </w:category>
        <w:types>
          <w:type w:val="bbPlcHdr"/>
        </w:types>
        <w:behaviors>
          <w:behavior w:val="content"/>
        </w:behaviors>
        <w:guid w:val="{7614F1A9-D413-450B-B30B-BE4988FF7927}"/>
      </w:docPartPr>
      <w:docPartBody>
        <w:p w:rsidR="004664FC" w:rsidRDefault="00827072">
          <w:r w:rsidRPr="009A392C">
            <w:rPr>
              <w:rStyle w:val="Textedelespacerserv"/>
            </w:rPr>
            <w:t>[immo_2_9_2_7_35_18]</w:t>
          </w:r>
        </w:p>
      </w:docPartBody>
    </w:docPart>
    <w:docPart>
      <w:docPartPr>
        <w:name w:val="FFA551C6D3FD4C94AB4B1F9BADD883E1"/>
        <w:category>
          <w:name w:val="Général"/>
          <w:gallery w:val="placeholder"/>
        </w:category>
        <w:types>
          <w:type w:val="bbPlcHdr"/>
        </w:types>
        <w:behaviors>
          <w:behavior w:val="content"/>
        </w:behaviors>
        <w:guid w:val="{D05BF25F-ABBF-4B7F-8A5D-48B6C1DD07DE}"/>
      </w:docPartPr>
      <w:docPartBody>
        <w:p w:rsidR="004664FC" w:rsidRDefault="00827072">
          <w:r w:rsidRPr="009A392C">
            <w:rPr>
              <w:rStyle w:val="Textedelespacerserv"/>
            </w:rPr>
            <w:t>[immo_2_9_2_7_36_19]</w:t>
          </w:r>
        </w:p>
      </w:docPartBody>
    </w:docPart>
    <w:docPart>
      <w:docPartPr>
        <w:name w:val="146D1A99B7194B5D85E3AD1B7E4AE706"/>
        <w:category>
          <w:name w:val="Général"/>
          <w:gallery w:val="placeholder"/>
        </w:category>
        <w:types>
          <w:type w:val="bbPlcHdr"/>
        </w:types>
        <w:behaviors>
          <w:behavior w:val="content"/>
        </w:behaviors>
        <w:guid w:val="{1F1781DB-B494-48B1-BD70-47AC42B39AF5}"/>
      </w:docPartPr>
      <w:docPartBody>
        <w:p w:rsidR="007E774D" w:rsidRDefault="006030D1">
          <w:r w:rsidRPr="003629D7">
            <w:rPr>
              <w:rStyle w:val="Textedelespacerserv"/>
            </w:rPr>
            <w:t>[immo_2_1_1_2_12]</w:t>
          </w:r>
        </w:p>
      </w:docPartBody>
    </w:docPart>
    <w:docPart>
      <w:docPartPr>
        <w:name w:val="B87DAA97908543E6AA784452B8EA2529"/>
        <w:category>
          <w:name w:val="Général"/>
          <w:gallery w:val="placeholder"/>
        </w:category>
        <w:types>
          <w:type w:val="bbPlcHdr"/>
        </w:types>
        <w:behaviors>
          <w:behavior w:val="content"/>
        </w:behaviors>
        <w:guid w:val="{C49D3411-62E1-4442-A2B6-95AC6D99D458}"/>
      </w:docPartPr>
      <w:docPartBody>
        <w:p w:rsidR="007E774D" w:rsidRDefault="006030D1">
          <w:r w:rsidRPr="003629D7">
            <w:rPr>
              <w:rStyle w:val="Textedelespacerserv"/>
            </w:rPr>
            <w:t>[immo_2_1_2_2_44]</w:t>
          </w:r>
        </w:p>
      </w:docPartBody>
    </w:docPart>
    <w:docPart>
      <w:docPartPr>
        <w:name w:val="BA332ECEB26B486F970109D07DA1551E"/>
        <w:category>
          <w:name w:val="Général"/>
          <w:gallery w:val="placeholder"/>
        </w:category>
        <w:types>
          <w:type w:val="bbPlcHdr"/>
        </w:types>
        <w:behaviors>
          <w:behavior w:val="content"/>
        </w:behaviors>
        <w:guid w:val="{420EA2B8-F52A-46F0-89FA-1A60E9B5AF32}"/>
      </w:docPartPr>
      <w:docPartBody>
        <w:p w:rsidR="00AA1BA9" w:rsidRDefault="004C273C">
          <w:r w:rsidRPr="00FA2B83">
            <w:rPr>
              <w:rStyle w:val="Textedelespacerserv"/>
            </w:rPr>
            <w:t>[immo_2_2_1_34_11]</w:t>
          </w:r>
        </w:p>
      </w:docPartBody>
    </w:docPart>
    <w:docPart>
      <w:docPartPr>
        <w:name w:val="383CE97329674908B5D4FE2EBE99F91A"/>
        <w:category>
          <w:name w:val="Général"/>
          <w:gallery w:val="placeholder"/>
        </w:category>
        <w:types>
          <w:type w:val="bbPlcHdr"/>
        </w:types>
        <w:behaviors>
          <w:behavior w:val="content"/>
        </w:behaviors>
        <w:guid w:val="{78C33F08-9C93-48D4-8636-65F5B6E47A5A}"/>
      </w:docPartPr>
      <w:docPartBody>
        <w:p w:rsidR="004B6474" w:rsidRDefault="00DB2310">
          <w:r w:rsidRPr="00E95BB1">
            <w:rPr>
              <w:rStyle w:val="Textedelespacerserv"/>
            </w:rPr>
            <w:t>[immo_2_9_1_2_6_64]</w:t>
          </w:r>
        </w:p>
      </w:docPartBody>
    </w:docPart>
    <w:docPart>
      <w:docPartPr>
        <w:name w:val="9441FBE2E4B84D06A2CFB24CA3021A39"/>
        <w:category>
          <w:name w:val="Général"/>
          <w:gallery w:val="placeholder"/>
        </w:category>
        <w:types>
          <w:type w:val="bbPlcHdr"/>
        </w:types>
        <w:behaviors>
          <w:behavior w:val="content"/>
        </w:behaviors>
        <w:guid w:val="{F14E2D4D-76B9-4EE5-B186-C58B0848C5B1}"/>
      </w:docPartPr>
      <w:docPartBody>
        <w:p w:rsidR="004B6474" w:rsidRDefault="00DB2310">
          <w:r w:rsidRPr="00E95BB1">
            <w:rPr>
              <w:rStyle w:val="Textedelespacerserv"/>
            </w:rPr>
            <w:t>[immo_2_9_1_2_6_68]</w:t>
          </w:r>
        </w:p>
      </w:docPartBody>
    </w:docPart>
    <w:docPart>
      <w:docPartPr>
        <w:name w:val="B3D9109A3C134037BA730917B94099F0"/>
        <w:category>
          <w:name w:val="Général"/>
          <w:gallery w:val="placeholder"/>
        </w:category>
        <w:types>
          <w:type w:val="bbPlcHdr"/>
        </w:types>
        <w:behaviors>
          <w:behavior w:val="content"/>
        </w:behaviors>
        <w:guid w:val="{7B97DB08-813A-4A6A-AAA3-CC3E881E4026}"/>
      </w:docPartPr>
      <w:docPartBody>
        <w:p w:rsidR="004B6474" w:rsidRDefault="00DB2310">
          <w:r w:rsidRPr="00E95BB1">
            <w:rPr>
              <w:rStyle w:val="Textedelespacerserv"/>
            </w:rPr>
            <w:t>[immo_2_9_1_2_6_66]</w:t>
          </w:r>
        </w:p>
      </w:docPartBody>
    </w:docPart>
    <w:docPart>
      <w:docPartPr>
        <w:name w:val="5C1AF853714C4B0F84175125638F5D7F"/>
        <w:category>
          <w:name w:val="Général"/>
          <w:gallery w:val="placeholder"/>
        </w:category>
        <w:types>
          <w:type w:val="bbPlcHdr"/>
        </w:types>
        <w:behaviors>
          <w:behavior w:val="content"/>
        </w:behaviors>
        <w:guid w:val="{0A35ADA0-DBDA-40DB-9B12-6BF9E876FEBF}"/>
      </w:docPartPr>
      <w:docPartBody>
        <w:p w:rsidR="003D55E3" w:rsidRDefault="002F37F0" w:rsidP="002F37F0">
          <w:pPr>
            <w:pStyle w:val="5C1AF853714C4B0F84175125638F5D7F"/>
          </w:pPr>
          <w:r w:rsidRPr="00FA2B83">
            <w:rPr>
              <w:rStyle w:val="Textedelespacerserv"/>
            </w:rPr>
            <w:t>[immo_2_2_1_34_11]</w:t>
          </w:r>
        </w:p>
      </w:docPartBody>
    </w:docPart>
    <w:docPart>
      <w:docPartPr>
        <w:name w:val="B1F5B417555046F197258FE8FC56C402"/>
        <w:category>
          <w:name w:val="Général"/>
          <w:gallery w:val="placeholder"/>
        </w:category>
        <w:types>
          <w:type w:val="bbPlcHdr"/>
        </w:types>
        <w:behaviors>
          <w:behavior w:val="content"/>
        </w:behaviors>
        <w:guid w:val="{1D1EE7D6-3BBC-4DA3-8996-2550FEC9B9E3}"/>
      </w:docPartPr>
      <w:docPartBody>
        <w:p w:rsidR="003D55E3" w:rsidRDefault="002F37F0" w:rsidP="002F37F0">
          <w:pPr>
            <w:pStyle w:val="B1F5B417555046F197258FE8FC56C402"/>
          </w:pPr>
          <w:r w:rsidRPr="00141B83">
            <w:rPr>
              <w:rStyle w:val="Textedelespacerserv"/>
            </w:rPr>
            <w:t>[immo_2_9_2_7_19_35]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59"/>
    <w:rsid w:val="00006308"/>
    <w:rsid w:val="00025ADC"/>
    <w:rsid w:val="000648F0"/>
    <w:rsid w:val="00097045"/>
    <w:rsid w:val="001C5AF3"/>
    <w:rsid w:val="001F4FBE"/>
    <w:rsid w:val="00252D1B"/>
    <w:rsid w:val="002B0336"/>
    <w:rsid w:val="002F37F0"/>
    <w:rsid w:val="003021A1"/>
    <w:rsid w:val="00352426"/>
    <w:rsid w:val="00363716"/>
    <w:rsid w:val="003A2999"/>
    <w:rsid w:val="003D55E3"/>
    <w:rsid w:val="00411C01"/>
    <w:rsid w:val="0041520E"/>
    <w:rsid w:val="00447002"/>
    <w:rsid w:val="004664FC"/>
    <w:rsid w:val="004B6474"/>
    <w:rsid w:val="004C273C"/>
    <w:rsid w:val="0058796F"/>
    <w:rsid w:val="006030D1"/>
    <w:rsid w:val="00655264"/>
    <w:rsid w:val="006E5B9F"/>
    <w:rsid w:val="007230F9"/>
    <w:rsid w:val="00747359"/>
    <w:rsid w:val="00762258"/>
    <w:rsid w:val="00765ED3"/>
    <w:rsid w:val="00774A4D"/>
    <w:rsid w:val="007E774D"/>
    <w:rsid w:val="00827072"/>
    <w:rsid w:val="00837DC7"/>
    <w:rsid w:val="0084524E"/>
    <w:rsid w:val="00886716"/>
    <w:rsid w:val="008F787E"/>
    <w:rsid w:val="00900EC5"/>
    <w:rsid w:val="00974710"/>
    <w:rsid w:val="009804D9"/>
    <w:rsid w:val="00A14B69"/>
    <w:rsid w:val="00A3370F"/>
    <w:rsid w:val="00A41608"/>
    <w:rsid w:val="00AA1BA9"/>
    <w:rsid w:val="00AB5906"/>
    <w:rsid w:val="00AB768E"/>
    <w:rsid w:val="00AD3ECA"/>
    <w:rsid w:val="00B27B10"/>
    <w:rsid w:val="00BB56A2"/>
    <w:rsid w:val="00C02F70"/>
    <w:rsid w:val="00C75DD3"/>
    <w:rsid w:val="00D10FEA"/>
    <w:rsid w:val="00D32C78"/>
    <w:rsid w:val="00D568F3"/>
    <w:rsid w:val="00D62834"/>
    <w:rsid w:val="00D6764C"/>
    <w:rsid w:val="00D847CD"/>
    <w:rsid w:val="00DA600F"/>
    <w:rsid w:val="00DB2310"/>
    <w:rsid w:val="00E34142"/>
    <w:rsid w:val="00E56B62"/>
    <w:rsid w:val="00E749FE"/>
    <w:rsid w:val="00E879AE"/>
    <w:rsid w:val="00ED6C31"/>
    <w:rsid w:val="00F2684A"/>
    <w:rsid w:val="00F708DA"/>
    <w:rsid w:val="00F766B8"/>
    <w:rsid w:val="00F85015"/>
    <w:rsid w:val="00FD47B5"/>
    <w:rsid w:val="00FF4B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359"/>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37F0"/>
    <w:rPr>
      <w:color w:val="808080"/>
    </w:rPr>
  </w:style>
  <w:style w:type="paragraph" w:customStyle="1" w:styleId="6783913FD12A4B969CFE4789B2CFA2E0">
    <w:name w:val="6783913FD12A4B969CFE4789B2CFA2E0"/>
    <w:rsid w:val="00F85015"/>
  </w:style>
  <w:style w:type="paragraph" w:customStyle="1" w:styleId="EA64ED4C0ACC481DA7427ECBA4820230">
    <w:name w:val="EA64ED4C0ACC481DA7427ECBA4820230"/>
    <w:rsid w:val="00F85015"/>
  </w:style>
  <w:style w:type="paragraph" w:customStyle="1" w:styleId="DD0BEF0CD79B436D904D21483F9514C2">
    <w:name w:val="DD0BEF0CD79B436D904D21483F9514C2"/>
    <w:rsid w:val="00F85015"/>
  </w:style>
  <w:style w:type="paragraph" w:customStyle="1" w:styleId="0D5E750781884BE78F339624A9AE15D3">
    <w:name w:val="0D5E750781884BE78F339624A9AE15D3"/>
    <w:rsid w:val="00E34142"/>
  </w:style>
  <w:style w:type="paragraph" w:customStyle="1" w:styleId="0064142734364167961E93F03CAB6E4D">
    <w:name w:val="0064142734364167961E93F03CAB6E4D"/>
    <w:rsid w:val="00E34142"/>
  </w:style>
  <w:style w:type="paragraph" w:customStyle="1" w:styleId="0B3330C76C40459FA7880760BE8437D4">
    <w:name w:val="0B3330C76C40459FA7880760BE8437D4"/>
    <w:rsid w:val="00E34142"/>
  </w:style>
  <w:style w:type="paragraph" w:customStyle="1" w:styleId="5752CA348BB242B3815D92954BCAD098">
    <w:name w:val="5752CA348BB242B3815D92954BCAD098"/>
    <w:rsid w:val="006E5B9F"/>
  </w:style>
  <w:style w:type="paragraph" w:customStyle="1" w:styleId="7157705D33E849D8B19D92D054F219F3">
    <w:name w:val="7157705D33E849D8B19D92D054F219F3"/>
    <w:rsid w:val="006E5B9F"/>
  </w:style>
  <w:style w:type="paragraph" w:customStyle="1" w:styleId="81DF7723FA484AAAADF8C1CF0E438CD9">
    <w:name w:val="81DF7723FA484AAAADF8C1CF0E438CD9"/>
    <w:rsid w:val="006E5B9F"/>
  </w:style>
  <w:style w:type="paragraph" w:customStyle="1" w:styleId="71954CA5F7C64CD1B4FAEF6830AC62A0">
    <w:name w:val="71954CA5F7C64CD1B4FAEF6830AC62A0"/>
    <w:rsid w:val="004664FC"/>
  </w:style>
  <w:style w:type="paragraph" w:customStyle="1" w:styleId="930F6175B2C9433F8D0CE9842C439647">
    <w:name w:val="930F6175B2C9433F8D0CE9842C439647"/>
    <w:rsid w:val="00352426"/>
  </w:style>
  <w:style w:type="paragraph" w:customStyle="1" w:styleId="EF29E972F6E64AACAFB3A987346D9ABE">
    <w:name w:val="EF29E972F6E64AACAFB3A987346D9ABE"/>
    <w:rsid w:val="00352426"/>
  </w:style>
  <w:style w:type="paragraph" w:customStyle="1" w:styleId="369FDE66453F4575B70D59E7F1EC6A3A">
    <w:name w:val="369FDE66453F4575B70D59E7F1EC6A3A"/>
    <w:rsid w:val="00DB2310"/>
  </w:style>
  <w:style w:type="paragraph" w:customStyle="1" w:styleId="9ECB801311524E23ACAB092BB7C983A3">
    <w:name w:val="9ECB801311524E23ACAB092BB7C983A3"/>
    <w:rsid w:val="00DB2310"/>
  </w:style>
  <w:style w:type="paragraph" w:customStyle="1" w:styleId="D5C50A378D4E46A5BD92179BD8EF02D9">
    <w:name w:val="D5C50A378D4E46A5BD92179BD8EF02D9"/>
    <w:rsid w:val="00DB2310"/>
  </w:style>
  <w:style w:type="paragraph" w:customStyle="1" w:styleId="384E2375504C4DEFB259889D5602958B">
    <w:name w:val="384E2375504C4DEFB259889D5602958B"/>
    <w:rsid w:val="00DB2310"/>
  </w:style>
  <w:style w:type="paragraph" w:customStyle="1" w:styleId="1B72AF9C929440A39D6C9D926F3B1732">
    <w:name w:val="1B72AF9C929440A39D6C9D926F3B1732"/>
    <w:rsid w:val="00DB2310"/>
  </w:style>
  <w:style w:type="paragraph" w:customStyle="1" w:styleId="EC4EBE7620C74CF0B52BA5F53D614BDC">
    <w:name w:val="EC4EBE7620C74CF0B52BA5F53D614BDC"/>
    <w:rsid w:val="00C02F70"/>
  </w:style>
  <w:style w:type="paragraph" w:customStyle="1" w:styleId="7611AFE214894A3EBBA07C4649729B44">
    <w:name w:val="7611AFE214894A3EBBA07C4649729B44"/>
    <w:rsid w:val="00C02F70"/>
  </w:style>
  <w:style w:type="paragraph" w:customStyle="1" w:styleId="DC467BE72B324E0E98EBF1450D0C30B6">
    <w:name w:val="DC467BE72B324E0E98EBF1450D0C30B6"/>
    <w:rsid w:val="00C02F70"/>
  </w:style>
  <w:style w:type="paragraph" w:customStyle="1" w:styleId="B01F7F18ECB4468895BE382FA4DDF662">
    <w:name w:val="B01F7F18ECB4468895BE382FA4DDF662"/>
    <w:rsid w:val="00C02F70"/>
  </w:style>
  <w:style w:type="paragraph" w:customStyle="1" w:styleId="DB9393C15309447C9A31AAD101BB7EF6">
    <w:name w:val="DB9393C15309447C9A31AAD101BB7EF6"/>
    <w:rsid w:val="00C02F70"/>
  </w:style>
  <w:style w:type="paragraph" w:customStyle="1" w:styleId="5DC7F7DE268C431698F6C02030D41A5F">
    <w:name w:val="5DC7F7DE268C431698F6C02030D41A5F"/>
    <w:rsid w:val="003A2999"/>
  </w:style>
  <w:style w:type="paragraph" w:customStyle="1" w:styleId="9A4E5736FA3D4A3CAC5CD115B6527411">
    <w:name w:val="9A4E5736FA3D4A3CAC5CD115B6527411"/>
    <w:rsid w:val="001F4FBE"/>
  </w:style>
  <w:style w:type="paragraph" w:customStyle="1" w:styleId="FA1C6BB6E2C949C18DE1A8079343C5B1">
    <w:name w:val="FA1C6BB6E2C949C18DE1A8079343C5B1"/>
    <w:rsid w:val="001F4FBE"/>
  </w:style>
  <w:style w:type="paragraph" w:customStyle="1" w:styleId="0E481966A1534D7689EC1F0E9B067C5C">
    <w:name w:val="0E481966A1534D7689EC1F0E9B067C5C"/>
    <w:rsid w:val="001F4FBE"/>
  </w:style>
  <w:style w:type="paragraph" w:customStyle="1" w:styleId="CA9A623E6B2A4DACB924699EF331DF7C">
    <w:name w:val="CA9A623E6B2A4DACB924699EF331DF7C"/>
    <w:rsid w:val="001F4FBE"/>
  </w:style>
  <w:style w:type="paragraph" w:customStyle="1" w:styleId="D8625DDB02704354837CFDBB837FD969">
    <w:name w:val="D8625DDB02704354837CFDBB837FD969"/>
    <w:rsid w:val="003021A1"/>
  </w:style>
  <w:style w:type="paragraph" w:customStyle="1" w:styleId="5C1AF853714C4B0F84175125638F5D7F">
    <w:name w:val="5C1AF853714C4B0F84175125638F5D7F"/>
    <w:rsid w:val="002F37F0"/>
  </w:style>
  <w:style w:type="paragraph" w:customStyle="1" w:styleId="B1F5B417555046F197258FE8FC56C402">
    <w:name w:val="B1F5B417555046F197258FE8FC56C402"/>
    <w:rsid w:val="002F3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6A5844E21E4E4F8B3B506D8B627191" ma:contentTypeVersion="13" ma:contentTypeDescription="Crée un document." ma:contentTypeScope="" ma:versionID="d1805ca5eefbf664e4667949a2bc4134">
  <xsd:schema xmlns:xsd="http://www.w3.org/2001/XMLSchema" xmlns:xs="http://www.w3.org/2001/XMLSchema" xmlns:p="http://schemas.microsoft.com/office/2006/metadata/properties" xmlns:ns2="180cb0b8-108c-490a-8d45-81ca84dd78be" xmlns:ns3="4a708e98-f6ed-428e-a924-2fc747931348" targetNamespace="http://schemas.microsoft.com/office/2006/metadata/properties" ma:root="true" ma:fieldsID="2cfb32530c73626ee4c4cb3e26155839" ns2:_="" ns3:_="">
    <xsd:import namespace="180cb0b8-108c-490a-8d45-81ca84dd78be"/>
    <xsd:import namespace="4a708e98-f6ed-428e-a924-2fc7479313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cb0b8-108c-490a-8d45-81ca84dd7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eaecdbf-32ad-4b5e-b22b-0ffa049b95c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708e98-f6ed-428e-a924-2fc74793134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a65292c3-9d64-4fd5-b258-faf4418d8721}" ma:internalName="TaxCatchAll" ma:showField="CatchAllData" ma:web="4a708e98-f6ed-428e-a924-2fc747931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0cb0b8-108c-490a-8d45-81ca84dd78be">
      <Terms xmlns="http://schemas.microsoft.com/office/infopath/2007/PartnerControls"/>
    </lcf76f155ced4ddcb4097134ff3c332f>
    <TaxCatchAll xmlns="4a708e98-f6ed-428e-a924-2fc74793134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AC3E5-F95D-4F51-B8CC-7C3651A31895}">
  <ds:schemaRefs>
    <ds:schemaRef ds:uri="http://schemas.microsoft.com/sharepoint/v3/contenttype/forms"/>
  </ds:schemaRefs>
</ds:datastoreItem>
</file>

<file path=customXml/itemProps2.xml><?xml version="1.0" encoding="utf-8"?>
<ds:datastoreItem xmlns:ds="http://schemas.openxmlformats.org/officeDocument/2006/customXml" ds:itemID="{B8F351A9-F382-42ED-941D-3ED5F193D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cb0b8-108c-490a-8d45-81ca84dd78be"/>
    <ds:schemaRef ds:uri="4a708e98-f6ed-428e-a924-2fc747931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D88F9-B220-4897-BA9B-4EE2BADF84A4}">
  <ds:schemaRefs>
    <ds:schemaRef ds:uri="http://purl.org/dc/elements/1.1/"/>
    <ds:schemaRef ds:uri="http://schemas.openxmlformats.org/package/2006/metadata/core-properties"/>
    <ds:schemaRef ds:uri="180cb0b8-108c-490a-8d45-81ca84dd78be"/>
    <ds:schemaRef ds:uri="http://schemas.microsoft.com/office/2006/documentManagement/types"/>
    <ds:schemaRef ds:uri="http://purl.org/dc/dcmitype/"/>
    <ds:schemaRef ds:uri="http://www.w3.org/XML/1998/namespace"/>
    <ds:schemaRef ds:uri="http://purl.org/dc/terms/"/>
    <ds:schemaRef ds:uri="4a708e98-f6ed-428e-a924-2fc747931348"/>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B79C9B4-EDED-461D-8F4A-81AD9446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26</Pages>
  <Words>8279</Words>
  <Characters>45540</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Matrice Notice Descriptive</vt:lpstr>
    </vt:vector>
  </TitlesOfParts>
  <Company>Horizon Micro</Company>
  <LinksUpToDate>false</LinksUpToDate>
  <CharactersWithSpaces>53712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Matrice Notice Descriptive</dc:title>
  <dc:subject/>
  <dc:creator>JMILARET</dc:creator>
  <cp:keywords/>
  <cp:lastModifiedBy>BANET Clement [EIFFAGE CONSTRUCTION]</cp:lastModifiedBy>
  <cp:revision>9</cp:revision>
  <cp:lastPrinted>2023-06-28T16:15:00Z</cp:lastPrinted>
  <dcterms:created xsi:type="dcterms:W3CDTF">2022-12-01T10:14:00Z</dcterms:created>
  <dcterms:modified xsi:type="dcterms:W3CDTF">2023-07-04T08:28:00Z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fPortalNewsPublishingDate">
    <vt:lpwstr>2013-01-24T00:00:00Z</vt:lpwstr>
  </property>
  <property fmtid="{D5CDD505-2E9C-101B-9397-08002B2CF9AE}" pid="3" name="EifPortalLocationType">
    <vt:lpwstr>Modèles</vt:lpwstr>
  </property>
  <property fmtid="{D5CDD505-2E9C-101B-9397-08002B2CF9AE}" pid="4" name="ContentType">
    <vt:lpwstr>Document</vt:lpwstr>
  </property>
  <property fmtid="{D5CDD505-2E9C-101B-9397-08002B2CF9AE}" pid="5" name="EifPortalDescription">
    <vt:lpwstr/>
  </property>
  <property fmtid="{D5CDD505-2E9C-101B-9397-08002B2CF9AE}" pid="6" name="ContentTypeId">
    <vt:lpwstr>0x01010088280913D1C8C343B96390DBBE08A61D</vt:lpwstr>
  </property>
  <property fmtid="{D5CDD505-2E9C-101B-9397-08002B2CF9AE}" pid="7" name="_ExtendedDescription">
    <vt:lpwstr/>
  </property>
  <property fmtid="{D5CDD505-2E9C-101B-9397-08002B2CF9AE}" pid="8" name="MediaServiceImageTags">
    <vt:lpwstr/>
  </property>
</Properties>
</file>