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EA27AE8" w14:textId="15393FC2" w:rsidR="00A90BFC" w:rsidRDefault="00A90BFC" w:rsidP="00A90BFC">
      <w:pPr>
        <w:pStyle w:val="Couv-TitreduDoc"/>
        <w:tabs>
          <w:tab w:val="left" w:pos="1152"/>
        </w:tabs>
        <w:spacing w:after="360"/>
        <w:ind w:left="0"/>
        <w:jc w:val="center"/>
        <w:rPr>
          <w:rFonts w:cs="Arial"/>
          <w:color w:val="auto"/>
          <w:sz w:val="36"/>
          <w:szCs w:val="36"/>
        </w:rPr>
      </w:pPr>
    </w:p>
    <w:p w14:paraId="4A51F1EB" w14:textId="77777777" w:rsidR="00A90BFC" w:rsidRPr="00D15F58" w:rsidRDefault="00A90BFC" w:rsidP="00A90BFC">
      <w:pPr>
        <w:pStyle w:val="Couv-TitreduDoc"/>
        <w:tabs>
          <w:tab w:val="left" w:pos="1152"/>
        </w:tabs>
        <w:spacing w:after="360"/>
        <w:ind w:left="0"/>
        <w:jc w:val="center"/>
        <w:rPr>
          <w:rFonts w:cs="Arial"/>
          <w:sz w:val="36"/>
          <w:szCs w:val="36"/>
        </w:rPr>
      </w:pPr>
      <w:r w:rsidRPr="0094410B">
        <w:rPr>
          <w:rFonts w:cs="Arial"/>
          <w:color w:val="auto"/>
          <w:sz w:val="36"/>
          <w:szCs w:val="36"/>
        </w:rPr>
        <w:t>CONTRAT PRELIMI</w:t>
      </w:r>
      <w:bookmarkStart w:id="0" w:name="_GoBack"/>
      <w:bookmarkEnd w:id="0"/>
      <w:r w:rsidRPr="0094410B">
        <w:rPr>
          <w:rFonts w:cs="Arial"/>
          <w:color w:val="auto"/>
          <w:sz w:val="36"/>
          <w:szCs w:val="36"/>
        </w:rPr>
        <w:t>NAIRE DE RESERVATION</w:t>
      </w:r>
    </w:p>
    <w:p w14:paraId="44BAA3D4" w14:textId="77777777" w:rsidR="00A90BFC" w:rsidRPr="00D15F58" w:rsidRDefault="00A90BFC" w:rsidP="00A90BFC">
      <w:pPr>
        <w:ind w:firstLine="0"/>
        <w:rPr>
          <w:rFonts w:ascii="Arial" w:hAnsi="Arial" w:cs="Arial"/>
          <w:sz w:val="22"/>
          <w:szCs w:val="22"/>
        </w:rPr>
      </w:pPr>
    </w:p>
    <w:p w14:paraId="23ACCE73" w14:textId="1DE8039F" w:rsidR="00004705" w:rsidRPr="00004705" w:rsidRDefault="00004705" w:rsidP="00004705">
      <w:pPr>
        <w:pStyle w:val="EAutresmentionsP1"/>
        <w:tabs>
          <w:tab w:val="left" w:pos="3261"/>
        </w:tabs>
        <w:rPr>
          <w:rFonts w:cs="Arial"/>
          <w:color w:val="auto"/>
        </w:rPr>
      </w:pPr>
      <w:r w:rsidRPr="00004705">
        <w:rPr>
          <w:rFonts w:cs="Arial"/>
          <w:color w:val="auto"/>
        </w:rPr>
        <w:t>PROGRAMME</w:t>
      </w:r>
    </w:p>
    <w:p w14:paraId="3778DAE9" w14:textId="38286656" w:rsidR="00004705" w:rsidRPr="00004705" w:rsidRDefault="00004705" w:rsidP="00004705">
      <w:pPr>
        <w:pStyle w:val="EAutresmentionsP1"/>
        <w:tabs>
          <w:tab w:val="left" w:pos="3261"/>
        </w:tabs>
        <w:rPr>
          <w:rFonts w:cs="Arial"/>
          <w:color w:val="auto"/>
        </w:rPr>
      </w:pPr>
      <w:r w:rsidRPr="00004705">
        <w:rPr>
          <w:rFonts w:cs="Arial"/>
          <w:color w:val="auto"/>
        </w:rPr>
        <w:t xml:space="preserve">JARDIN 1 </w:t>
      </w:r>
      <w:r>
        <w:rPr>
          <w:rFonts w:cs="Arial"/>
          <w:color w:val="auto"/>
        </w:rPr>
        <w:t>et 2</w:t>
      </w:r>
      <w:r w:rsidRPr="00004705">
        <w:rPr>
          <w:rFonts w:cs="Arial"/>
          <w:color w:val="auto"/>
        </w:rPr>
        <w:t>– ILOT 2</w:t>
      </w:r>
      <w:r>
        <w:rPr>
          <w:rFonts w:cs="Arial"/>
          <w:color w:val="auto"/>
        </w:rPr>
        <w:t xml:space="preserve"> et 3</w:t>
      </w:r>
      <w:r w:rsidRPr="00004705">
        <w:rPr>
          <w:rFonts w:cs="Arial"/>
          <w:color w:val="auto"/>
        </w:rPr>
        <w:t xml:space="preserve"> de la ZAC DES GIRONDINS</w:t>
      </w:r>
    </w:p>
    <w:p w14:paraId="3272DAE9" w14:textId="77777777" w:rsidR="00004705" w:rsidRPr="00004705" w:rsidRDefault="00004705" w:rsidP="00004705">
      <w:pPr>
        <w:pStyle w:val="EAutresmentionsP1"/>
        <w:tabs>
          <w:tab w:val="left" w:pos="3261"/>
        </w:tabs>
        <w:rPr>
          <w:rFonts w:cs="Arial"/>
          <w:color w:val="auto"/>
        </w:rPr>
      </w:pPr>
    </w:p>
    <w:p w14:paraId="7B44F44F" w14:textId="77777777" w:rsidR="00004705" w:rsidRPr="00004705" w:rsidRDefault="00004705" w:rsidP="00004705">
      <w:pPr>
        <w:pStyle w:val="EAutresmentionsP1"/>
        <w:tabs>
          <w:tab w:val="left" w:pos="3261"/>
        </w:tabs>
        <w:rPr>
          <w:rFonts w:cs="Arial"/>
          <w:color w:val="auto"/>
        </w:rPr>
      </w:pPr>
    </w:p>
    <w:p w14:paraId="472BE597" w14:textId="44E5D961" w:rsidR="00A90BFC" w:rsidRPr="00E24AA0" w:rsidRDefault="00004705" w:rsidP="00004705">
      <w:pPr>
        <w:pStyle w:val="EAutresmentionsP1"/>
        <w:tabs>
          <w:tab w:val="left" w:pos="3261"/>
        </w:tabs>
        <w:rPr>
          <w:rFonts w:cs="Arial"/>
          <w:color w:val="auto"/>
          <w:sz w:val="22"/>
          <w:szCs w:val="22"/>
        </w:rPr>
      </w:pPr>
      <w:r w:rsidRPr="00004705">
        <w:rPr>
          <w:rFonts w:cs="Arial"/>
          <w:color w:val="auto"/>
        </w:rPr>
        <w:t xml:space="preserve">70 à 76 rue des Girondins, </w:t>
      </w:r>
      <w:r>
        <w:rPr>
          <w:rFonts w:cs="Arial"/>
          <w:color w:val="auto"/>
        </w:rPr>
        <w:t xml:space="preserve">22 à 30 rue Michel </w:t>
      </w:r>
      <w:proofErr w:type="spellStart"/>
      <w:r>
        <w:rPr>
          <w:rFonts w:cs="Arial"/>
          <w:color w:val="auto"/>
        </w:rPr>
        <w:t>Félizat</w:t>
      </w:r>
      <w:proofErr w:type="spellEnd"/>
      <w:r>
        <w:rPr>
          <w:rFonts w:cs="Arial"/>
          <w:color w:val="auto"/>
        </w:rPr>
        <w:t xml:space="preserve">, 38 et </w:t>
      </w:r>
      <w:r w:rsidRPr="00004705">
        <w:rPr>
          <w:rFonts w:cs="Arial"/>
          <w:color w:val="auto"/>
        </w:rPr>
        <w:t>40 rue Simone de Beauvoir</w:t>
      </w:r>
      <w:r>
        <w:rPr>
          <w:rFonts w:cs="Arial"/>
          <w:color w:val="auto"/>
        </w:rPr>
        <w:t>, 21 et 23 rue Clément Marot</w:t>
      </w:r>
      <w:r w:rsidRPr="00004705">
        <w:rPr>
          <w:rFonts w:cs="Arial"/>
          <w:color w:val="auto"/>
        </w:rPr>
        <w:t xml:space="preserve"> à LYON (69007</w:t>
      </w:r>
      <w:r>
        <w:rPr>
          <w:rFonts w:cs="Arial"/>
          <w:color w:val="auto"/>
        </w:rPr>
        <w:t>)</w:t>
      </w:r>
    </w:p>
    <w:p w14:paraId="7A13A912" w14:textId="77777777" w:rsidR="00A90BFC" w:rsidRPr="00E24AA0" w:rsidRDefault="00A90BFC" w:rsidP="00A90BFC">
      <w:pPr>
        <w:pStyle w:val="EAutresmentionsP1"/>
        <w:tabs>
          <w:tab w:val="left" w:pos="3261"/>
        </w:tabs>
        <w:rPr>
          <w:rFonts w:cs="Arial"/>
          <w:color w:val="auto"/>
          <w:sz w:val="22"/>
          <w:szCs w:val="22"/>
        </w:rPr>
      </w:pPr>
    </w:p>
    <w:p w14:paraId="5F4A01DC" w14:textId="77777777" w:rsidR="00A90BFC" w:rsidRPr="00E24AA0" w:rsidRDefault="00A90BFC" w:rsidP="00A90BFC">
      <w:pPr>
        <w:jc w:val="center"/>
        <w:rPr>
          <w:rFonts w:ascii="Arial" w:hAnsi="Arial" w:cs="Arial"/>
          <w:sz w:val="22"/>
          <w:szCs w:val="22"/>
        </w:rPr>
      </w:pPr>
    </w:p>
    <w:p w14:paraId="35364B89" w14:textId="77777777" w:rsidR="00A90BFC" w:rsidRPr="00E24AA0" w:rsidRDefault="00A90BFC" w:rsidP="00A90BFC">
      <w:pPr>
        <w:pStyle w:val="Couv-NomProgramme"/>
        <w:rPr>
          <w:rFonts w:cs="Arial"/>
          <w:color w:val="auto"/>
          <w:sz w:val="22"/>
          <w:szCs w:val="22"/>
        </w:rPr>
      </w:pPr>
    </w:p>
    <w:p w14:paraId="7EFC8ED9" w14:textId="2F3ECC9C" w:rsidR="00A90BFC" w:rsidRDefault="00287D45" w:rsidP="00A90BFC">
      <w:pPr>
        <w:jc w:val="center"/>
        <w:rPr>
          <w:rFonts w:ascii="Arial" w:hAnsi="Arial" w:cs="Arial"/>
          <w:b/>
          <w:noProof/>
          <w:sz w:val="52"/>
        </w:rPr>
      </w:pPr>
      <w:r>
        <w:rPr>
          <w:rFonts w:ascii="Arial" w:hAnsi="Arial" w:cs="Arial"/>
          <w:b/>
          <w:noProof/>
          <w:sz w:val="52"/>
        </w:rPr>
        <w:t>LOFTS</w:t>
      </w:r>
    </w:p>
    <w:p w14:paraId="173C50BF" w14:textId="7959CED5" w:rsidR="00771325" w:rsidRPr="00076C47" w:rsidRDefault="00771325" w:rsidP="00A90BFC">
      <w:pPr>
        <w:jc w:val="center"/>
        <w:rPr>
          <w:rFonts w:ascii="Arial" w:hAnsi="Arial" w:cs="Arial"/>
          <w:b/>
          <w:sz w:val="72"/>
          <w:szCs w:val="22"/>
        </w:rPr>
      </w:pPr>
      <w:r>
        <w:rPr>
          <w:rFonts w:ascii="Arial" w:hAnsi="Arial" w:cs="Arial"/>
          <w:b/>
          <w:noProof/>
          <w:sz w:val="52"/>
        </w:rPr>
        <w:t>ILOT 2 et ILOT 3</w:t>
      </w:r>
    </w:p>
    <w:p w14:paraId="3A0110FF" w14:textId="77777777" w:rsidR="00A90BFC" w:rsidRPr="00E24AA0" w:rsidRDefault="00A90BFC" w:rsidP="00A90BFC">
      <w:pPr>
        <w:rPr>
          <w:rFonts w:ascii="Arial" w:hAnsi="Arial" w:cs="Arial"/>
          <w:sz w:val="22"/>
          <w:szCs w:val="22"/>
        </w:rPr>
      </w:pPr>
    </w:p>
    <w:p w14:paraId="55F5CB58" w14:textId="77777777" w:rsidR="00A90BFC" w:rsidRDefault="00A90BFC" w:rsidP="00A90BFC">
      <w:pPr>
        <w:pStyle w:val="CouvDateduDoc"/>
        <w:jc w:val="both"/>
        <w:rPr>
          <w:rFonts w:cs="Arial"/>
          <w:color w:val="auto"/>
        </w:rPr>
      </w:pPr>
    </w:p>
    <w:p w14:paraId="5186DE76" w14:textId="77777777" w:rsidR="00A90BFC" w:rsidRPr="002D7443" w:rsidRDefault="00A90BFC" w:rsidP="00A90BFC"/>
    <w:p w14:paraId="3E11397F" w14:textId="77777777" w:rsidR="00A90BFC" w:rsidRPr="00E24AA0" w:rsidRDefault="00A90BFC" w:rsidP="00A90BFC">
      <w:pPr>
        <w:rPr>
          <w:rFonts w:ascii="Arial" w:hAnsi="Arial" w:cs="Arial"/>
          <w:b/>
          <w:u w:val="single"/>
        </w:rPr>
      </w:pPr>
      <w:r w:rsidRPr="00E24AA0">
        <w:rPr>
          <w:rFonts w:ascii="Arial" w:hAnsi="Arial" w:cs="Arial"/>
          <w:b/>
          <w:u w:val="single"/>
        </w:rPr>
        <w:t>Réservataires</w:t>
      </w:r>
    </w:p>
    <w:p w14:paraId="35D794CE" w14:textId="77777777" w:rsidR="00A90BFC" w:rsidRPr="00E24AA0" w:rsidRDefault="00A90BFC" w:rsidP="00A90BFC">
      <w:pPr>
        <w:tabs>
          <w:tab w:val="right" w:leader="underscore" w:pos="8222"/>
        </w:tabs>
        <w:spacing w:before="120"/>
        <w:rPr>
          <w:rFonts w:ascii="Arial" w:hAnsi="Arial" w:cs="Arial"/>
        </w:rPr>
      </w:pPr>
      <w:commentRangeStart w:id="1"/>
      <w:r>
        <w:rPr>
          <w:rFonts w:ascii="Arial" w:hAnsi="Arial" w:cs="Arial"/>
        </w:rPr>
        <w:t xml:space="preserve">  </w:t>
      </w:r>
      <w:commentRangeEnd w:id="1"/>
      <w:r>
        <w:rPr>
          <w:rStyle w:val="Marquedecommentaire"/>
        </w:rPr>
        <w:commentReference w:id="1"/>
      </w:r>
    </w:p>
    <w:p w14:paraId="2A746A3F" w14:textId="77777777" w:rsidR="00A90BFC" w:rsidRPr="00E24AA0" w:rsidRDefault="00A90BFC" w:rsidP="00A90BFC">
      <w:pPr>
        <w:tabs>
          <w:tab w:val="right" w:leader="underscore" w:pos="8222"/>
        </w:tabs>
        <w:spacing w:before="120"/>
        <w:rPr>
          <w:rFonts w:ascii="Arial" w:hAnsi="Arial" w:cs="Arial"/>
        </w:rPr>
      </w:pPr>
      <w:commentRangeStart w:id="2"/>
      <w:r>
        <w:rPr>
          <w:rFonts w:ascii="Arial" w:hAnsi="Arial" w:cs="Arial"/>
        </w:rPr>
        <w:t xml:space="preserve">  </w:t>
      </w:r>
      <w:commentRangeEnd w:id="2"/>
      <w:r>
        <w:rPr>
          <w:rStyle w:val="Marquedecommentaire"/>
        </w:rPr>
        <w:commentReference w:id="2"/>
      </w:r>
    </w:p>
    <w:p w14:paraId="4F1CAA55" w14:textId="77777777" w:rsidR="00A90BFC" w:rsidRPr="00E24AA0" w:rsidRDefault="00A90BFC" w:rsidP="00A90BFC">
      <w:pPr>
        <w:tabs>
          <w:tab w:val="right" w:leader="underscore" w:pos="8505"/>
        </w:tabs>
        <w:spacing w:before="120"/>
        <w:rPr>
          <w:rFonts w:ascii="Arial" w:hAnsi="Arial" w:cs="Arial"/>
        </w:rPr>
      </w:pPr>
    </w:p>
    <w:p w14:paraId="19BF689B" w14:textId="77777777" w:rsidR="00A90BFC" w:rsidRPr="00E24AA0" w:rsidRDefault="00A90BFC" w:rsidP="00A90BFC">
      <w:pPr>
        <w:tabs>
          <w:tab w:val="right" w:leader="underscore" w:pos="8505"/>
        </w:tabs>
        <w:rPr>
          <w:rFonts w:ascii="Arial" w:hAnsi="Arial" w:cs="Arial"/>
          <w:b/>
          <w:u w:val="single"/>
        </w:rPr>
      </w:pPr>
      <w:r w:rsidRPr="00E24AA0">
        <w:rPr>
          <w:rFonts w:ascii="Arial" w:hAnsi="Arial" w:cs="Arial"/>
          <w:b/>
          <w:u w:val="single"/>
        </w:rPr>
        <w:t>Lots réservés</w:t>
      </w:r>
    </w:p>
    <w:p w14:paraId="5F1CC119" w14:textId="77777777" w:rsidR="00A90BFC" w:rsidRPr="00E24AA0" w:rsidRDefault="00A90BFC" w:rsidP="00A90BFC">
      <w:pPr>
        <w:tabs>
          <w:tab w:val="right" w:leader="underscore" w:pos="4536"/>
        </w:tabs>
        <w:spacing w:before="120"/>
        <w:rPr>
          <w:rFonts w:ascii="Arial" w:hAnsi="Arial"/>
        </w:rPr>
      </w:pPr>
      <w:r w:rsidRPr="00E24AA0">
        <w:rPr>
          <w:rFonts w:ascii="Arial" w:hAnsi="Arial" w:cs="Arial"/>
        </w:rPr>
        <w:t>Appartement</w:t>
      </w:r>
      <w:r w:rsidRPr="00E24AA0">
        <w:rPr>
          <w:rFonts w:ascii="Arial" w:hAnsi="Arial"/>
        </w:rPr>
        <w:t xml:space="preserve"> n°:</w:t>
      </w:r>
      <w:r>
        <w:rPr>
          <w:rFonts w:ascii="Arial" w:hAnsi="Arial"/>
        </w:rPr>
        <w:t xml:space="preserve"> </w:t>
      </w:r>
      <w:commentRangeStart w:id="3"/>
      <w:r>
        <w:rPr>
          <w:rFonts w:ascii="Arial" w:hAnsi="Arial"/>
        </w:rPr>
        <w:t xml:space="preserve">  </w:t>
      </w:r>
      <w:commentRangeEnd w:id="3"/>
      <w:r>
        <w:rPr>
          <w:rStyle w:val="Marquedecommentaire"/>
        </w:rPr>
        <w:commentReference w:id="3"/>
      </w:r>
    </w:p>
    <w:p w14:paraId="6D28BE29" w14:textId="77777777" w:rsidR="00A90BFC" w:rsidRPr="00E24AA0" w:rsidRDefault="00A90BFC" w:rsidP="00A90BFC">
      <w:pPr>
        <w:tabs>
          <w:tab w:val="right" w:leader="underscore" w:pos="4536"/>
        </w:tabs>
        <w:spacing w:before="120"/>
        <w:rPr>
          <w:rFonts w:ascii="Arial" w:hAnsi="Arial"/>
          <w:lang w:val="en-US"/>
        </w:rPr>
      </w:pPr>
      <w:r w:rsidRPr="00E24AA0">
        <w:rPr>
          <w:rFonts w:ascii="Arial" w:hAnsi="Arial"/>
          <w:lang w:val="en-US"/>
        </w:rPr>
        <w:t>Cave(s) n°:</w:t>
      </w:r>
      <w:r>
        <w:rPr>
          <w:rFonts w:ascii="Arial" w:hAnsi="Arial"/>
          <w:lang w:val="en-US"/>
        </w:rPr>
        <w:t xml:space="preserve"> </w:t>
      </w:r>
      <w:commentRangeStart w:id="4"/>
      <w:r>
        <w:rPr>
          <w:rFonts w:ascii="Arial" w:hAnsi="Arial"/>
        </w:rPr>
        <w:t xml:space="preserve">  </w:t>
      </w:r>
      <w:commentRangeEnd w:id="4"/>
      <w:r>
        <w:rPr>
          <w:rStyle w:val="Marquedecommentaire"/>
        </w:rPr>
        <w:commentReference w:id="4"/>
      </w:r>
    </w:p>
    <w:p w14:paraId="4F14222E" w14:textId="77777777" w:rsidR="00A90BFC" w:rsidRPr="00E24AA0" w:rsidRDefault="00A90BFC" w:rsidP="00A90BFC">
      <w:pPr>
        <w:tabs>
          <w:tab w:val="right" w:leader="underscore" w:pos="4536"/>
        </w:tabs>
        <w:spacing w:before="120"/>
        <w:rPr>
          <w:rFonts w:ascii="Arial" w:hAnsi="Arial" w:cs="Arial"/>
          <w:lang w:val="en-GB"/>
        </w:rPr>
      </w:pPr>
      <w:r w:rsidRPr="00E24AA0">
        <w:rPr>
          <w:rFonts w:ascii="Arial" w:hAnsi="Arial" w:cs="Arial"/>
          <w:lang w:val="en-GB"/>
        </w:rPr>
        <w:t>Parking(s) n°:</w:t>
      </w:r>
      <w:r>
        <w:rPr>
          <w:rFonts w:ascii="Arial" w:hAnsi="Arial" w:cs="Arial"/>
          <w:lang w:val="en-GB"/>
        </w:rPr>
        <w:t xml:space="preserve"> </w:t>
      </w:r>
      <w:commentRangeStart w:id="5"/>
      <w:r>
        <w:rPr>
          <w:rFonts w:ascii="Arial" w:hAnsi="Arial" w:cs="Arial"/>
          <w:lang w:val="en-GB"/>
        </w:rPr>
        <w:t xml:space="preserve">  </w:t>
      </w:r>
      <w:commentRangeEnd w:id="5"/>
      <w:r>
        <w:rPr>
          <w:rStyle w:val="Marquedecommentaire"/>
        </w:rPr>
        <w:commentReference w:id="5"/>
      </w:r>
    </w:p>
    <w:p w14:paraId="52701F25" w14:textId="77777777" w:rsidR="00A90BFC" w:rsidRDefault="00A90BFC" w:rsidP="00A90BFC">
      <w:pPr>
        <w:rPr>
          <w:rFonts w:ascii="Arial" w:hAnsi="Arial"/>
          <w:lang w:val="en-US"/>
        </w:rPr>
      </w:pPr>
    </w:p>
    <w:p w14:paraId="32679F84" w14:textId="77777777" w:rsidR="00A90BFC" w:rsidRPr="00E24AA0" w:rsidRDefault="00A90BFC" w:rsidP="00A90BFC">
      <w:pPr>
        <w:rPr>
          <w:rFonts w:ascii="Arial" w:hAnsi="Arial"/>
          <w:lang w:val="en-US"/>
        </w:rPr>
      </w:pPr>
      <w:r w:rsidRPr="00EB60CC">
        <w:br w:type="page"/>
      </w:r>
    </w:p>
    <w:p w14:paraId="4C5F52F5" w14:textId="77777777" w:rsidR="00A90BFC" w:rsidRPr="00F20C35" w:rsidRDefault="00A90BFC" w:rsidP="00A90BFC">
      <w:pPr>
        <w:pStyle w:val="CouvDateduDoc"/>
        <w:rPr>
          <w:rFonts w:asciiTheme="minorHAnsi" w:hAnsiTheme="minorHAnsi" w:cstheme="minorHAnsi"/>
          <w:b/>
        </w:rPr>
      </w:pPr>
      <w:bookmarkStart w:id="6" w:name="_Toc428534803"/>
      <w:r w:rsidRPr="00F20C35">
        <w:rPr>
          <w:rFonts w:asciiTheme="minorHAnsi" w:hAnsiTheme="minorHAnsi" w:cstheme="minorHAnsi"/>
          <w:b/>
          <w:color w:val="auto"/>
        </w:rPr>
        <w:lastRenderedPageBreak/>
        <w:t>FICHE DE RENSEIGNEMENTS</w:t>
      </w:r>
      <w:bookmarkEnd w:id="6"/>
    </w:p>
    <w:p w14:paraId="7FFE7032" w14:textId="77777777" w:rsidR="00A90BFC" w:rsidRPr="00F20C35" w:rsidRDefault="00A90BFC" w:rsidP="00A90BFC">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275"/>
        <w:gridCol w:w="2195"/>
        <w:gridCol w:w="1207"/>
        <w:gridCol w:w="2263"/>
      </w:tblGrid>
      <w:tr w:rsidR="003E5154" w14:paraId="4BDF8F18" w14:textId="77777777" w:rsidTr="00A90BFC">
        <w:trPr>
          <w:trHeight w:val="454"/>
        </w:trPr>
        <w:tc>
          <w:tcPr>
            <w:tcW w:w="1396" w:type="pct"/>
            <w:shd w:val="clear" w:color="auto" w:fill="auto"/>
            <w:vAlign w:val="center"/>
          </w:tcPr>
          <w:p w14:paraId="5F231D48" w14:textId="77777777" w:rsidR="00A90BFC" w:rsidRDefault="00A90BFC" w:rsidP="00A90BFC">
            <w:pPr>
              <w:ind w:firstLine="0"/>
              <w:rPr>
                <w:rFonts w:ascii="Cambria" w:hAnsi="Cambria"/>
                <w:b/>
              </w:rPr>
            </w:pPr>
          </w:p>
        </w:tc>
        <w:tc>
          <w:tcPr>
            <w:tcW w:w="1802" w:type="pct"/>
            <w:gridSpan w:val="2"/>
            <w:shd w:val="clear" w:color="auto" w:fill="auto"/>
            <w:vAlign w:val="center"/>
          </w:tcPr>
          <w:p w14:paraId="61273B61" w14:textId="77777777" w:rsidR="00A90BFC" w:rsidRPr="00BE0219" w:rsidRDefault="00A90BFC" w:rsidP="00A90BFC">
            <w:pPr>
              <w:jc w:val="center"/>
              <w:rPr>
                <w:rFonts w:asciiTheme="majorHAnsi" w:hAnsiTheme="majorHAnsi"/>
                <w:b/>
                <w:sz w:val="22"/>
                <w:szCs w:val="22"/>
              </w:rPr>
            </w:pPr>
            <w:r w:rsidRPr="00BE0219">
              <w:rPr>
                <w:rFonts w:asciiTheme="majorHAnsi" w:hAnsiTheme="majorHAnsi"/>
                <w:b/>
                <w:sz w:val="22"/>
                <w:szCs w:val="22"/>
              </w:rPr>
              <w:t>Acquéreur</w:t>
            </w:r>
          </w:p>
        </w:tc>
        <w:tc>
          <w:tcPr>
            <w:tcW w:w="1802" w:type="pct"/>
            <w:gridSpan w:val="2"/>
            <w:shd w:val="clear" w:color="auto" w:fill="auto"/>
            <w:vAlign w:val="center"/>
          </w:tcPr>
          <w:p w14:paraId="391DEB7B" w14:textId="77777777" w:rsidR="00A90BFC" w:rsidRPr="00BE0219" w:rsidRDefault="00A90BFC" w:rsidP="00A90BFC">
            <w:pPr>
              <w:jc w:val="center"/>
              <w:rPr>
                <w:rFonts w:asciiTheme="majorHAnsi" w:hAnsiTheme="majorHAnsi"/>
                <w:b/>
                <w:sz w:val="22"/>
                <w:szCs w:val="22"/>
              </w:rPr>
            </w:pPr>
            <w:r w:rsidRPr="00BE0219">
              <w:rPr>
                <w:rFonts w:asciiTheme="majorHAnsi" w:hAnsiTheme="majorHAnsi"/>
                <w:b/>
                <w:sz w:val="22"/>
                <w:szCs w:val="22"/>
              </w:rPr>
              <w:t>Co Acquéreur</w:t>
            </w:r>
          </w:p>
        </w:tc>
      </w:tr>
      <w:tr w:rsidR="003E5154" w14:paraId="6140BACD" w14:textId="77777777" w:rsidTr="00A90BFC">
        <w:trPr>
          <w:trHeight w:val="454"/>
        </w:trPr>
        <w:tc>
          <w:tcPr>
            <w:tcW w:w="1396" w:type="pct"/>
            <w:shd w:val="clear" w:color="auto" w:fill="auto"/>
            <w:vAlign w:val="center"/>
          </w:tcPr>
          <w:p w14:paraId="5A817B83" w14:textId="77777777" w:rsidR="00A90BFC" w:rsidRPr="007527EE" w:rsidRDefault="00A90BFC" w:rsidP="00A90BFC">
            <w:pPr>
              <w:ind w:firstLine="0"/>
              <w:rPr>
                <w:rFonts w:ascii="Cambria" w:hAnsi="Cambria"/>
                <w:b/>
              </w:rPr>
            </w:pPr>
            <w:r>
              <w:rPr>
                <w:rFonts w:ascii="Cambria" w:hAnsi="Cambria"/>
                <w:b/>
              </w:rPr>
              <w:t xml:space="preserve">       </w:t>
            </w:r>
            <w:r w:rsidRPr="007527EE">
              <w:rPr>
                <w:rFonts w:ascii="Cambria" w:hAnsi="Cambria"/>
                <w:b/>
              </w:rPr>
              <w:t>Nom</w:t>
            </w:r>
          </w:p>
        </w:tc>
        <w:tc>
          <w:tcPr>
            <w:tcW w:w="1802" w:type="pct"/>
            <w:gridSpan w:val="2"/>
            <w:shd w:val="clear" w:color="auto" w:fill="auto"/>
            <w:vAlign w:val="center"/>
          </w:tcPr>
          <w:p w14:paraId="346C2ABB" w14:textId="77777777" w:rsidR="00A90BFC" w:rsidRPr="008E7CDC" w:rsidRDefault="00A90BFC" w:rsidP="00A90BFC">
            <w:pPr>
              <w:rPr>
                <w:rFonts w:ascii="Cambria" w:hAnsi="Cambria"/>
                <w:szCs w:val="18"/>
              </w:rPr>
            </w:pPr>
            <w:commentRangeStart w:id="7"/>
            <w:proofErr w:type="spellStart"/>
            <w:r w:rsidRPr="008E7CDC">
              <w:rPr>
                <w:szCs w:val="18"/>
              </w:rPr>
              <w:t>Acquereur_Nom</w:t>
            </w:r>
            <w:commentRangeEnd w:id="7"/>
            <w:proofErr w:type="spellEnd"/>
            <w:r w:rsidRPr="008E7CDC">
              <w:rPr>
                <w:rStyle w:val="Marquedecommentaire"/>
                <w:sz w:val="18"/>
                <w:szCs w:val="18"/>
              </w:rPr>
              <w:commentReference w:id="7"/>
            </w:r>
          </w:p>
        </w:tc>
        <w:tc>
          <w:tcPr>
            <w:tcW w:w="1802" w:type="pct"/>
            <w:gridSpan w:val="2"/>
            <w:shd w:val="clear" w:color="auto" w:fill="auto"/>
            <w:vAlign w:val="center"/>
          </w:tcPr>
          <w:p w14:paraId="34B00F1E" w14:textId="77777777" w:rsidR="00A90BFC" w:rsidRPr="008E7CDC" w:rsidRDefault="00A90BFC" w:rsidP="00A90BFC">
            <w:pPr>
              <w:rPr>
                <w:szCs w:val="18"/>
              </w:rPr>
            </w:pPr>
            <w:commentRangeStart w:id="8"/>
            <w:r w:rsidRPr="008E7CDC">
              <w:rPr>
                <w:szCs w:val="18"/>
              </w:rPr>
              <w:t xml:space="preserve"> </w:t>
            </w:r>
            <w:commentRangeEnd w:id="8"/>
            <w:r w:rsidRPr="008E7CDC">
              <w:rPr>
                <w:rStyle w:val="Marquedecommentaire"/>
                <w:sz w:val="18"/>
                <w:szCs w:val="18"/>
              </w:rPr>
              <w:commentReference w:id="8"/>
            </w:r>
          </w:p>
        </w:tc>
      </w:tr>
      <w:tr w:rsidR="003E5154" w14:paraId="4C558D9B" w14:textId="77777777" w:rsidTr="00A90BFC">
        <w:trPr>
          <w:trHeight w:val="454"/>
        </w:trPr>
        <w:tc>
          <w:tcPr>
            <w:tcW w:w="1396" w:type="pct"/>
            <w:shd w:val="clear" w:color="auto" w:fill="auto"/>
            <w:vAlign w:val="center"/>
          </w:tcPr>
          <w:p w14:paraId="0B4B4090" w14:textId="77777777" w:rsidR="00A90BFC" w:rsidRPr="007527EE" w:rsidRDefault="00A90BFC" w:rsidP="00A90BFC">
            <w:pPr>
              <w:rPr>
                <w:rFonts w:ascii="Cambria" w:hAnsi="Cambria"/>
                <w:b/>
              </w:rPr>
            </w:pPr>
            <w:r w:rsidRPr="007527EE">
              <w:rPr>
                <w:rFonts w:ascii="Cambria" w:hAnsi="Cambria"/>
                <w:b/>
              </w:rPr>
              <w:t>Préno</w:t>
            </w:r>
            <w:r>
              <w:rPr>
                <w:rFonts w:ascii="Cambria" w:hAnsi="Cambria"/>
                <w:b/>
              </w:rPr>
              <w:t>m</w:t>
            </w:r>
          </w:p>
        </w:tc>
        <w:tc>
          <w:tcPr>
            <w:tcW w:w="1802" w:type="pct"/>
            <w:gridSpan w:val="2"/>
            <w:shd w:val="clear" w:color="auto" w:fill="auto"/>
            <w:vAlign w:val="center"/>
          </w:tcPr>
          <w:p w14:paraId="60F891FA" w14:textId="77777777" w:rsidR="00A90BFC" w:rsidRPr="008E7CDC" w:rsidRDefault="00A90BFC" w:rsidP="00A90BFC">
            <w:pPr>
              <w:tabs>
                <w:tab w:val="center" w:pos="2358"/>
              </w:tabs>
              <w:rPr>
                <w:rFonts w:ascii="Cambria" w:hAnsi="Cambria"/>
                <w:szCs w:val="18"/>
              </w:rPr>
            </w:pPr>
            <w:commentRangeStart w:id="9"/>
            <w:proofErr w:type="spellStart"/>
            <w:r w:rsidRPr="008E7CDC">
              <w:rPr>
                <w:szCs w:val="18"/>
              </w:rPr>
              <w:t>Acquereur_Prenom</w:t>
            </w:r>
            <w:commentRangeEnd w:id="9"/>
            <w:proofErr w:type="spellEnd"/>
            <w:r w:rsidRPr="008E7CDC">
              <w:rPr>
                <w:rStyle w:val="Marquedecommentaire"/>
                <w:sz w:val="18"/>
                <w:szCs w:val="18"/>
              </w:rPr>
              <w:commentReference w:id="9"/>
            </w:r>
          </w:p>
        </w:tc>
        <w:tc>
          <w:tcPr>
            <w:tcW w:w="1802" w:type="pct"/>
            <w:gridSpan w:val="2"/>
            <w:shd w:val="clear" w:color="auto" w:fill="auto"/>
            <w:vAlign w:val="center"/>
          </w:tcPr>
          <w:p w14:paraId="3B051078" w14:textId="77777777" w:rsidR="00A90BFC" w:rsidRPr="008E7CDC" w:rsidRDefault="00A90BFC" w:rsidP="00A90BFC">
            <w:pPr>
              <w:rPr>
                <w:rFonts w:ascii="Cambria" w:hAnsi="Cambria"/>
                <w:szCs w:val="18"/>
              </w:rPr>
            </w:pPr>
            <w:commentRangeStart w:id="10"/>
            <w:r w:rsidRPr="008E7CDC">
              <w:rPr>
                <w:szCs w:val="18"/>
              </w:rPr>
              <w:t xml:space="preserve"> </w:t>
            </w:r>
            <w:commentRangeEnd w:id="10"/>
            <w:r w:rsidRPr="008E7CDC">
              <w:rPr>
                <w:rStyle w:val="Marquedecommentaire"/>
                <w:sz w:val="18"/>
                <w:szCs w:val="18"/>
              </w:rPr>
              <w:commentReference w:id="10"/>
            </w:r>
          </w:p>
        </w:tc>
      </w:tr>
      <w:tr w:rsidR="003E5154" w14:paraId="64AF0385" w14:textId="77777777" w:rsidTr="00A90BFC">
        <w:trPr>
          <w:trHeight w:val="454"/>
        </w:trPr>
        <w:tc>
          <w:tcPr>
            <w:tcW w:w="1396" w:type="pct"/>
            <w:vMerge w:val="restart"/>
            <w:shd w:val="clear" w:color="auto" w:fill="auto"/>
            <w:vAlign w:val="center"/>
          </w:tcPr>
          <w:p w14:paraId="09264E20" w14:textId="77777777" w:rsidR="00A90BFC" w:rsidRPr="007527EE" w:rsidRDefault="00A90BFC" w:rsidP="00A90BFC">
            <w:pPr>
              <w:rPr>
                <w:rFonts w:ascii="Cambria" w:hAnsi="Cambria"/>
                <w:b/>
              </w:rPr>
            </w:pPr>
            <w:r w:rsidRPr="007527EE">
              <w:rPr>
                <w:rFonts w:ascii="Cambria" w:hAnsi="Cambria"/>
                <w:b/>
              </w:rPr>
              <w:t xml:space="preserve">Adresse </w:t>
            </w:r>
          </w:p>
          <w:p w14:paraId="1D8FDACC" w14:textId="77777777" w:rsidR="00A90BFC" w:rsidRPr="007527EE" w:rsidRDefault="00A90BFC" w:rsidP="00A90BFC">
            <w:pPr>
              <w:rPr>
                <w:rFonts w:ascii="Cambria" w:hAnsi="Cambria"/>
                <w:b/>
              </w:rPr>
            </w:pPr>
          </w:p>
          <w:p w14:paraId="32C98E4A" w14:textId="77777777" w:rsidR="00A90BFC" w:rsidRPr="007527EE" w:rsidRDefault="00A90BFC" w:rsidP="00A90BFC">
            <w:pPr>
              <w:rPr>
                <w:rFonts w:ascii="Cambria" w:hAnsi="Cambria"/>
                <w:b/>
              </w:rPr>
            </w:pPr>
          </w:p>
          <w:p w14:paraId="79647FFA" w14:textId="77777777" w:rsidR="00A90BFC" w:rsidRPr="007527EE" w:rsidRDefault="00A90BFC" w:rsidP="00A90BFC">
            <w:pPr>
              <w:rPr>
                <w:rFonts w:ascii="Cambria" w:hAnsi="Cambria"/>
                <w:b/>
              </w:rPr>
            </w:pPr>
          </w:p>
          <w:p w14:paraId="1F8E8485" w14:textId="77777777" w:rsidR="00A90BFC" w:rsidRPr="007527EE" w:rsidRDefault="00A90BFC" w:rsidP="00A90BFC">
            <w:pPr>
              <w:rPr>
                <w:rFonts w:ascii="Cambria" w:hAnsi="Cambria"/>
                <w:b/>
              </w:rPr>
            </w:pPr>
            <w:r>
              <w:rPr>
                <w:rFonts w:ascii="Cambria" w:hAnsi="Cambria"/>
                <w:b/>
              </w:rPr>
              <w:t xml:space="preserve">Code Postal – </w:t>
            </w:r>
            <w:r w:rsidRPr="007527EE">
              <w:rPr>
                <w:rFonts w:ascii="Cambria" w:hAnsi="Cambria"/>
                <w:b/>
              </w:rPr>
              <w:t>Commune</w:t>
            </w:r>
          </w:p>
        </w:tc>
        <w:tc>
          <w:tcPr>
            <w:tcW w:w="1802" w:type="pct"/>
            <w:gridSpan w:val="2"/>
            <w:shd w:val="clear" w:color="auto" w:fill="auto"/>
            <w:vAlign w:val="center"/>
          </w:tcPr>
          <w:p w14:paraId="397EAEF8" w14:textId="77777777" w:rsidR="00A90BFC" w:rsidRPr="008E7CDC" w:rsidRDefault="00A90BFC" w:rsidP="00A90BFC">
            <w:pPr>
              <w:rPr>
                <w:rFonts w:ascii="Cambria" w:hAnsi="Cambria"/>
                <w:szCs w:val="18"/>
              </w:rPr>
            </w:pPr>
            <w:commentRangeStart w:id="11"/>
            <w:proofErr w:type="spellStart"/>
            <w:r w:rsidRPr="008E7CDC">
              <w:rPr>
                <w:szCs w:val="18"/>
              </w:rPr>
              <w:t>Acquereur_Adresse</w:t>
            </w:r>
            <w:commentRangeEnd w:id="11"/>
            <w:proofErr w:type="spellEnd"/>
            <w:r w:rsidRPr="008E7CDC">
              <w:rPr>
                <w:rStyle w:val="Marquedecommentaire"/>
                <w:sz w:val="18"/>
                <w:szCs w:val="18"/>
              </w:rPr>
              <w:commentReference w:id="11"/>
            </w:r>
          </w:p>
        </w:tc>
        <w:tc>
          <w:tcPr>
            <w:tcW w:w="1802" w:type="pct"/>
            <w:gridSpan w:val="2"/>
            <w:shd w:val="clear" w:color="auto" w:fill="auto"/>
            <w:vAlign w:val="center"/>
          </w:tcPr>
          <w:p w14:paraId="4C0B32F7" w14:textId="77777777" w:rsidR="00A90BFC" w:rsidRPr="008E7CDC" w:rsidRDefault="00A90BFC" w:rsidP="00A90BFC">
            <w:pPr>
              <w:rPr>
                <w:szCs w:val="18"/>
              </w:rPr>
            </w:pPr>
            <w:commentRangeStart w:id="12"/>
            <w:r w:rsidRPr="008E7CDC">
              <w:rPr>
                <w:szCs w:val="18"/>
              </w:rPr>
              <w:t xml:space="preserve"> </w:t>
            </w:r>
            <w:commentRangeEnd w:id="12"/>
            <w:r w:rsidRPr="008E7CDC">
              <w:rPr>
                <w:rStyle w:val="Marquedecommentaire"/>
                <w:sz w:val="18"/>
                <w:szCs w:val="18"/>
              </w:rPr>
              <w:commentReference w:id="12"/>
            </w:r>
          </w:p>
        </w:tc>
      </w:tr>
      <w:tr w:rsidR="003E5154" w14:paraId="4497CCF8" w14:textId="77777777" w:rsidTr="00A90BFC">
        <w:trPr>
          <w:trHeight w:val="454"/>
        </w:trPr>
        <w:tc>
          <w:tcPr>
            <w:tcW w:w="1396" w:type="pct"/>
            <w:vMerge/>
            <w:shd w:val="clear" w:color="auto" w:fill="auto"/>
            <w:vAlign w:val="center"/>
          </w:tcPr>
          <w:p w14:paraId="292704B2" w14:textId="77777777" w:rsidR="00A90BFC" w:rsidRPr="007527EE" w:rsidRDefault="00A90BFC" w:rsidP="00A90BFC">
            <w:pPr>
              <w:rPr>
                <w:rFonts w:ascii="Cambria" w:hAnsi="Cambria"/>
                <w:b/>
              </w:rPr>
            </w:pPr>
          </w:p>
        </w:tc>
        <w:tc>
          <w:tcPr>
            <w:tcW w:w="1802" w:type="pct"/>
            <w:gridSpan w:val="2"/>
            <w:shd w:val="clear" w:color="auto" w:fill="auto"/>
            <w:vAlign w:val="center"/>
          </w:tcPr>
          <w:p w14:paraId="58EBF269" w14:textId="77777777" w:rsidR="00A90BFC" w:rsidRPr="008E7CDC" w:rsidRDefault="00A90BFC" w:rsidP="00A90BFC">
            <w:pPr>
              <w:rPr>
                <w:rFonts w:ascii="Cambria" w:hAnsi="Cambria"/>
                <w:szCs w:val="18"/>
              </w:rPr>
            </w:pPr>
            <w:commentRangeStart w:id="13"/>
            <w:r w:rsidRPr="008E7CDC">
              <w:rPr>
                <w:szCs w:val="18"/>
              </w:rPr>
              <w:t xml:space="preserve"> </w:t>
            </w:r>
            <w:commentRangeEnd w:id="13"/>
            <w:r w:rsidRPr="008E7CDC">
              <w:rPr>
                <w:rStyle w:val="Marquedecommentaire"/>
                <w:sz w:val="18"/>
                <w:szCs w:val="18"/>
              </w:rPr>
              <w:commentReference w:id="13"/>
            </w:r>
          </w:p>
        </w:tc>
        <w:tc>
          <w:tcPr>
            <w:tcW w:w="1802" w:type="pct"/>
            <w:gridSpan w:val="2"/>
            <w:shd w:val="clear" w:color="auto" w:fill="auto"/>
            <w:vAlign w:val="center"/>
          </w:tcPr>
          <w:p w14:paraId="6EBF8680" w14:textId="77777777" w:rsidR="00A90BFC" w:rsidRPr="008E7CDC" w:rsidRDefault="00A90BFC" w:rsidP="00A90BFC">
            <w:pPr>
              <w:rPr>
                <w:szCs w:val="18"/>
              </w:rPr>
            </w:pPr>
            <w:commentRangeStart w:id="14"/>
            <w:r w:rsidRPr="008E7CDC">
              <w:rPr>
                <w:szCs w:val="18"/>
              </w:rPr>
              <w:t xml:space="preserve">  </w:t>
            </w:r>
            <w:commentRangeEnd w:id="14"/>
            <w:r w:rsidRPr="008E7CDC">
              <w:rPr>
                <w:rStyle w:val="Marquedecommentaire"/>
                <w:sz w:val="18"/>
                <w:szCs w:val="18"/>
              </w:rPr>
              <w:commentReference w:id="14"/>
            </w:r>
          </w:p>
        </w:tc>
      </w:tr>
      <w:tr w:rsidR="003E5154" w14:paraId="2CDE784C" w14:textId="77777777" w:rsidTr="00A90BFC">
        <w:trPr>
          <w:trHeight w:val="454"/>
        </w:trPr>
        <w:tc>
          <w:tcPr>
            <w:tcW w:w="1396" w:type="pct"/>
            <w:vMerge/>
            <w:shd w:val="clear" w:color="auto" w:fill="auto"/>
            <w:vAlign w:val="center"/>
          </w:tcPr>
          <w:p w14:paraId="0E9F124D" w14:textId="77777777" w:rsidR="00A90BFC" w:rsidRPr="007527EE" w:rsidRDefault="00A90BFC" w:rsidP="00A90BFC">
            <w:pPr>
              <w:rPr>
                <w:rFonts w:ascii="Cambria" w:hAnsi="Cambria"/>
                <w:b/>
              </w:rPr>
            </w:pPr>
          </w:p>
        </w:tc>
        <w:tc>
          <w:tcPr>
            <w:tcW w:w="662" w:type="pct"/>
            <w:shd w:val="clear" w:color="auto" w:fill="auto"/>
            <w:vAlign w:val="center"/>
          </w:tcPr>
          <w:p w14:paraId="078DBD0A" w14:textId="77777777" w:rsidR="00A90BFC" w:rsidRPr="008E7CDC" w:rsidRDefault="00A90BFC" w:rsidP="00A90BFC">
            <w:pPr>
              <w:rPr>
                <w:rFonts w:ascii="Cambria" w:hAnsi="Cambria"/>
                <w:szCs w:val="18"/>
              </w:rPr>
            </w:pPr>
            <w:commentRangeStart w:id="15"/>
            <w:proofErr w:type="spellStart"/>
            <w:r w:rsidRPr="008E7CDC">
              <w:rPr>
                <w:szCs w:val="18"/>
              </w:rPr>
              <w:t>Acqu_CP</w:t>
            </w:r>
            <w:commentRangeEnd w:id="15"/>
            <w:proofErr w:type="spellEnd"/>
            <w:r w:rsidRPr="008E7CDC">
              <w:rPr>
                <w:rStyle w:val="Marquedecommentaire"/>
                <w:sz w:val="18"/>
                <w:szCs w:val="18"/>
              </w:rPr>
              <w:commentReference w:id="15"/>
            </w:r>
          </w:p>
        </w:tc>
        <w:tc>
          <w:tcPr>
            <w:tcW w:w="1140" w:type="pct"/>
            <w:shd w:val="clear" w:color="auto" w:fill="auto"/>
            <w:vAlign w:val="center"/>
          </w:tcPr>
          <w:p w14:paraId="6399CA6C" w14:textId="77777777" w:rsidR="00A90BFC" w:rsidRPr="008E7CDC" w:rsidRDefault="00A90BFC" w:rsidP="00A90BFC">
            <w:pPr>
              <w:rPr>
                <w:rFonts w:ascii="Cambria" w:hAnsi="Cambria"/>
                <w:szCs w:val="18"/>
              </w:rPr>
            </w:pPr>
            <w:commentRangeStart w:id="16"/>
            <w:proofErr w:type="spellStart"/>
            <w:r w:rsidRPr="008E7CDC">
              <w:rPr>
                <w:szCs w:val="18"/>
              </w:rPr>
              <w:t>Acquereur_Ville</w:t>
            </w:r>
            <w:commentRangeEnd w:id="16"/>
            <w:proofErr w:type="spellEnd"/>
            <w:r w:rsidRPr="008E7CDC">
              <w:rPr>
                <w:rStyle w:val="Marquedecommentaire"/>
                <w:sz w:val="18"/>
                <w:szCs w:val="18"/>
              </w:rPr>
              <w:commentReference w:id="16"/>
            </w:r>
          </w:p>
        </w:tc>
        <w:tc>
          <w:tcPr>
            <w:tcW w:w="627" w:type="pct"/>
            <w:shd w:val="clear" w:color="auto" w:fill="auto"/>
            <w:vAlign w:val="center"/>
          </w:tcPr>
          <w:p w14:paraId="1DF78E5E" w14:textId="77777777" w:rsidR="00A90BFC" w:rsidRPr="008E7CDC" w:rsidRDefault="00A90BFC" w:rsidP="00A90BFC">
            <w:pPr>
              <w:rPr>
                <w:rFonts w:ascii="Cambria" w:hAnsi="Cambria"/>
                <w:szCs w:val="18"/>
              </w:rPr>
            </w:pPr>
            <w:commentRangeStart w:id="17"/>
            <w:r w:rsidRPr="008E7CDC">
              <w:rPr>
                <w:szCs w:val="18"/>
              </w:rPr>
              <w:t xml:space="preserve">  </w:t>
            </w:r>
            <w:commentRangeEnd w:id="17"/>
            <w:r w:rsidRPr="008E7CDC">
              <w:rPr>
                <w:rStyle w:val="Marquedecommentaire"/>
                <w:sz w:val="18"/>
                <w:szCs w:val="18"/>
              </w:rPr>
              <w:commentReference w:id="17"/>
            </w:r>
          </w:p>
        </w:tc>
        <w:tc>
          <w:tcPr>
            <w:tcW w:w="1175" w:type="pct"/>
            <w:shd w:val="clear" w:color="auto" w:fill="auto"/>
            <w:vAlign w:val="center"/>
          </w:tcPr>
          <w:p w14:paraId="3D1D6CAA" w14:textId="77777777" w:rsidR="00A90BFC" w:rsidRPr="008E7CDC" w:rsidRDefault="00A90BFC" w:rsidP="00A90BFC">
            <w:pPr>
              <w:rPr>
                <w:szCs w:val="18"/>
              </w:rPr>
            </w:pPr>
            <w:commentRangeStart w:id="18"/>
            <w:r w:rsidRPr="008E7CDC">
              <w:rPr>
                <w:szCs w:val="18"/>
              </w:rPr>
              <w:t xml:space="preserve">  </w:t>
            </w:r>
            <w:commentRangeEnd w:id="18"/>
            <w:r w:rsidRPr="008E7CDC">
              <w:rPr>
                <w:rStyle w:val="Marquedecommentaire"/>
                <w:sz w:val="18"/>
                <w:szCs w:val="18"/>
              </w:rPr>
              <w:commentReference w:id="18"/>
            </w:r>
          </w:p>
        </w:tc>
      </w:tr>
      <w:tr w:rsidR="003E5154" w14:paraId="580E3597" w14:textId="77777777" w:rsidTr="00A90BFC">
        <w:trPr>
          <w:trHeight w:val="454"/>
        </w:trPr>
        <w:tc>
          <w:tcPr>
            <w:tcW w:w="1396" w:type="pct"/>
            <w:shd w:val="clear" w:color="auto" w:fill="auto"/>
            <w:vAlign w:val="center"/>
          </w:tcPr>
          <w:p w14:paraId="6DB9BA79" w14:textId="77777777" w:rsidR="00A90BFC" w:rsidRPr="007527EE" w:rsidRDefault="00A90BFC" w:rsidP="00A90BFC">
            <w:pPr>
              <w:rPr>
                <w:rFonts w:ascii="Cambria" w:hAnsi="Cambria"/>
                <w:b/>
              </w:rPr>
            </w:pPr>
            <w:r w:rsidRPr="007527EE">
              <w:rPr>
                <w:rFonts w:ascii="Cambria" w:hAnsi="Cambria"/>
                <w:b/>
              </w:rPr>
              <w:t>Tel Domicile</w:t>
            </w:r>
          </w:p>
        </w:tc>
        <w:tc>
          <w:tcPr>
            <w:tcW w:w="1802" w:type="pct"/>
            <w:gridSpan w:val="2"/>
            <w:shd w:val="clear" w:color="auto" w:fill="auto"/>
            <w:vAlign w:val="center"/>
          </w:tcPr>
          <w:p w14:paraId="09339D03" w14:textId="77777777" w:rsidR="00A90BFC" w:rsidRPr="008E7CDC" w:rsidRDefault="00A90BFC" w:rsidP="00A90BFC">
            <w:pPr>
              <w:rPr>
                <w:rFonts w:ascii="Cambria" w:hAnsi="Cambria"/>
                <w:szCs w:val="18"/>
              </w:rPr>
            </w:pPr>
            <w:commentRangeStart w:id="19"/>
            <w:r w:rsidRPr="008E7CDC">
              <w:rPr>
                <w:szCs w:val="18"/>
              </w:rPr>
              <w:t xml:space="preserve">  </w:t>
            </w:r>
            <w:commentRangeEnd w:id="19"/>
            <w:r w:rsidRPr="008E7CDC">
              <w:rPr>
                <w:rStyle w:val="Marquedecommentaire"/>
                <w:sz w:val="18"/>
                <w:szCs w:val="18"/>
              </w:rPr>
              <w:commentReference w:id="19"/>
            </w:r>
          </w:p>
        </w:tc>
        <w:tc>
          <w:tcPr>
            <w:tcW w:w="1802" w:type="pct"/>
            <w:gridSpan w:val="2"/>
            <w:shd w:val="clear" w:color="auto" w:fill="auto"/>
            <w:vAlign w:val="center"/>
          </w:tcPr>
          <w:p w14:paraId="1C1B22AE" w14:textId="77777777" w:rsidR="00A90BFC" w:rsidRPr="008E7CDC" w:rsidRDefault="00A90BFC" w:rsidP="00A90BFC">
            <w:pPr>
              <w:rPr>
                <w:szCs w:val="18"/>
              </w:rPr>
            </w:pPr>
            <w:commentRangeStart w:id="20"/>
            <w:r w:rsidRPr="008E7CDC">
              <w:rPr>
                <w:szCs w:val="18"/>
              </w:rPr>
              <w:t xml:space="preserve"> </w:t>
            </w:r>
            <w:commentRangeEnd w:id="20"/>
            <w:r w:rsidRPr="008E7CDC">
              <w:rPr>
                <w:rStyle w:val="Marquedecommentaire"/>
                <w:sz w:val="18"/>
                <w:szCs w:val="18"/>
              </w:rPr>
              <w:commentReference w:id="20"/>
            </w:r>
          </w:p>
        </w:tc>
      </w:tr>
      <w:tr w:rsidR="003E5154" w14:paraId="5A4E8655" w14:textId="77777777" w:rsidTr="00A90BFC">
        <w:trPr>
          <w:trHeight w:val="454"/>
        </w:trPr>
        <w:tc>
          <w:tcPr>
            <w:tcW w:w="1396" w:type="pct"/>
            <w:shd w:val="clear" w:color="auto" w:fill="auto"/>
            <w:vAlign w:val="center"/>
          </w:tcPr>
          <w:p w14:paraId="342ACD87" w14:textId="77777777" w:rsidR="00A90BFC" w:rsidRPr="007527EE" w:rsidRDefault="00A90BFC" w:rsidP="00A90BFC">
            <w:pPr>
              <w:rPr>
                <w:rFonts w:ascii="Cambria" w:hAnsi="Cambria"/>
                <w:b/>
              </w:rPr>
            </w:pPr>
            <w:r w:rsidRPr="007527EE">
              <w:rPr>
                <w:rFonts w:ascii="Cambria" w:hAnsi="Cambria"/>
                <w:b/>
              </w:rPr>
              <w:t>Tel Portable</w:t>
            </w:r>
          </w:p>
        </w:tc>
        <w:tc>
          <w:tcPr>
            <w:tcW w:w="1802" w:type="pct"/>
            <w:gridSpan w:val="2"/>
            <w:shd w:val="clear" w:color="auto" w:fill="auto"/>
            <w:vAlign w:val="center"/>
          </w:tcPr>
          <w:p w14:paraId="691B8E8E" w14:textId="77777777" w:rsidR="00A90BFC" w:rsidRPr="008E7CDC" w:rsidRDefault="00A90BFC" w:rsidP="00A90BFC">
            <w:pPr>
              <w:rPr>
                <w:rFonts w:ascii="Cambria" w:hAnsi="Cambria"/>
                <w:szCs w:val="18"/>
              </w:rPr>
            </w:pPr>
            <w:commentRangeStart w:id="21"/>
            <w:r w:rsidRPr="008E7CDC">
              <w:rPr>
                <w:szCs w:val="18"/>
              </w:rPr>
              <w:t xml:space="preserve"> </w:t>
            </w:r>
            <w:commentRangeEnd w:id="21"/>
            <w:r w:rsidRPr="008E7CDC">
              <w:rPr>
                <w:rStyle w:val="Marquedecommentaire"/>
                <w:sz w:val="18"/>
                <w:szCs w:val="18"/>
              </w:rPr>
              <w:commentReference w:id="21"/>
            </w:r>
          </w:p>
        </w:tc>
        <w:tc>
          <w:tcPr>
            <w:tcW w:w="1802" w:type="pct"/>
            <w:gridSpan w:val="2"/>
            <w:shd w:val="clear" w:color="auto" w:fill="auto"/>
            <w:vAlign w:val="center"/>
          </w:tcPr>
          <w:p w14:paraId="6138C79C" w14:textId="77777777" w:rsidR="00A90BFC" w:rsidRPr="008E7CDC" w:rsidRDefault="00A90BFC" w:rsidP="00A90BFC">
            <w:pPr>
              <w:rPr>
                <w:szCs w:val="18"/>
              </w:rPr>
            </w:pPr>
            <w:commentRangeStart w:id="22"/>
            <w:r w:rsidRPr="008E7CDC">
              <w:rPr>
                <w:szCs w:val="18"/>
              </w:rPr>
              <w:t xml:space="preserve"> </w:t>
            </w:r>
            <w:commentRangeEnd w:id="22"/>
            <w:r w:rsidRPr="008E7CDC">
              <w:rPr>
                <w:rStyle w:val="Marquedecommentaire"/>
                <w:sz w:val="18"/>
                <w:szCs w:val="18"/>
              </w:rPr>
              <w:commentReference w:id="22"/>
            </w:r>
          </w:p>
        </w:tc>
      </w:tr>
      <w:tr w:rsidR="003E5154" w14:paraId="74F044B4" w14:textId="77777777" w:rsidTr="00A90BFC">
        <w:trPr>
          <w:trHeight w:val="454"/>
        </w:trPr>
        <w:tc>
          <w:tcPr>
            <w:tcW w:w="1396" w:type="pct"/>
            <w:shd w:val="clear" w:color="auto" w:fill="auto"/>
            <w:vAlign w:val="center"/>
          </w:tcPr>
          <w:p w14:paraId="118462D8" w14:textId="77777777" w:rsidR="00A90BFC" w:rsidRPr="007527EE" w:rsidRDefault="00A90BFC" w:rsidP="00A90BFC">
            <w:pPr>
              <w:rPr>
                <w:rFonts w:ascii="Cambria" w:hAnsi="Cambria"/>
                <w:b/>
              </w:rPr>
            </w:pPr>
            <w:r w:rsidRPr="007527EE">
              <w:rPr>
                <w:rFonts w:ascii="Cambria" w:hAnsi="Cambria"/>
                <w:b/>
              </w:rPr>
              <w:t>Email</w:t>
            </w:r>
            <w:r>
              <w:rPr>
                <w:rStyle w:val="Appelnotedebasdep"/>
                <w:rFonts w:ascii="Cambria" w:hAnsi="Cambria"/>
                <w:b/>
              </w:rPr>
              <w:footnoteReference w:id="1"/>
            </w:r>
          </w:p>
        </w:tc>
        <w:tc>
          <w:tcPr>
            <w:tcW w:w="1802" w:type="pct"/>
            <w:gridSpan w:val="2"/>
            <w:shd w:val="clear" w:color="auto" w:fill="auto"/>
            <w:vAlign w:val="center"/>
          </w:tcPr>
          <w:p w14:paraId="1ED0A487" w14:textId="77777777" w:rsidR="00A90BFC" w:rsidRPr="008E7CDC" w:rsidRDefault="00A90BFC" w:rsidP="00A90BFC">
            <w:pPr>
              <w:rPr>
                <w:rFonts w:ascii="Cambria" w:hAnsi="Cambria"/>
                <w:szCs w:val="18"/>
              </w:rPr>
            </w:pPr>
            <w:commentRangeStart w:id="23"/>
            <w:r w:rsidRPr="008E7CDC">
              <w:rPr>
                <w:szCs w:val="18"/>
              </w:rPr>
              <w:t xml:space="preserve"> </w:t>
            </w:r>
            <w:commentRangeEnd w:id="23"/>
            <w:r w:rsidRPr="008E7CDC">
              <w:rPr>
                <w:rStyle w:val="Marquedecommentaire"/>
                <w:sz w:val="18"/>
                <w:szCs w:val="18"/>
              </w:rPr>
              <w:commentReference w:id="23"/>
            </w:r>
          </w:p>
        </w:tc>
        <w:tc>
          <w:tcPr>
            <w:tcW w:w="1802" w:type="pct"/>
            <w:gridSpan w:val="2"/>
            <w:shd w:val="clear" w:color="auto" w:fill="auto"/>
            <w:vAlign w:val="center"/>
          </w:tcPr>
          <w:p w14:paraId="4544A164" w14:textId="77777777" w:rsidR="00A90BFC" w:rsidRPr="008E7CDC" w:rsidRDefault="00A90BFC" w:rsidP="00A90BFC">
            <w:pPr>
              <w:rPr>
                <w:szCs w:val="18"/>
              </w:rPr>
            </w:pPr>
            <w:commentRangeStart w:id="24"/>
            <w:r w:rsidRPr="008E7CDC">
              <w:rPr>
                <w:szCs w:val="18"/>
              </w:rPr>
              <w:t xml:space="preserve"> </w:t>
            </w:r>
            <w:commentRangeEnd w:id="24"/>
            <w:r w:rsidRPr="008E7CDC">
              <w:rPr>
                <w:rStyle w:val="Marquedecommentaire"/>
                <w:sz w:val="18"/>
                <w:szCs w:val="18"/>
              </w:rPr>
              <w:commentReference w:id="24"/>
            </w:r>
          </w:p>
        </w:tc>
      </w:tr>
      <w:tr w:rsidR="003E5154" w14:paraId="3BE28D7A" w14:textId="77777777" w:rsidTr="00A90BFC">
        <w:trPr>
          <w:trHeight w:val="454"/>
        </w:trPr>
        <w:tc>
          <w:tcPr>
            <w:tcW w:w="1396" w:type="pct"/>
            <w:shd w:val="clear" w:color="auto" w:fill="auto"/>
            <w:vAlign w:val="center"/>
          </w:tcPr>
          <w:p w14:paraId="4088A341" w14:textId="77777777" w:rsidR="00A90BFC" w:rsidRPr="007527EE" w:rsidRDefault="00A90BFC" w:rsidP="00A90BFC">
            <w:pPr>
              <w:rPr>
                <w:rFonts w:ascii="Cambria" w:hAnsi="Cambria"/>
                <w:b/>
              </w:rPr>
            </w:pPr>
            <w:r w:rsidRPr="007527EE">
              <w:rPr>
                <w:rFonts w:ascii="Cambria" w:hAnsi="Cambria"/>
                <w:b/>
              </w:rPr>
              <w:t>Nom de jeune fille</w:t>
            </w:r>
          </w:p>
        </w:tc>
        <w:tc>
          <w:tcPr>
            <w:tcW w:w="1802" w:type="pct"/>
            <w:gridSpan w:val="2"/>
            <w:shd w:val="clear" w:color="auto" w:fill="auto"/>
            <w:vAlign w:val="center"/>
          </w:tcPr>
          <w:p w14:paraId="54EBC3D0" w14:textId="77777777" w:rsidR="00A90BFC" w:rsidRPr="008E7CDC" w:rsidRDefault="00A90BFC" w:rsidP="00A90BFC">
            <w:pPr>
              <w:rPr>
                <w:rFonts w:ascii="Cambria" w:hAnsi="Cambria"/>
                <w:szCs w:val="18"/>
              </w:rPr>
            </w:pPr>
            <w:commentRangeStart w:id="25"/>
            <w:r w:rsidRPr="008E7CDC">
              <w:rPr>
                <w:rFonts w:ascii="Cambria" w:hAnsi="Cambria"/>
                <w:szCs w:val="18"/>
              </w:rPr>
              <w:t xml:space="preserve"> </w:t>
            </w:r>
            <w:commentRangeEnd w:id="25"/>
            <w:r w:rsidRPr="008E7CDC">
              <w:rPr>
                <w:rStyle w:val="Marquedecommentaire"/>
                <w:sz w:val="18"/>
                <w:szCs w:val="18"/>
              </w:rPr>
              <w:commentReference w:id="25"/>
            </w:r>
          </w:p>
        </w:tc>
        <w:tc>
          <w:tcPr>
            <w:tcW w:w="1802" w:type="pct"/>
            <w:gridSpan w:val="2"/>
            <w:shd w:val="clear" w:color="auto" w:fill="auto"/>
            <w:vAlign w:val="center"/>
          </w:tcPr>
          <w:p w14:paraId="73C3DC2D" w14:textId="77777777" w:rsidR="00A90BFC" w:rsidRPr="008E7CDC" w:rsidRDefault="00A90BFC" w:rsidP="00A90BFC">
            <w:pPr>
              <w:rPr>
                <w:rFonts w:ascii="Cambria" w:hAnsi="Cambria"/>
                <w:szCs w:val="18"/>
              </w:rPr>
            </w:pPr>
            <w:commentRangeStart w:id="26"/>
            <w:r w:rsidRPr="008E7CDC">
              <w:rPr>
                <w:rFonts w:ascii="Cambria" w:hAnsi="Cambria"/>
                <w:szCs w:val="18"/>
              </w:rPr>
              <w:t xml:space="preserve"> </w:t>
            </w:r>
            <w:commentRangeEnd w:id="26"/>
            <w:r w:rsidRPr="008E7CDC">
              <w:rPr>
                <w:rStyle w:val="Marquedecommentaire"/>
                <w:sz w:val="18"/>
                <w:szCs w:val="18"/>
              </w:rPr>
              <w:commentReference w:id="26"/>
            </w:r>
          </w:p>
        </w:tc>
      </w:tr>
      <w:tr w:rsidR="003E5154" w14:paraId="7EABEB95" w14:textId="77777777" w:rsidTr="00A90BFC">
        <w:trPr>
          <w:trHeight w:val="454"/>
        </w:trPr>
        <w:tc>
          <w:tcPr>
            <w:tcW w:w="1396" w:type="pct"/>
            <w:shd w:val="clear" w:color="auto" w:fill="auto"/>
            <w:vAlign w:val="center"/>
          </w:tcPr>
          <w:p w14:paraId="7D5A6725" w14:textId="77777777" w:rsidR="00A90BFC" w:rsidRPr="007527EE" w:rsidRDefault="00A90BFC" w:rsidP="00A90BFC">
            <w:pPr>
              <w:rPr>
                <w:rFonts w:ascii="Cambria" w:hAnsi="Cambria"/>
                <w:b/>
              </w:rPr>
            </w:pPr>
            <w:r w:rsidRPr="007527EE">
              <w:rPr>
                <w:rFonts w:ascii="Cambria" w:hAnsi="Cambria"/>
                <w:b/>
              </w:rPr>
              <w:t>Profession</w:t>
            </w:r>
          </w:p>
        </w:tc>
        <w:tc>
          <w:tcPr>
            <w:tcW w:w="1802" w:type="pct"/>
            <w:gridSpan w:val="2"/>
            <w:shd w:val="clear" w:color="auto" w:fill="auto"/>
            <w:vAlign w:val="center"/>
          </w:tcPr>
          <w:p w14:paraId="1033F0E1" w14:textId="77777777" w:rsidR="00A90BFC" w:rsidRPr="008E7CDC" w:rsidRDefault="00A90BFC" w:rsidP="00A90BFC">
            <w:pPr>
              <w:rPr>
                <w:rFonts w:ascii="Cambria" w:hAnsi="Cambria"/>
                <w:szCs w:val="18"/>
              </w:rPr>
            </w:pPr>
            <w:commentRangeStart w:id="27"/>
            <w:r w:rsidRPr="008E7CDC">
              <w:rPr>
                <w:szCs w:val="18"/>
              </w:rPr>
              <w:t xml:space="preserve"> </w:t>
            </w:r>
            <w:commentRangeEnd w:id="27"/>
            <w:r w:rsidRPr="008E7CDC">
              <w:rPr>
                <w:rStyle w:val="Marquedecommentaire"/>
                <w:sz w:val="18"/>
                <w:szCs w:val="18"/>
              </w:rPr>
              <w:commentReference w:id="27"/>
            </w:r>
          </w:p>
        </w:tc>
        <w:tc>
          <w:tcPr>
            <w:tcW w:w="1802" w:type="pct"/>
            <w:gridSpan w:val="2"/>
            <w:shd w:val="clear" w:color="auto" w:fill="auto"/>
            <w:vAlign w:val="center"/>
          </w:tcPr>
          <w:p w14:paraId="33AC93B9" w14:textId="77777777" w:rsidR="00A90BFC" w:rsidRPr="008E7CDC" w:rsidRDefault="00A90BFC" w:rsidP="00A90BFC">
            <w:pPr>
              <w:rPr>
                <w:szCs w:val="18"/>
              </w:rPr>
            </w:pPr>
            <w:commentRangeStart w:id="28"/>
            <w:r w:rsidRPr="008E7CDC">
              <w:rPr>
                <w:szCs w:val="18"/>
              </w:rPr>
              <w:t xml:space="preserve"> </w:t>
            </w:r>
            <w:commentRangeEnd w:id="28"/>
            <w:r w:rsidRPr="008E7CDC">
              <w:rPr>
                <w:rStyle w:val="Marquedecommentaire"/>
                <w:sz w:val="18"/>
                <w:szCs w:val="18"/>
              </w:rPr>
              <w:commentReference w:id="28"/>
            </w:r>
          </w:p>
        </w:tc>
      </w:tr>
      <w:tr w:rsidR="003E5154" w14:paraId="12DA522C" w14:textId="77777777" w:rsidTr="00A90BFC">
        <w:trPr>
          <w:trHeight w:val="454"/>
        </w:trPr>
        <w:tc>
          <w:tcPr>
            <w:tcW w:w="1396" w:type="pct"/>
            <w:shd w:val="clear" w:color="auto" w:fill="auto"/>
            <w:vAlign w:val="center"/>
          </w:tcPr>
          <w:p w14:paraId="2479A8FE" w14:textId="77777777" w:rsidR="00A90BFC" w:rsidRPr="007527EE" w:rsidRDefault="00A90BFC" w:rsidP="00A90BFC">
            <w:pPr>
              <w:rPr>
                <w:rFonts w:ascii="Cambria" w:hAnsi="Cambria"/>
                <w:b/>
              </w:rPr>
            </w:pPr>
            <w:r w:rsidRPr="007527EE">
              <w:rPr>
                <w:rFonts w:ascii="Cambria" w:hAnsi="Cambria"/>
                <w:b/>
              </w:rPr>
              <w:t>Revenus annuels</w:t>
            </w:r>
            <w:r>
              <w:rPr>
                <w:rStyle w:val="Appelnotedebasdep"/>
              </w:rPr>
              <w:t>3</w:t>
            </w:r>
          </w:p>
        </w:tc>
        <w:tc>
          <w:tcPr>
            <w:tcW w:w="1802" w:type="pct"/>
            <w:gridSpan w:val="2"/>
            <w:shd w:val="clear" w:color="auto" w:fill="auto"/>
            <w:vAlign w:val="center"/>
          </w:tcPr>
          <w:p w14:paraId="6A54E778" w14:textId="77777777" w:rsidR="00A90BFC" w:rsidRPr="008E7CDC" w:rsidRDefault="00A90BFC" w:rsidP="00A90BFC">
            <w:pPr>
              <w:rPr>
                <w:rFonts w:ascii="Cambria" w:hAnsi="Cambria"/>
                <w:szCs w:val="18"/>
              </w:rPr>
            </w:pPr>
            <w:commentRangeStart w:id="29"/>
            <w:r w:rsidRPr="008E7CDC">
              <w:rPr>
                <w:szCs w:val="18"/>
              </w:rPr>
              <w:t xml:space="preserve"> </w:t>
            </w:r>
            <w:commentRangeEnd w:id="29"/>
            <w:r w:rsidRPr="008E7CDC">
              <w:rPr>
                <w:rStyle w:val="Marquedecommentaire"/>
                <w:sz w:val="18"/>
                <w:szCs w:val="18"/>
              </w:rPr>
              <w:commentReference w:id="29"/>
            </w:r>
          </w:p>
        </w:tc>
        <w:tc>
          <w:tcPr>
            <w:tcW w:w="1802" w:type="pct"/>
            <w:gridSpan w:val="2"/>
            <w:shd w:val="clear" w:color="auto" w:fill="auto"/>
            <w:vAlign w:val="center"/>
          </w:tcPr>
          <w:p w14:paraId="5640E692" w14:textId="77777777" w:rsidR="00A90BFC" w:rsidRPr="008E7CDC" w:rsidRDefault="00A90BFC" w:rsidP="00A90BFC">
            <w:pPr>
              <w:rPr>
                <w:szCs w:val="18"/>
              </w:rPr>
            </w:pPr>
            <w:commentRangeStart w:id="30"/>
            <w:r w:rsidRPr="008E7CDC">
              <w:rPr>
                <w:szCs w:val="18"/>
              </w:rPr>
              <w:t xml:space="preserve"> </w:t>
            </w:r>
            <w:commentRangeEnd w:id="30"/>
            <w:r w:rsidRPr="008E7CDC">
              <w:rPr>
                <w:rStyle w:val="Marquedecommentaire"/>
                <w:sz w:val="18"/>
                <w:szCs w:val="18"/>
              </w:rPr>
              <w:commentReference w:id="30"/>
            </w:r>
          </w:p>
        </w:tc>
      </w:tr>
      <w:tr w:rsidR="003E5154" w14:paraId="3264A725" w14:textId="77777777" w:rsidTr="00A90BFC">
        <w:trPr>
          <w:trHeight w:val="454"/>
        </w:trPr>
        <w:tc>
          <w:tcPr>
            <w:tcW w:w="1396" w:type="pct"/>
            <w:shd w:val="clear" w:color="auto" w:fill="auto"/>
            <w:vAlign w:val="center"/>
          </w:tcPr>
          <w:p w14:paraId="5C8F215F" w14:textId="77777777" w:rsidR="00A90BFC" w:rsidRPr="007527EE" w:rsidRDefault="00A90BFC" w:rsidP="00A90BFC">
            <w:pPr>
              <w:rPr>
                <w:rFonts w:ascii="Cambria" w:hAnsi="Cambria"/>
                <w:b/>
              </w:rPr>
            </w:pPr>
            <w:r w:rsidRPr="007527EE">
              <w:rPr>
                <w:rFonts w:ascii="Cambria" w:hAnsi="Cambria"/>
                <w:b/>
              </w:rPr>
              <w:t>Date de naissance</w:t>
            </w:r>
          </w:p>
        </w:tc>
        <w:tc>
          <w:tcPr>
            <w:tcW w:w="1802" w:type="pct"/>
            <w:gridSpan w:val="2"/>
            <w:shd w:val="clear" w:color="auto" w:fill="auto"/>
            <w:vAlign w:val="center"/>
          </w:tcPr>
          <w:p w14:paraId="7A002CF9" w14:textId="77777777" w:rsidR="00A90BFC" w:rsidRPr="008E7CDC" w:rsidRDefault="00A90BFC" w:rsidP="00A90BFC">
            <w:pPr>
              <w:rPr>
                <w:rFonts w:ascii="Cambria" w:hAnsi="Cambria"/>
                <w:szCs w:val="18"/>
              </w:rPr>
            </w:pPr>
            <w:commentRangeStart w:id="31"/>
            <w:r w:rsidRPr="008E7CDC">
              <w:rPr>
                <w:szCs w:val="18"/>
              </w:rPr>
              <w:t xml:space="preserve"> </w:t>
            </w:r>
            <w:commentRangeEnd w:id="31"/>
            <w:r w:rsidRPr="008E7CDC">
              <w:rPr>
                <w:rStyle w:val="Marquedecommentaire"/>
                <w:sz w:val="18"/>
                <w:szCs w:val="18"/>
              </w:rPr>
              <w:commentReference w:id="31"/>
            </w:r>
          </w:p>
        </w:tc>
        <w:tc>
          <w:tcPr>
            <w:tcW w:w="1802" w:type="pct"/>
            <w:gridSpan w:val="2"/>
            <w:shd w:val="clear" w:color="auto" w:fill="auto"/>
            <w:vAlign w:val="center"/>
          </w:tcPr>
          <w:p w14:paraId="73CA4923" w14:textId="77777777" w:rsidR="00A90BFC" w:rsidRPr="008E7CDC" w:rsidRDefault="00A90BFC" w:rsidP="00A90BFC">
            <w:pPr>
              <w:rPr>
                <w:rFonts w:ascii="Cambria" w:hAnsi="Cambria"/>
                <w:szCs w:val="18"/>
              </w:rPr>
            </w:pPr>
            <w:commentRangeStart w:id="32"/>
            <w:r w:rsidRPr="008E7CDC">
              <w:rPr>
                <w:szCs w:val="18"/>
              </w:rPr>
              <w:t xml:space="preserve"> </w:t>
            </w:r>
            <w:commentRangeEnd w:id="32"/>
            <w:r w:rsidRPr="008E7CDC">
              <w:rPr>
                <w:rStyle w:val="Marquedecommentaire"/>
                <w:sz w:val="18"/>
                <w:szCs w:val="18"/>
              </w:rPr>
              <w:commentReference w:id="32"/>
            </w:r>
          </w:p>
        </w:tc>
      </w:tr>
      <w:tr w:rsidR="003E5154" w14:paraId="5C55110F" w14:textId="77777777" w:rsidTr="00A90BFC">
        <w:trPr>
          <w:trHeight w:val="454"/>
        </w:trPr>
        <w:tc>
          <w:tcPr>
            <w:tcW w:w="1396" w:type="pct"/>
            <w:shd w:val="clear" w:color="auto" w:fill="auto"/>
            <w:vAlign w:val="center"/>
          </w:tcPr>
          <w:p w14:paraId="5A6D11C7" w14:textId="77777777" w:rsidR="00A90BFC" w:rsidRPr="007527EE" w:rsidRDefault="00A90BFC" w:rsidP="00A90BFC">
            <w:pPr>
              <w:rPr>
                <w:rFonts w:ascii="Cambria" w:hAnsi="Cambria"/>
                <w:b/>
              </w:rPr>
            </w:pPr>
            <w:r>
              <w:rPr>
                <w:rFonts w:ascii="Cambria" w:hAnsi="Cambria"/>
                <w:b/>
              </w:rPr>
              <w:t>Lieu de naissance</w:t>
            </w:r>
          </w:p>
        </w:tc>
        <w:tc>
          <w:tcPr>
            <w:tcW w:w="1802" w:type="pct"/>
            <w:gridSpan w:val="2"/>
            <w:shd w:val="clear" w:color="auto" w:fill="auto"/>
            <w:vAlign w:val="center"/>
          </w:tcPr>
          <w:p w14:paraId="254FE93E" w14:textId="77777777" w:rsidR="00A90BFC" w:rsidRPr="008E7CDC" w:rsidRDefault="00A90BFC" w:rsidP="00A90BFC">
            <w:pPr>
              <w:rPr>
                <w:rFonts w:ascii="Cambria" w:hAnsi="Cambria"/>
                <w:szCs w:val="18"/>
              </w:rPr>
            </w:pPr>
            <w:commentRangeStart w:id="33"/>
            <w:r w:rsidRPr="008E7CDC">
              <w:rPr>
                <w:rFonts w:ascii="Cambria" w:hAnsi="Cambria"/>
                <w:szCs w:val="18"/>
              </w:rPr>
              <w:t xml:space="preserve"> </w:t>
            </w:r>
            <w:commentRangeEnd w:id="33"/>
            <w:r w:rsidRPr="008E7CDC">
              <w:rPr>
                <w:rStyle w:val="Marquedecommentaire"/>
                <w:sz w:val="18"/>
                <w:szCs w:val="18"/>
              </w:rPr>
              <w:commentReference w:id="33"/>
            </w:r>
          </w:p>
        </w:tc>
        <w:tc>
          <w:tcPr>
            <w:tcW w:w="1802" w:type="pct"/>
            <w:gridSpan w:val="2"/>
            <w:shd w:val="clear" w:color="auto" w:fill="auto"/>
            <w:vAlign w:val="center"/>
          </w:tcPr>
          <w:p w14:paraId="05B3C339" w14:textId="77777777" w:rsidR="00A90BFC" w:rsidRPr="008E7CDC" w:rsidRDefault="00A90BFC" w:rsidP="00A90BFC">
            <w:pPr>
              <w:rPr>
                <w:szCs w:val="18"/>
              </w:rPr>
            </w:pPr>
            <w:commentRangeStart w:id="34"/>
            <w:r w:rsidRPr="008E7CDC">
              <w:rPr>
                <w:szCs w:val="18"/>
              </w:rPr>
              <w:t xml:space="preserve"> </w:t>
            </w:r>
            <w:commentRangeEnd w:id="34"/>
            <w:r w:rsidRPr="008E7CDC">
              <w:rPr>
                <w:rStyle w:val="Marquedecommentaire"/>
                <w:sz w:val="18"/>
                <w:szCs w:val="18"/>
              </w:rPr>
              <w:commentReference w:id="34"/>
            </w:r>
          </w:p>
        </w:tc>
      </w:tr>
      <w:tr w:rsidR="003E5154" w14:paraId="1AA8B5AA" w14:textId="77777777" w:rsidTr="00A90BFC">
        <w:trPr>
          <w:trHeight w:val="454"/>
        </w:trPr>
        <w:tc>
          <w:tcPr>
            <w:tcW w:w="1396" w:type="pct"/>
            <w:shd w:val="clear" w:color="auto" w:fill="auto"/>
            <w:vAlign w:val="center"/>
          </w:tcPr>
          <w:p w14:paraId="467C64DC" w14:textId="77777777" w:rsidR="00A90BFC" w:rsidRPr="007527EE" w:rsidRDefault="00A90BFC" w:rsidP="00A90BFC">
            <w:pPr>
              <w:rPr>
                <w:rFonts w:ascii="Cambria" w:hAnsi="Cambria"/>
                <w:b/>
              </w:rPr>
            </w:pPr>
            <w:r w:rsidRPr="007527EE">
              <w:rPr>
                <w:rFonts w:ascii="Cambria" w:hAnsi="Cambria"/>
                <w:b/>
              </w:rPr>
              <w:t>Célibataire-Marié-Divorcé</w:t>
            </w:r>
          </w:p>
          <w:p w14:paraId="2D3621CB" w14:textId="77777777" w:rsidR="00A90BFC" w:rsidRPr="007527EE" w:rsidRDefault="00A90BFC" w:rsidP="00A90BFC">
            <w:pPr>
              <w:rPr>
                <w:rFonts w:ascii="Cambria" w:hAnsi="Cambria"/>
                <w:b/>
              </w:rPr>
            </w:pPr>
            <w:r w:rsidRPr="007527EE">
              <w:rPr>
                <w:rFonts w:ascii="Cambria" w:hAnsi="Cambria"/>
                <w:b/>
              </w:rPr>
              <w:t>PACS-Veuf</w:t>
            </w:r>
          </w:p>
        </w:tc>
        <w:tc>
          <w:tcPr>
            <w:tcW w:w="1802" w:type="pct"/>
            <w:gridSpan w:val="2"/>
            <w:shd w:val="clear" w:color="auto" w:fill="auto"/>
            <w:vAlign w:val="center"/>
          </w:tcPr>
          <w:p w14:paraId="10BB225F" w14:textId="77777777" w:rsidR="00A90BFC" w:rsidRPr="008E7CDC" w:rsidRDefault="00A90BFC" w:rsidP="00A90BFC">
            <w:pPr>
              <w:rPr>
                <w:rFonts w:ascii="Cambria" w:hAnsi="Cambria"/>
                <w:szCs w:val="18"/>
              </w:rPr>
            </w:pPr>
            <w:commentRangeStart w:id="35"/>
            <w:r w:rsidRPr="008E7CDC">
              <w:rPr>
                <w:szCs w:val="18"/>
              </w:rPr>
              <w:t xml:space="preserve"> </w:t>
            </w:r>
            <w:commentRangeEnd w:id="35"/>
            <w:r w:rsidRPr="008E7CDC">
              <w:rPr>
                <w:rStyle w:val="Marquedecommentaire"/>
                <w:sz w:val="18"/>
                <w:szCs w:val="18"/>
              </w:rPr>
              <w:commentReference w:id="35"/>
            </w:r>
          </w:p>
        </w:tc>
        <w:tc>
          <w:tcPr>
            <w:tcW w:w="1802" w:type="pct"/>
            <w:gridSpan w:val="2"/>
            <w:shd w:val="clear" w:color="auto" w:fill="auto"/>
            <w:vAlign w:val="center"/>
          </w:tcPr>
          <w:p w14:paraId="76223DC5" w14:textId="77777777" w:rsidR="00A90BFC" w:rsidRPr="008E7CDC" w:rsidRDefault="00A90BFC" w:rsidP="00A90BFC">
            <w:pPr>
              <w:rPr>
                <w:rFonts w:ascii="Cambria" w:hAnsi="Cambria"/>
                <w:szCs w:val="18"/>
              </w:rPr>
            </w:pPr>
            <w:commentRangeStart w:id="36"/>
            <w:r w:rsidRPr="008E7CDC">
              <w:rPr>
                <w:szCs w:val="18"/>
              </w:rPr>
              <w:t xml:space="preserve"> </w:t>
            </w:r>
            <w:commentRangeEnd w:id="36"/>
            <w:r w:rsidRPr="008E7CDC">
              <w:rPr>
                <w:rStyle w:val="Marquedecommentaire"/>
                <w:sz w:val="18"/>
                <w:szCs w:val="18"/>
              </w:rPr>
              <w:commentReference w:id="36"/>
            </w:r>
          </w:p>
        </w:tc>
      </w:tr>
      <w:tr w:rsidR="003E5154" w14:paraId="5A95F6AE" w14:textId="77777777" w:rsidTr="00A90BFC">
        <w:trPr>
          <w:trHeight w:val="454"/>
        </w:trPr>
        <w:tc>
          <w:tcPr>
            <w:tcW w:w="1396" w:type="pct"/>
            <w:shd w:val="clear" w:color="auto" w:fill="auto"/>
            <w:vAlign w:val="center"/>
          </w:tcPr>
          <w:p w14:paraId="554E016A" w14:textId="77777777" w:rsidR="00A90BFC" w:rsidRPr="007527EE" w:rsidRDefault="00A90BFC" w:rsidP="00A90BFC">
            <w:pPr>
              <w:rPr>
                <w:rFonts w:ascii="Cambria" w:hAnsi="Cambria"/>
                <w:b/>
              </w:rPr>
            </w:pPr>
            <w:r w:rsidRPr="007527EE">
              <w:rPr>
                <w:rFonts w:ascii="Cambria" w:hAnsi="Cambria"/>
                <w:b/>
              </w:rPr>
              <w:t>Date de mariage</w:t>
            </w:r>
          </w:p>
        </w:tc>
        <w:tc>
          <w:tcPr>
            <w:tcW w:w="1802" w:type="pct"/>
            <w:gridSpan w:val="2"/>
            <w:shd w:val="clear" w:color="auto" w:fill="auto"/>
            <w:vAlign w:val="center"/>
          </w:tcPr>
          <w:p w14:paraId="2C99245D" w14:textId="77777777" w:rsidR="00A90BFC" w:rsidRPr="008E7CDC" w:rsidRDefault="00A90BFC" w:rsidP="00A90BFC">
            <w:pPr>
              <w:rPr>
                <w:rFonts w:ascii="Cambria" w:hAnsi="Cambria"/>
                <w:szCs w:val="18"/>
              </w:rPr>
            </w:pPr>
            <w:commentRangeStart w:id="37"/>
            <w:r w:rsidRPr="008E7CDC">
              <w:rPr>
                <w:rFonts w:ascii="Cambria" w:hAnsi="Cambria"/>
                <w:szCs w:val="18"/>
              </w:rPr>
              <w:t xml:space="preserve"> </w:t>
            </w:r>
            <w:commentRangeEnd w:id="37"/>
            <w:r w:rsidRPr="008E7CDC">
              <w:rPr>
                <w:rStyle w:val="Marquedecommentaire"/>
                <w:sz w:val="18"/>
                <w:szCs w:val="18"/>
              </w:rPr>
              <w:commentReference w:id="37"/>
            </w:r>
          </w:p>
        </w:tc>
        <w:tc>
          <w:tcPr>
            <w:tcW w:w="1802" w:type="pct"/>
            <w:gridSpan w:val="2"/>
            <w:shd w:val="clear" w:color="auto" w:fill="auto"/>
            <w:vAlign w:val="center"/>
          </w:tcPr>
          <w:p w14:paraId="0A14C9FF" w14:textId="77777777" w:rsidR="00A90BFC" w:rsidRPr="008E7CDC" w:rsidRDefault="00A90BFC" w:rsidP="00A90BFC">
            <w:pPr>
              <w:rPr>
                <w:rFonts w:ascii="Cambria" w:hAnsi="Cambria"/>
                <w:szCs w:val="18"/>
              </w:rPr>
            </w:pPr>
            <w:commentRangeStart w:id="38"/>
            <w:r w:rsidRPr="008E7CDC">
              <w:rPr>
                <w:rFonts w:ascii="Cambria" w:hAnsi="Cambria"/>
                <w:szCs w:val="18"/>
              </w:rPr>
              <w:t xml:space="preserve"> </w:t>
            </w:r>
            <w:commentRangeEnd w:id="38"/>
            <w:r w:rsidRPr="008E7CDC">
              <w:rPr>
                <w:rStyle w:val="Marquedecommentaire"/>
                <w:sz w:val="18"/>
                <w:szCs w:val="18"/>
              </w:rPr>
              <w:commentReference w:id="38"/>
            </w:r>
          </w:p>
        </w:tc>
      </w:tr>
      <w:tr w:rsidR="003E5154" w14:paraId="2F8628A5" w14:textId="77777777" w:rsidTr="00A90BFC">
        <w:trPr>
          <w:trHeight w:val="454"/>
        </w:trPr>
        <w:tc>
          <w:tcPr>
            <w:tcW w:w="1396" w:type="pct"/>
            <w:shd w:val="clear" w:color="auto" w:fill="auto"/>
            <w:vAlign w:val="center"/>
          </w:tcPr>
          <w:p w14:paraId="46255025" w14:textId="77777777" w:rsidR="00A90BFC" w:rsidRPr="007527EE" w:rsidRDefault="00A90BFC" w:rsidP="00A90BFC">
            <w:pPr>
              <w:rPr>
                <w:rFonts w:ascii="Cambria" w:hAnsi="Cambria"/>
                <w:b/>
              </w:rPr>
            </w:pPr>
            <w:r w:rsidRPr="007527EE">
              <w:rPr>
                <w:rFonts w:ascii="Cambria" w:hAnsi="Cambria"/>
                <w:b/>
              </w:rPr>
              <w:t>Nombre d’enfants</w:t>
            </w:r>
            <w:r>
              <w:rPr>
                <w:rStyle w:val="Appelnotedebasdep"/>
              </w:rPr>
              <w:t>3</w:t>
            </w:r>
          </w:p>
        </w:tc>
        <w:tc>
          <w:tcPr>
            <w:tcW w:w="1802" w:type="pct"/>
            <w:gridSpan w:val="2"/>
            <w:shd w:val="clear" w:color="auto" w:fill="auto"/>
            <w:vAlign w:val="center"/>
          </w:tcPr>
          <w:p w14:paraId="20807A9A" w14:textId="77777777" w:rsidR="00A90BFC" w:rsidRPr="008E7CDC" w:rsidRDefault="00A90BFC" w:rsidP="00A90BFC">
            <w:pPr>
              <w:rPr>
                <w:rFonts w:ascii="Cambria" w:hAnsi="Cambria"/>
                <w:szCs w:val="18"/>
              </w:rPr>
            </w:pPr>
            <w:commentRangeStart w:id="39"/>
            <w:r w:rsidRPr="008E7CDC">
              <w:rPr>
                <w:szCs w:val="18"/>
              </w:rPr>
              <w:t xml:space="preserve"> </w:t>
            </w:r>
            <w:commentRangeEnd w:id="39"/>
            <w:r w:rsidRPr="008E7CDC">
              <w:rPr>
                <w:rStyle w:val="Marquedecommentaire"/>
                <w:sz w:val="18"/>
                <w:szCs w:val="18"/>
              </w:rPr>
              <w:commentReference w:id="39"/>
            </w:r>
          </w:p>
        </w:tc>
        <w:tc>
          <w:tcPr>
            <w:tcW w:w="1802" w:type="pct"/>
            <w:gridSpan w:val="2"/>
            <w:shd w:val="clear" w:color="auto" w:fill="auto"/>
            <w:vAlign w:val="center"/>
          </w:tcPr>
          <w:p w14:paraId="7BEC33A5" w14:textId="77777777" w:rsidR="00A90BFC" w:rsidRPr="008E7CDC" w:rsidRDefault="00A90BFC" w:rsidP="00A90BFC">
            <w:pPr>
              <w:rPr>
                <w:szCs w:val="18"/>
              </w:rPr>
            </w:pPr>
            <w:commentRangeStart w:id="40"/>
            <w:r w:rsidRPr="008E7CDC">
              <w:rPr>
                <w:szCs w:val="18"/>
              </w:rPr>
              <w:t xml:space="preserve"> </w:t>
            </w:r>
            <w:commentRangeEnd w:id="40"/>
            <w:r w:rsidRPr="008E7CDC">
              <w:rPr>
                <w:rStyle w:val="Marquedecommentaire"/>
                <w:sz w:val="18"/>
                <w:szCs w:val="18"/>
              </w:rPr>
              <w:commentReference w:id="40"/>
            </w:r>
          </w:p>
        </w:tc>
      </w:tr>
      <w:tr w:rsidR="003E5154" w14:paraId="28D2473F" w14:textId="77777777" w:rsidTr="00A90BFC">
        <w:trPr>
          <w:trHeight w:val="454"/>
        </w:trPr>
        <w:tc>
          <w:tcPr>
            <w:tcW w:w="1396" w:type="pct"/>
            <w:shd w:val="clear" w:color="auto" w:fill="auto"/>
            <w:vAlign w:val="center"/>
          </w:tcPr>
          <w:p w14:paraId="48D20467" w14:textId="77777777" w:rsidR="00A90BFC" w:rsidRPr="007527EE" w:rsidRDefault="00A90BFC" w:rsidP="00A90BFC">
            <w:pPr>
              <w:rPr>
                <w:rFonts w:ascii="Cambria" w:hAnsi="Cambria"/>
                <w:b/>
              </w:rPr>
            </w:pPr>
            <w:r w:rsidRPr="007527EE">
              <w:rPr>
                <w:rFonts w:ascii="Cambria" w:hAnsi="Cambria"/>
                <w:b/>
              </w:rPr>
              <w:t>Ages</w:t>
            </w:r>
            <w:r>
              <w:rPr>
                <w:rStyle w:val="Appelnotedebasdep"/>
              </w:rPr>
              <w:t>3</w:t>
            </w:r>
          </w:p>
        </w:tc>
        <w:tc>
          <w:tcPr>
            <w:tcW w:w="1802" w:type="pct"/>
            <w:gridSpan w:val="2"/>
            <w:shd w:val="clear" w:color="auto" w:fill="auto"/>
            <w:vAlign w:val="center"/>
          </w:tcPr>
          <w:p w14:paraId="3BFFC1AE" w14:textId="77777777" w:rsidR="00A90BFC" w:rsidRPr="008E7CDC" w:rsidRDefault="00A90BFC" w:rsidP="00A90BFC">
            <w:pPr>
              <w:rPr>
                <w:rFonts w:ascii="Cambria" w:hAnsi="Cambria"/>
                <w:szCs w:val="18"/>
              </w:rPr>
            </w:pPr>
            <w:commentRangeStart w:id="41"/>
            <w:r w:rsidRPr="008E7CDC">
              <w:rPr>
                <w:rFonts w:ascii="Cambria" w:hAnsi="Cambria"/>
                <w:szCs w:val="18"/>
              </w:rPr>
              <w:t xml:space="preserve"> </w:t>
            </w:r>
            <w:commentRangeEnd w:id="41"/>
            <w:r w:rsidRPr="008E7CDC">
              <w:rPr>
                <w:rStyle w:val="Marquedecommentaire"/>
                <w:sz w:val="18"/>
                <w:szCs w:val="18"/>
              </w:rPr>
              <w:commentReference w:id="41"/>
            </w:r>
          </w:p>
        </w:tc>
        <w:tc>
          <w:tcPr>
            <w:tcW w:w="1802" w:type="pct"/>
            <w:gridSpan w:val="2"/>
            <w:shd w:val="clear" w:color="auto" w:fill="auto"/>
            <w:vAlign w:val="center"/>
          </w:tcPr>
          <w:p w14:paraId="5DB5F704" w14:textId="77777777" w:rsidR="00A90BFC" w:rsidRPr="008E7CDC" w:rsidRDefault="00A90BFC" w:rsidP="00A90BFC">
            <w:pPr>
              <w:rPr>
                <w:rFonts w:ascii="Cambria" w:hAnsi="Cambria"/>
                <w:szCs w:val="18"/>
              </w:rPr>
            </w:pPr>
            <w:commentRangeStart w:id="42"/>
            <w:r w:rsidRPr="008E7CDC">
              <w:rPr>
                <w:rFonts w:ascii="Cambria" w:hAnsi="Cambria"/>
                <w:szCs w:val="18"/>
              </w:rPr>
              <w:t xml:space="preserve"> </w:t>
            </w:r>
            <w:commentRangeEnd w:id="42"/>
            <w:r w:rsidRPr="008E7CDC">
              <w:rPr>
                <w:rStyle w:val="Marquedecommentaire"/>
                <w:sz w:val="18"/>
                <w:szCs w:val="18"/>
              </w:rPr>
              <w:commentReference w:id="42"/>
            </w:r>
          </w:p>
        </w:tc>
      </w:tr>
    </w:tbl>
    <w:p w14:paraId="2603F9DB" w14:textId="77777777" w:rsidR="00A90BFC" w:rsidRPr="003D758D" w:rsidRDefault="00A90BFC" w:rsidP="00A90BFC">
      <w:pPr>
        <w:rPr>
          <w:rFonts w:ascii="Cambria" w:hAnsi="Cambria"/>
          <w:b/>
          <w:sz w:val="20"/>
        </w:rPr>
      </w:pPr>
    </w:p>
    <w:p w14:paraId="0195025B" w14:textId="77777777" w:rsidR="00A90BFC" w:rsidRPr="003D758D" w:rsidRDefault="00A90BFC" w:rsidP="00A90BFC">
      <w:pPr>
        <w:jc w:val="center"/>
        <w:rPr>
          <w:rFonts w:ascii="Cambria" w:hAnsi="Cambria"/>
          <w:b/>
          <w:sz w:val="20"/>
        </w:rPr>
      </w:pPr>
    </w:p>
    <w:p w14:paraId="4C880E96" w14:textId="77777777" w:rsidR="00A90BFC" w:rsidRPr="00FC04A4" w:rsidRDefault="00A90BFC" w:rsidP="00A90BFC">
      <w:pPr>
        <w:keepLines w:val="0"/>
        <w:ind w:left="-540"/>
        <w:rPr>
          <w:rFonts w:ascii="Cambria" w:hAnsi="Cambria"/>
          <w:b/>
          <w:szCs w:val="24"/>
          <w:u w:val="single"/>
        </w:rPr>
      </w:pPr>
      <w:r w:rsidRPr="00FC04A4">
        <w:rPr>
          <w:rFonts w:ascii="Cambria" w:hAnsi="Cambria"/>
          <w:b/>
          <w:szCs w:val="24"/>
          <w:u w:val="single"/>
        </w:rPr>
        <w:t>Notaire acquéreur à associer à la vente</w:t>
      </w:r>
    </w:p>
    <w:p w14:paraId="1AA46CCF" w14:textId="77777777" w:rsidR="00A90BFC" w:rsidRPr="0017332E" w:rsidRDefault="00A90BFC" w:rsidP="00A90BFC">
      <w:pPr>
        <w:spacing w:line="360" w:lineRule="auto"/>
        <w:ind w:left="-539"/>
        <w:rPr>
          <w:sz w:val="20"/>
        </w:rPr>
      </w:pPr>
      <w:r w:rsidRPr="00FC04A4">
        <w:rPr>
          <w:rFonts w:asciiTheme="majorHAnsi" w:hAnsiTheme="majorHAnsi"/>
          <w:sz w:val="20"/>
        </w:rPr>
        <w:t>Maître </w:t>
      </w:r>
      <w:r w:rsidRPr="0017332E">
        <w:rPr>
          <w:sz w:val="20"/>
        </w:rPr>
        <w:t xml:space="preserve">: </w:t>
      </w:r>
      <w:commentRangeStart w:id="43"/>
      <w:r w:rsidRPr="0017332E">
        <w:rPr>
          <w:sz w:val="20"/>
        </w:rPr>
        <w:t xml:space="preserve">  </w:t>
      </w:r>
      <w:commentRangeEnd w:id="43"/>
      <w:r w:rsidRPr="0017332E">
        <w:rPr>
          <w:sz w:val="16"/>
          <w:szCs w:val="16"/>
        </w:rPr>
        <w:commentReference w:id="43"/>
      </w:r>
      <w:r w:rsidRPr="0017332E">
        <w:rPr>
          <w:sz w:val="20"/>
        </w:rPr>
        <w:t xml:space="preserve"> </w:t>
      </w:r>
      <w:commentRangeStart w:id="44"/>
      <w:r w:rsidRPr="0017332E">
        <w:rPr>
          <w:sz w:val="20"/>
        </w:rPr>
        <w:t xml:space="preserve">   </w:t>
      </w:r>
      <w:commentRangeEnd w:id="44"/>
      <w:r w:rsidRPr="0017332E">
        <w:rPr>
          <w:sz w:val="16"/>
          <w:szCs w:val="16"/>
        </w:rPr>
        <w:commentReference w:id="44"/>
      </w:r>
    </w:p>
    <w:p w14:paraId="30EEF7C0" w14:textId="77777777" w:rsidR="00A90BFC" w:rsidRPr="00FC04A4" w:rsidRDefault="00A90BFC" w:rsidP="00A90BFC">
      <w:pPr>
        <w:spacing w:line="360" w:lineRule="auto"/>
        <w:ind w:left="-539"/>
        <w:rPr>
          <w:rFonts w:asciiTheme="majorHAnsi" w:hAnsiTheme="majorHAnsi"/>
          <w:sz w:val="20"/>
        </w:rPr>
      </w:pPr>
      <w:r w:rsidRPr="00FC04A4">
        <w:rPr>
          <w:rFonts w:asciiTheme="majorHAnsi" w:hAnsiTheme="majorHAnsi"/>
          <w:sz w:val="20"/>
        </w:rPr>
        <w:t xml:space="preserve">Adresse : </w:t>
      </w:r>
      <w:commentRangeStart w:id="45"/>
      <w:r w:rsidRPr="00FC04A4">
        <w:rPr>
          <w:rFonts w:asciiTheme="majorHAnsi" w:hAnsiTheme="majorHAnsi"/>
          <w:sz w:val="20"/>
        </w:rPr>
        <w:t xml:space="preserve">  </w:t>
      </w:r>
      <w:commentRangeEnd w:id="45"/>
      <w:r w:rsidRPr="00FC04A4">
        <w:rPr>
          <w:sz w:val="16"/>
          <w:szCs w:val="16"/>
        </w:rPr>
        <w:commentReference w:id="45"/>
      </w:r>
      <w:r w:rsidRPr="00FC04A4">
        <w:rPr>
          <w:rFonts w:asciiTheme="majorHAnsi" w:hAnsiTheme="majorHAnsi"/>
          <w:sz w:val="20"/>
        </w:rPr>
        <w:t xml:space="preserve"> </w:t>
      </w:r>
      <w:commentRangeStart w:id="46"/>
      <w:r w:rsidRPr="00FC04A4">
        <w:rPr>
          <w:rFonts w:asciiTheme="majorHAnsi" w:hAnsiTheme="majorHAnsi"/>
          <w:sz w:val="20"/>
        </w:rPr>
        <w:t xml:space="preserve">   </w:t>
      </w:r>
      <w:commentRangeEnd w:id="46"/>
      <w:r w:rsidRPr="00FC04A4">
        <w:rPr>
          <w:sz w:val="16"/>
          <w:szCs w:val="16"/>
        </w:rPr>
        <w:commentReference w:id="46"/>
      </w:r>
      <w:r w:rsidRPr="00FC04A4">
        <w:rPr>
          <w:rFonts w:asciiTheme="majorHAnsi" w:hAnsiTheme="majorHAnsi"/>
          <w:sz w:val="20"/>
        </w:rPr>
        <w:t xml:space="preserve"> </w:t>
      </w:r>
      <w:commentRangeStart w:id="47"/>
      <w:r w:rsidRPr="00FC04A4">
        <w:rPr>
          <w:rFonts w:asciiTheme="majorHAnsi" w:hAnsiTheme="majorHAnsi"/>
          <w:sz w:val="20"/>
        </w:rPr>
        <w:t xml:space="preserve">   </w:t>
      </w:r>
      <w:commentRangeEnd w:id="47"/>
      <w:r w:rsidRPr="00FC04A4">
        <w:rPr>
          <w:sz w:val="16"/>
          <w:szCs w:val="16"/>
        </w:rPr>
        <w:commentReference w:id="47"/>
      </w:r>
      <w:r w:rsidRPr="00FC04A4">
        <w:rPr>
          <w:rFonts w:asciiTheme="majorHAnsi" w:hAnsiTheme="majorHAnsi"/>
          <w:sz w:val="20"/>
        </w:rPr>
        <w:t xml:space="preserve"> </w:t>
      </w:r>
      <w:commentRangeStart w:id="48"/>
      <w:r w:rsidRPr="00FC04A4">
        <w:rPr>
          <w:rFonts w:asciiTheme="majorHAnsi" w:hAnsiTheme="majorHAnsi"/>
          <w:sz w:val="20"/>
        </w:rPr>
        <w:t xml:space="preserve">   </w:t>
      </w:r>
      <w:commentRangeEnd w:id="48"/>
      <w:r w:rsidRPr="00FC04A4">
        <w:rPr>
          <w:sz w:val="16"/>
          <w:szCs w:val="16"/>
        </w:rPr>
        <w:commentReference w:id="48"/>
      </w:r>
    </w:p>
    <w:p w14:paraId="5AA33D37" w14:textId="77777777" w:rsidR="00A90BFC" w:rsidRPr="00FC04A4" w:rsidRDefault="00A90BFC" w:rsidP="00A90BFC">
      <w:pPr>
        <w:spacing w:line="360" w:lineRule="auto"/>
        <w:ind w:left="-539"/>
        <w:rPr>
          <w:rFonts w:asciiTheme="majorHAnsi" w:hAnsiTheme="majorHAnsi"/>
          <w:sz w:val="20"/>
        </w:rPr>
      </w:pPr>
      <w:r w:rsidRPr="00FC04A4">
        <w:rPr>
          <w:rFonts w:asciiTheme="majorHAnsi" w:hAnsiTheme="majorHAnsi"/>
          <w:sz w:val="20"/>
        </w:rPr>
        <w:t xml:space="preserve">Tel : </w:t>
      </w:r>
      <w:commentRangeStart w:id="49"/>
      <w:r w:rsidRPr="00FC04A4">
        <w:rPr>
          <w:rFonts w:asciiTheme="majorHAnsi" w:hAnsiTheme="majorHAnsi"/>
          <w:sz w:val="20"/>
        </w:rPr>
        <w:t xml:space="preserve">  </w:t>
      </w:r>
      <w:commentRangeEnd w:id="49"/>
      <w:r w:rsidRPr="00FC04A4">
        <w:rPr>
          <w:sz w:val="16"/>
          <w:szCs w:val="16"/>
        </w:rPr>
        <w:commentReference w:id="49"/>
      </w:r>
    </w:p>
    <w:p w14:paraId="43705739" w14:textId="77777777" w:rsidR="00A90BFC" w:rsidRPr="00A37C90" w:rsidRDefault="00A90BFC" w:rsidP="00A90BFC">
      <w:pPr>
        <w:pStyle w:val="TitreActe"/>
        <w:spacing w:before="0" w:after="0"/>
        <w:jc w:val="left"/>
        <w:outlineLvl w:val="0"/>
        <w:rPr>
          <w:rFonts w:ascii="Arial" w:hAnsi="Arial"/>
        </w:rPr>
      </w:pPr>
      <w:r w:rsidRPr="00E24AA0">
        <w:rPr>
          <w:rFonts w:ascii="Arial" w:hAnsi="Arial"/>
        </w:rPr>
        <w:br w:type="page"/>
      </w:r>
    </w:p>
    <w:p w14:paraId="47CF034B" w14:textId="77777777" w:rsidR="00A90BFC" w:rsidRPr="00A37C90" w:rsidRDefault="00A90BFC" w:rsidP="00A90BFC">
      <w:pPr>
        <w:pStyle w:val="SousTitre"/>
        <w:jc w:val="center"/>
        <w:outlineLvl w:val="0"/>
        <w:rPr>
          <w:rFonts w:ascii="Arial" w:hAnsi="Arial" w:cs="Arial"/>
          <w:sz w:val="36"/>
          <w:szCs w:val="16"/>
        </w:rPr>
      </w:pPr>
      <w:r w:rsidRPr="00A37C90">
        <w:rPr>
          <w:rFonts w:ascii="Arial" w:hAnsi="Arial" w:cs="Arial"/>
          <w:sz w:val="36"/>
          <w:szCs w:val="16"/>
        </w:rPr>
        <w:lastRenderedPageBreak/>
        <w:t>SOMMAIRE</w:t>
      </w:r>
    </w:p>
    <w:p w14:paraId="6BBE2910" w14:textId="77777777" w:rsidR="00A90BFC" w:rsidRPr="00A37C90" w:rsidRDefault="00A90BFC" w:rsidP="00A90BFC">
      <w:pPr>
        <w:rPr>
          <w:rFonts w:ascii="Arial" w:hAnsi="Arial" w:cs="Arial"/>
        </w:rPr>
      </w:pPr>
    </w:p>
    <w:p w14:paraId="793A3C53" w14:textId="77777777" w:rsidR="00A90BFC" w:rsidRDefault="00A90BFC">
      <w:pPr>
        <w:pStyle w:val="TM1"/>
        <w:rPr>
          <w:rFonts w:asciiTheme="minorHAnsi" w:eastAsiaTheme="minorEastAsia" w:hAnsiTheme="minorHAnsi" w:cstheme="minorBidi"/>
          <w:caps w:val="0"/>
          <w:sz w:val="22"/>
          <w:szCs w:val="22"/>
        </w:rPr>
      </w:pPr>
      <w:r w:rsidRPr="00695F40">
        <w:rPr>
          <w:rFonts w:ascii="Arial" w:hAnsi="Arial" w:cs="Arial"/>
          <w:i/>
          <w:sz w:val="16"/>
          <w:szCs w:val="16"/>
        </w:rPr>
        <w:fldChar w:fldCharType="begin"/>
      </w:r>
      <w:r w:rsidRPr="00695F40">
        <w:rPr>
          <w:rFonts w:ascii="Arial" w:hAnsi="Arial" w:cs="Arial"/>
          <w:i/>
          <w:sz w:val="16"/>
          <w:szCs w:val="16"/>
        </w:rPr>
        <w:instrText xml:space="preserve"> TOC \o "1-2" </w:instrText>
      </w:r>
      <w:r w:rsidRPr="00695F40">
        <w:rPr>
          <w:rFonts w:ascii="Arial" w:hAnsi="Arial" w:cs="Arial"/>
          <w:i/>
          <w:sz w:val="16"/>
          <w:szCs w:val="16"/>
        </w:rPr>
        <w:fldChar w:fldCharType="separate"/>
      </w:r>
      <w:r w:rsidRPr="00DC53F7">
        <w:rPr>
          <w:rFonts w:ascii="Arial" w:hAnsi="Arial" w:cs="Arial"/>
        </w:rPr>
        <w:t>Titre 1. CONDITIONS GENERALES</w:t>
      </w:r>
      <w:r>
        <w:tab/>
      </w:r>
      <w:r>
        <w:fldChar w:fldCharType="begin"/>
      </w:r>
      <w:r>
        <w:instrText xml:space="preserve"> PAGEREF _Toc62205187 \h </w:instrText>
      </w:r>
      <w:r>
        <w:fldChar w:fldCharType="separate"/>
      </w:r>
      <w:r>
        <w:t>4</w:t>
      </w:r>
      <w:r>
        <w:fldChar w:fldCharType="end"/>
      </w:r>
    </w:p>
    <w:p w14:paraId="4A29438C" w14:textId="77777777" w:rsidR="00A90BFC" w:rsidRDefault="00A90BFC">
      <w:pPr>
        <w:pStyle w:val="TM2"/>
        <w:rPr>
          <w:rFonts w:asciiTheme="minorHAnsi" w:eastAsiaTheme="minorEastAsia" w:hAnsiTheme="minorHAnsi" w:cstheme="minorBidi"/>
          <w:i w:val="0"/>
          <w:caps w:val="0"/>
          <w:sz w:val="22"/>
          <w:szCs w:val="22"/>
        </w:rPr>
      </w:pPr>
      <w:r w:rsidRPr="00DC53F7">
        <w:rPr>
          <w:rFonts w:ascii="Arial" w:hAnsi="Arial" w:cs="Arial"/>
        </w:rPr>
        <w:t>1.1 LE RESERVANT</w:t>
      </w:r>
      <w:r>
        <w:tab/>
      </w:r>
      <w:r>
        <w:fldChar w:fldCharType="begin"/>
      </w:r>
      <w:r>
        <w:instrText xml:space="preserve"> PAGEREF _Toc62205188 \h </w:instrText>
      </w:r>
      <w:r>
        <w:fldChar w:fldCharType="separate"/>
      </w:r>
      <w:r>
        <w:t>4</w:t>
      </w:r>
      <w:r>
        <w:fldChar w:fldCharType="end"/>
      </w:r>
    </w:p>
    <w:p w14:paraId="2C113464" w14:textId="77777777" w:rsidR="00A90BFC" w:rsidRDefault="00A90BFC">
      <w:pPr>
        <w:pStyle w:val="TM2"/>
        <w:rPr>
          <w:rFonts w:asciiTheme="minorHAnsi" w:eastAsiaTheme="minorEastAsia" w:hAnsiTheme="minorHAnsi" w:cstheme="minorBidi"/>
          <w:i w:val="0"/>
          <w:caps w:val="0"/>
          <w:sz w:val="22"/>
          <w:szCs w:val="22"/>
        </w:rPr>
      </w:pPr>
      <w:r w:rsidRPr="00DC53F7">
        <w:rPr>
          <w:rFonts w:ascii="Arial" w:hAnsi="Arial" w:cs="Arial"/>
        </w:rPr>
        <w:t>1.2 PROJET DE Construction-VENTE</w:t>
      </w:r>
      <w:r>
        <w:tab/>
      </w:r>
      <w:r>
        <w:fldChar w:fldCharType="begin"/>
      </w:r>
      <w:r>
        <w:instrText xml:space="preserve"> PAGEREF _Toc62205189 \h </w:instrText>
      </w:r>
      <w:r>
        <w:fldChar w:fldCharType="separate"/>
      </w:r>
      <w:r>
        <w:t>4</w:t>
      </w:r>
      <w:r>
        <w:fldChar w:fldCharType="end"/>
      </w:r>
    </w:p>
    <w:p w14:paraId="2B13B4B3" w14:textId="77777777" w:rsidR="00A90BFC" w:rsidRDefault="00A90BFC">
      <w:pPr>
        <w:pStyle w:val="TM2"/>
        <w:rPr>
          <w:rFonts w:asciiTheme="minorHAnsi" w:eastAsiaTheme="minorEastAsia" w:hAnsiTheme="minorHAnsi" w:cstheme="minorBidi"/>
          <w:i w:val="0"/>
          <w:caps w:val="0"/>
          <w:sz w:val="22"/>
          <w:szCs w:val="22"/>
        </w:rPr>
      </w:pPr>
      <w:r w:rsidRPr="00DC53F7">
        <w:rPr>
          <w:rFonts w:ascii="Arial" w:hAnsi="Arial" w:cs="Arial"/>
        </w:rPr>
        <w:t>1.3 réservation</w:t>
      </w:r>
      <w:r>
        <w:tab/>
      </w:r>
      <w:r>
        <w:fldChar w:fldCharType="begin"/>
      </w:r>
      <w:r>
        <w:instrText xml:space="preserve"> PAGEREF _Toc62205190 \h </w:instrText>
      </w:r>
      <w:r>
        <w:fldChar w:fldCharType="separate"/>
      </w:r>
      <w:r>
        <w:t>5</w:t>
      </w:r>
      <w:r>
        <w:fldChar w:fldCharType="end"/>
      </w:r>
    </w:p>
    <w:p w14:paraId="2E07FEBC" w14:textId="77777777" w:rsidR="00A90BFC" w:rsidRDefault="00A90BFC">
      <w:pPr>
        <w:pStyle w:val="TM2"/>
        <w:rPr>
          <w:rFonts w:asciiTheme="minorHAnsi" w:eastAsiaTheme="minorEastAsia" w:hAnsiTheme="minorHAnsi" w:cstheme="minorBidi"/>
          <w:i w:val="0"/>
          <w:caps w:val="0"/>
          <w:sz w:val="22"/>
          <w:szCs w:val="22"/>
        </w:rPr>
      </w:pPr>
      <w:r w:rsidRPr="00DC53F7">
        <w:rPr>
          <w:rFonts w:ascii="Arial" w:hAnsi="Arial" w:cs="Arial"/>
        </w:rPr>
        <w:t>1.4 DELAI D'achévement</w:t>
      </w:r>
      <w:r>
        <w:tab/>
      </w:r>
      <w:r>
        <w:fldChar w:fldCharType="begin"/>
      </w:r>
      <w:r>
        <w:instrText xml:space="preserve"> PAGEREF _Toc62205191 \h </w:instrText>
      </w:r>
      <w:r>
        <w:fldChar w:fldCharType="separate"/>
      </w:r>
      <w:r>
        <w:t>5</w:t>
      </w:r>
      <w:r>
        <w:fldChar w:fldCharType="end"/>
      </w:r>
    </w:p>
    <w:p w14:paraId="03C4459F" w14:textId="77777777" w:rsidR="00A90BFC" w:rsidRDefault="00A90BFC">
      <w:pPr>
        <w:pStyle w:val="TM2"/>
        <w:rPr>
          <w:rFonts w:asciiTheme="minorHAnsi" w:eastAsiaTheme="minorEastAsia" w:hAnsiTheme="minorHAnsi" w:cstheme="minorBidi"/>
          <w:i w:val="0"/>
          <w:caps w:val="0"/>
          <w:sz w:val="22"/>
          <w:szCs w:val="22"/>
        </w:rPr>
      </w:pPr>
      <w:r w:rsidRPr="00DC53F7">
        <w:rPr>
          <w:rFonts w:ascii="Arial" w:hAnsi="Arial" w:cs="Arial"/>
        </w:rPr>
        <w:t>1.5 REALISATION de la vente</w:t>
      </w:r>
      <w:r>
        <w:tab/>
      </w:r>
      <w:r>
        <w:fldChar w:fldCharType="begin"/>
      </w:r>
      <w:r>
        <w:instrText xml:space="preserve"> PAGEREF _Toc62205192 \h </w:instrText>
      </w:r>
      <w:r>
        <w:fldChar w:fldCharType="separate"/>
      </w:r>
      <w:r>
        <w:t>6</w:t>
      </w:r>
      <w:r>
        <w:fldChar w:fldCharType="end"/>
      </w:r>
    </w:p>
    <w:p w14:paraId="1BAF97A4" w14:textId="77777777" w:rsidR="00A90BFC" w:rsidRDefault="00A90BFC">
      <w:pPr>
        <w:pStyle w:val="TM2"/>
        <w:rPr>
          <w:rFonts w:asciiTheme="minorHAnsi" w:eastAsiaTheme="minorEastAsia" w:hAnsiTheme="minorHAnsi" w:cstheme="minorBidi"/>
          <w:i w:val="0"/>
          <w:caps w:val="0"/>
          <w:sz w:val="22"/>
          <w:szCs w:val="22"/>
        </w:rPr>
      </w:pPr>
      <w:r w:rsidRPr="00DC53F7">
        <w:rPr>
          <w:rFonts w:ascii="Arial" w:hAnsi="Arial" w:cs="Arial"/>
        </w:rPr>
        <w:t>1.6 CONDITIONS DE LA VENTE</w:t>
      </w:r>
      <w:r>
        <w:tab/>
      </w:r>
      <w:r>
        <w:fldChar w:fldCharType="begin"/>
      </w:r>
      <w:r>
        <w:instrText xml:space="preserve"> PAGEREF _Toc62205193 \h </w:instrText>
      </w:r>
      <w:r>
        <w:fldChar w:fldCharType="separate"/>
      </w:r>
      <w:r>
        <w:t>6</w:t>
      </w:r>
      <w:r>
        <w:fldChar w:fldCharType="end"/>
      </w:r>
    </w:p>
    <w:p w14:paraId="3A592EDE" w14:textId="77777777" w:rsidR="00A90BFC" w:rsidRDefault="00A90BFC">
      <w:pPr>
        <w:pStyle w:val="TM2"/>
        <w:rPr>
          <w:rFonts w:asciiTheme="minorHAnsi" w:eastAsiaTheme="minorEastAsia" w:hAnsiTheme="minorHAnsi" w:cstheme="minorBidi"/>
          <w:i w:val="0"/>
          <w:caps w:val="0"/>
          <w:sz w:val="22"/>
          <w:szCs w:val="22"/>
        </w:rPr>
      </w:pPr>
      <w:r w:rsidRPr="00DC53F7">
        <w:rPr>
          <w:rFonts w:ascii="Arial" w:hAnsi="Arial" w:cs="Arial"/>
        </w:rPr>
        <w:t>1.7 modalites de principe de livraison</w:t>
      </w:r>
      <w:r>
        <w:tab/>
      </w:r>
      <w:r>
        <w:fldChar w:fldCharType="begin"/>
      </w:r>
      <w:r>
        <w:instrText xml:space="preserve"> PAGEREF _Toc62205194 \h </w:instrText>
      </w:r>
      <w:r>
        <w:fldChar w:fldCharType="separate"/>
      </w:r>
      <w:r>
        <w:t>7</w:t>
      </w:r>
      <w:r>
        <w:fldChar w:fldCharType="end"/>
      </w:r>
    </w:p>
    <w:p w14:paraId="0A67CEA6" w14:textId="77777777" w:rsidR="00A90BFC" w:rsidRDefault="00A90BFC">
      <w:pPr>
        <w:pStyle w:val="TM2"/>
        <w:rPr>
          <w:rFonts w:asciiTheme="minorHAnsi" w:eastAsiaTheme="minorEastAsia" w:hAnsiTheme="minorHAnsi" w:cstheme="minorBidi"/>
          <w:i w:val="0"/>
          <w:caps w:val="0"/>
          <w:sz w:val="22"/>
          <w:szCs w:val="22"/>
        </w:rPr>
      </w:pPr>
      <w:r w:rsidRPr="00DC53F7">
        <w:rPr>
          <w:rFonts w:ascii="Arial" w:hAnsi="Arial" w:cs="Arial"/>
        </w:rPr>
        <w:t>1.8 MENTIONS LEGALES</w:t>
      </w:r>
      <w:r>
        <w:tab/>
      </w:r>
      <w:r>
        <w:fldChar w:fldCharType="begin"/>
      </w:r>
      <w:r>
        <w:instrText xml:space="preserve"> PAGEREF _Toc62205195 \h </w:instrText>
      </w:r>
      <w:r>
        <w:fldChar w:fldCharType="separate"/>
      </w:r>
      <w:r>
        <w:t>7</w:t>
      </w:r>
      <w:r>
        <w:fldChar w:fldCharType="end"/>
      </w:r>
    </w:p>
    <w:p w14:paraId="4B6F5B2B" w14:textId="77777777" w:rsidR="00A90BFC" w:rsidRDefault="00A90BFC">
      <w:pPr>
        <w:pStyle w:val="TM2"/>
        <w:rPr>
          <w:rFonts w:asciiTheme="minorHAnsi" w:eastAsiaTheme="minorEastAsia" w:hAnsiTheme="minorHAnsi" w:cstheme="minorBidi"/>
          <w:i w:val="0"/>
          <w:caps w:val="0"/>
          <w:sz w:val="22"/>
          <w:szCs w:val="22"/>
        </w:rPr>
      </w:pPr>
      <w:r w:rsidRPr="00DC53F7">
        <w:rPr>
          <w:rFonts w:ascii="Arial" w:hAnsi="Arial" w:cs="Arial"/>
        </w:rPr>
        <w:t>1.9 ETAT DES RISQUES ET POLLUTIONS</w:t>
      </w:r>
      <w:r>
        <w:tab/>
      </w:r>
      <w:r>
        <w:fldChar w:fldCharType="begin"/>
      </w:r>
      <w:r>
        <w:instrText xml:space="preserve"> PAGEREF _Toc62205196 \h </w:instrText>
      </w:r>
      <w:r>
        <w:fldChar w:fldCharType="separate"/>
      </w:r>
      <w:r>
        <w:t>10</w:t>
      </w:r>
      <w:r>
        <w:fldChar w:fldCharType="end"/>
      </w:r>
    </w:p>
    <w:p w14:paraId="0A09688D" w14:textId="77777777" w:rsidR="00A90BFC" w:rsidRDefault="00A90BFC">
      <w:pPr>
        <w:pStyle w:val="TM2"/>
        <w:rPr>
          <w:rFonts w:asciiTheme="minorHAnsi" w:eastAsiaTheme="minorEastAsia" w:hAnsiTheme="minorHAnsi" w:cstheme="minorBidi"/>
          <w:i w:val="0"/>
          <w:caps w:val="0"/>
          <w:sz w:val="22"/>
          <w:szCs w:val="22"/>
        </w:rPr>
      </w:pPr>
      <w:r w:rsidRPr="00DC53F7">
        <w:rPr>
          <w:rFonts w:ascii="Arial" w:hAnsi="Arial" w:cs="Arial"/>
        </w:rPr>
        <w:t>1.10 NOTIFICATIONS</w:t>
      </w:r>
      <w:r>
        <w:tab/>
      </w:r>
      <w:r>
        <w:fldChar w:fldCharType="begin"/>
      </w:r>
      <w:r>
        <w:instrText xml:space="preserve"> PAGEREF _Toc62205197 \h </w:instrText>
      </w:r>
      <w:r>
        <w:fldChar w:fldCharType="separate"/>
      </w:r>
      <w:r>
        <w:t>11</w:t>
      </w:r>
      <w:r>
        <w:fldChar w:fldCharType="end"/>
      </w:r>
    </w:p>
    <w:p w14:paraId="25FC9A3A" w14:textId="77777777" w:rsidR="00A90BFC" w:rsidRDefault="00A90BFC">
      <w:pPr>
        <w:pStyle w:val="TM2"/>
        <w:rPr>
          <w:rFonts w:asciiTheme="minorHAnsi" w:eastAsiaTheme="minorEastAsia" w:hAnsiTheme="minorHAnsi" w:cstheme="minorBidi"/>
          <w:i w:val="0"/>
          <w:caps w:val="0"/>
          <w:sz w:val="22"/>
          <w:szCs w:val="22"/>
        </w:rPr>
      </w:pPr>
      <w:r w:rsidRPr="00DC53F7">
        <w:rPr>
          <w:rFonts w:ascii="Arial" w:hAnsi="Arial" w:cs="Arial"/>
        </w:rPr>
        <w:t>1.11 SIGNATURE ELECTRONIQUE</w:t>
      </w:r>
      <w:r>
        <w:tab/>
      </w:r>
      <w:r>
        <w:fldChar w:fldCharType="begin"/>
      </w:r>
      <w:r>
        <w:instrText xml:space="preserve"> PAGEREF _Toc62205198 \h </w:instrText>
      </w:r>
      <w:r>
        <w:fldChar w:fldCharType="separate"/>
      </w:r>
      <w:r>
        <w:t>11</w:t>
      </w:r>
      <w:r>
        <w:fldChar w:fldCharType="end"/>
      </w:r>
    </w:p>
    <w:p w14:paraId="66B574F7" w14:textId="77777777" w:rsidR="00A90BFC" w:rsidRDefault="00A90BFC">
      <w:pPr>
        <w:pStyle w:val="TM1"/>
        <w:rPr>
          <w:rFonts w:asciiTheme="minorHAnsi" w:eastAsiaTheme="minorEastAsia" w:hAnsiTheme="minorHAnsi" w:cstheme="minorBidi"/>
          <w:caps w:val="0"/>
          <w:sz w:val="22"/>
          <w:szCs w:val="22"/>
        </w:rPr>
      </w:pPr>
      <w:r w:rsidRPr="00DC53F7">
        <w:rPr>
          <w:rFonts w:ascii="Arial" w:hAnsi="Arial" w:cs="Arial"/>
        </w:rPr>
        <w:t>Titre 2. CONDITIONS PARTICULIERES</w:t>
      </w:r>
      <w:r>
        <w:tab/>
      </w:r>
      <w:r>
        <w:fldChar w:fldCharType="begin"/>
      </w:r>
      <w:r>
        <w:instrText xml:space="preserve"> PAGEREF _Toc62205199 \h </w:instrText>
      </w:r>
      <w:r>
        <w:fldChar w:fldCharType="separate"/>
      </w:r>
      <w:r>
        <w:t>12</w:t>
      </w:r>
      <w:r>
        <w:fldChar w:fldCharType="end"/>
      </w:r>
    </w:p>
    <w:p w14:paraId="5A551606" w14:textId="77777777" w:rsidR="00A90BFC" w:rsidRDefault="00A90BFC">
      <w:pPr>
        <w:pStyle w:val="TM2"/>
        <w:rPr>
          <w:rFonts w:asciiTheme="minorHAnsi" w:eastAsiaTheme="minorEastAsia" w:hAnsiTheme="minorHAnsi" w:cstheme="minorBidi"/>
          <w:i w:val="0"/>
          <w:caps w:val="0"/>
          <w:sz w:val="22"/>
          <w:szCs w:val="22"/>
        </w:rPr>
      </w:pPr>
      <w:r w:rsidRPr="00DC53F7">
        <w:rPr>
          <w:rFonts w:ascii="Arial" w:hAnsi="Arial" w:cs="Arial"/>
        </w:rPr>
        <w:t>2.1 LE RESERVATAIRE</w:t>
      </w:r>
      <w:r>
        <w:tab/>
      </w:r>
      <w:r>
        <w:fldChar w:fldCharType="begin"/>
      </w:r>
      <w:r>
        <w:instrText xml:space="preserve"> PAGEREF _Toc62205200 \h </w:instrText>
      </w:r>
      <w:r>
        <w:fldChar w:fldCharType="separate"/>
      </w:r>
      <w:r>
        <w:t>12</w:t>
      </w:r>
      <w:r>
        <w:fldChar w:fldCharType="end"/>
      </w:r>
    </w:p>
    <w:p w14:paraId="0D3ACC69" w14:textId="77777777" w:rsidR="00A90BFC" w:rsidRDefault="00A90BFC">
      <w:pPr>
        <w:pStyle w:val="TM2"/>
        <w:rPr>
          <w:rFonts w:asciiTheme="minorHAnsi" w:eastAsiaTheme="minorEastAsia" w:hAnsiTheme="minorHAnsi" w:cstheme="minorBidi"/>
          <w:i w:val="0"/>
          <w:caps w:val="0"/>
          <w:sz w:val="22"/>
          <w:szCs w:val="22"/>
        </w:rPr>
      </w:pPr>
      <w:r w:rsidRPr="00DC53F7">
        <w:rPr>
          <w:rFonts w:ascii="Arial" w:hAnsi="Arial" w:cs="Arial"/>
        </w:rPr>
        <w:t>2.2 DESIGNATION – Délai d'achèvement</w:t>
      </w:r>
      <w:r>
        <w:tab/>
      </w:r>
      <w:r>
        <w:fldChar w:fldCharType="begin"/>
      </w:r>
      <w:r>
        <w:instrText xml:space="preserve"> PAGEREF _Toc62205201 \h </w:instrText>
      </w:r>
      <w:r>
        <w:fldChar w:fldCharType="separate"/>
      </w:r>
      <w:r>
        <w:t>12</w:t>
      </w:r>
      <w:r>
        <w:fldChar w:fldCharType="end"/>
      </w:r>
    </w:p>
    <w:p w14:paraId="23C07EA9" w14:textId="77777777" w:rsidR="00A90BFC" w:rsidRDefault="00A90BFC">
      <w:pPr>
        <w:pStyle w:val="TM2"/>
        <w:rPr>
          <w:rFonts w:asciiTheme="minorHAnsi" w:eastAsiaTheme="minorEastAsia" w:hAnsiTheme="minorHAnsi" w:cstheme="minorBidi"/>
          <w:i w:val="0"/>
          <w:caps w:val="0"/>
          <w:sz w:val="22"/>
          <w:szCs w:val="22"/>
        </w:rPr>
      </w:pPr>
      <w:r w:rsidRPr="00DC53F7">
        <w:rPr>
          <w:rFonts w:ascii="Arial" w:hAnsi="Arial" w:cs="Arial"/>
        </w:rPr>
        <w:t>2.3 PRIX DE VENTE – Modalités de paiement</w:t>
      </w:r>
      <w:r>
        <w:tab/>
      </w:r>
      <w:r>
        <w:fldChar w:fldCharType="begin"/>
      </w:r>
      <w:r>
        <w:instrText xml:space="preserve"> PAGEREF _Toc62205202 \h </w:instrText>
      </w:r>
      <w:r>
        <w:fldChar w:fldCharType="separate"/>
      </w:r>
      <w:r>
        <w:t>13</w:t>
      </w:r>
      <w:r>
        <w:fldChar w:fldCharType="end"/>
      </w:r>
    </w:p>
    <w:p w14:paraId="2AC7DACF" w14:textId="77777777" w:rsidR="00A90BFC" w:rsidRDefault="00A90BFC">
      <w:pPr>
        <w:pStyle w:val="TM2"/>
        <w:rPr>
          <w:rFonts w:asciiTheme="minorHAnsi" w:eastAsiaTheme="minorEastAsia" w:hAnsiTheme="minorHAnsi" w:cstheme="minorBidi"/>
          <w:i w:val="0"/>
          <w:caps w:val="0"/>
          <w:sz w:val="22"/>
          <w:szCs w:val="22"/>
        </w:rPr>
      </w:pPr>
      <w:r w:rsidRPr="00DC53F7">
        <w:rPr>
          <w:rFonts w:ascii="Arial" w:hAnsi="Arial" w:cs="Arial"/>
        </w:rPr>
        <w:t>2.4 ACTE de vente</w:t>
      </w:r>
      <w:r>
        <w:tab/>
      </w:r>
      <w:r>
        <w:fldChar w:fldCharType="begin"/>
      </w:r>
      <w:r>
        <w:instrText xml:space="preserve"> PAGEREF _Toc62205203 \h </w:instrText>
      </w:r>
      <w:r>
        <w:fldChar w:fldCharType="separate"/>
      </w:r>
      <w:r>
        <w:t>14</w:t>
      </w:r>
      <w:r>
        <w:fldChar w:fldCharType="end"/>
      </w:r>
    </w:p>
    <w:p w14:paraId="502200A1" w14:textId="77777777" w:rsidR="00A90BFC" w:rsidRDefault="00A90BFC">
      <w:pPr>
        <w:pStyle w:val="TM2"/>
        <w:rPr>
          <w:rFonts w:asciiTheme="minorHAnsi" w:eastAsiaTheme="minorEastAsia" w:hAnsiTheme="minorHAnsi" w:cstheme="minorBidi"/>
          <w:i w:val="0"/>
          <w:caps w:val="0"/>
          <w:sz w:val="22"/>
          <w:szCs w:val="22"/>
        </w:rPr>
      </w:pPr>
      <w:r w:rsidRPr="00DC53F7">
        <w:rPr>
          <w:rFonts w:ascii="Arial" w:hAnsi="Arial" w:cs="Arial"/>
        </w:rPr>
        <w:t>2.5 FINANCEMENT avec ou sans emprunt</w:t>
      </w:r>
      <w:r>
        <w:tab/>
      </w:r>
      <w:r>
        <w:fldChar w:fldCharType="begin"/>
      </w:r>
      <w:r>
        <w:instrText xml:space="preserve"> PAGEREF _Toc62205204 \h </w:instrText>
      </w:r>
      <w:r>
        <w:fldChar w:fldCharType="separate"/>
      </w:r>
      <w:r>
        <w:t>14</w:t>
      </w:r>
      <w:r>
        <w:fldChar w:fldCharType="end"/>
      </w:r>
    </w:p>
    <w:p w14:paraId="437EFAA1" w14:textId="77777777" w:rsidR="00A90BFC" w:rsidRDefault="00A90BFC">
      <w:pPr>
        <w:pStyle w:val="TM2"/>
        <w:rPr>
          <w:rFonts w:asciiTheme="minorHAnsi" w:eastAsiaTheme="minorEastAsia" w:hAnsiTheme="minorHAnsi" w:cstheme="minorBidi"/>
          <w:i w:val="0"/>
          <w:caps w:val="0"/>
          <w:sz w:val="22"/>
          <w:szCs w:val="22"/>
        </w:rPr>
      </w:pPr>
      <w:r w:rsidRPr="00DC53F7">
        <w:rPr>
          <w:rFonts w:ascii="Arial" w:hAnsi="Arial" w:cs="Arial"/>
        </w:rPr>
        <w:t>2.6 DEPOT DE GARANTIE</w:t>
      </w:r>
      <w:r>
        <w:tab/>
      </w:r>
      <w:r>
        <w:fldChar w:fldCharType="begin"/>
      </w:r>
      <w:r>
        <w:instrText xml:space="preserve"> PAGEREF _Toc62205205 \h </w:instrText>
      </w:r>
      <w:r>
        <w:fldChar w:fldCharType="separate"/>
      </w:r>
      <w:r>
        <w:t>15</w:t>
      </w:r>
      <w:r>
        <w:fldChar w:fldCharType="end"/>
      </w:r>
    </w:p>
    <w:p w14:paraId="7961B9AB" w14:textId="77777777" w:rsidR="00A90BFC" w:rsidRDefault="00A90BFC">
      <w:pPr>
        <w:pStyle w:val="TM2"/>
        <w:rPr>
          <w:rFonts w:asciiTheme="minorHAnsi" w:eastAsiaTheme="minorEastAsia" w:hAnsiTheme="minorHAnsi" w:cstheme="minorBidi"/>
          <w:i w:val="0"/>
          <w:caps w:val="0"/>
          <w:sz w:val="22"/>
          <w:szCs w:val="22"/>
        </w:rPr>
      </w:pPr>
      <w:r w:rsidRPr="00DC53F7">
        <w:rPr>
          <w:rFonts w:ascii="Arial" w:hAnsi="Arial" w:cs="Arial"/>
        </w:rPr>
        <w:t>2.7 TRAVAUX MODIFICATIFS</w:t>
      </w:r>
      <w:r>
        <w:tab/>
      </w:r>
      <w:r>
        <w:fldChar w:fldCharType="begin"/>
      </w:r>
      <w:r>
        <w:instrText xml:space="preserve"> PAGEREF _Toc62205206 \h </w:instrText>
      </w:r>
      <w:r>
        <w:fldChar w:fldCharType="separate"/>
      </w:r>
      <w:r>
        <w:t>16</w:t>
      </w:r>
      <w:r>
        <w:fldChar w:fldCharType="end"/>
      </w:r>
    </w:p>
    <w:p w14:paraId="351CC464" w14:textId="77777777" w:rsidR="00A90BFC" w:rsidRDefault="00A90BFC">
      <w:pPr>
        <w:pStyle w:val="TM2"/>
        <w:rPr>
          <w:rFonts w:asciiTheme="minorHAnsi" w:eastAsiaTheme="minorEastAsia" w:hAnsiTheme="minorHAnsi" w:cstheme="minorBidi"/>
          <w:i w:val="0"/>
          <w:caps w:val="0"/>
          <w:sz w:val="22"/>
          <w:szCs w:val="22"/>
        </w:rPr>
      </w:pPr>
      <w:r w:rsidRPr="00DC53F7">
        <w:rPr>
          <w:rFonts w:ascii="Arial" w:hAnsi="Arial" w:cs="Arial"/>
        </w:rPr>
        <w:t>2.8 ŒUVRE D’ART</w:t>
      </w:r>
      <w:r>
        <w:tab/>
      </w:r>
      <w:r>
        <w:fldChar w:fldCharType="begin"/>
      </w:r>
      <w:r>
        <w:instrText xml:space="preserve"> PAGEREF _Toc62205207 \h </w:instrText>
      </w:r>
      <w:r>
        <w:fldChar w:fldCharType="separate"/>
      </w:r>
      <w:r>
        <w:t>16</w:t>
      </w:r>
      <w:r>
        <w:fldChar w:fldCharType="end"/>
      </w:r>
    </w:p>
    <w:p w14:paraId="2BA70021" w14:textId="77777777" w:rsidR="00A90BFC" w:rsidRDefault="00A90BFC">
      <w:pPr>
        <w:pStyle w:val="TM2"/>
        <w:rPr>
          <w:rFonts w:asciiTheme="minorHAnsi" w:eastAsiaTheme="minorEastAsia" w:hAnsiTheme="minorHAnsi" w:cstheme="minorBidi"/>
          <w:i w:val="0"/>
          <w:caps w:val="0"/>
          <w:sz w:val="22"/>
          <w:szCs w:val="22"/>
        </w:rPr>
      </w:pPr>
      <w:r w:rsidRPr="00DC53F7">
        <w:rPr>
          <w:rFonts w:ascii="Arial" w:hAnsi="Arial" w:cs="Arial"/>
        </w:rPr>
        <w:t>2.9 ACCES AU CHANTIER</w:t>
      </w:r>
      <w:r>
        <w:tab/>
      </w:r>
      <w:r>
        <w:fldChar w:fldCharType="begin"/>
      </w:r>
      <w:r>
        <w:instrText xml:space="preserve"> PAGEREF _Toc62205208 \h </w:instrText>
      </w:r>
      <w:r>
        <w:fldChar w:fldCharType="separate"/>
      </w:r>
      <w:r>
        <w:t>16</w:t>
      </w:r>
      <w:r>
        <w:fldChar w:fldCharType="end"/>
      </w:r>
    </w:p>
    <w:p w14:paraId="40BCB69F" w14:textId="77777777" w:rsidR="00A90BFC" w:rsidRDefault="00A90BFC">
      <w:pPr>
        <w:pStyle w:val="TM2"/>
        <w:rPr>
          <w:rFonts w:asciiTheme="minorHAnsi" w:eastAsiaTheme="minorEastAsia" w:hAnsiTheme="minorHAnsi" w:cstheme="minorBidi"/>
          <w:i w:val="0"/>
          <w:caps w:val="0"/>
          <w:sz w:val="22"/>
          <w:szCs w:val="22"/>
        </w:rPr>
      </w:pPr>
      <w:r w:rsidRPr="00DC53F7">
        <w:rPr>
          <w:rFonts w:ascii="Arial" w:hAnsi="Arial" w:cs="Arial"/>
        </w:rPr>
        <w:t>2.10 DISPOSITIONS DIVERSES</w:t>
      </w:r>
      <w:r>
        <w:tab/>
      </w:r>
      <w:r>
        <w:fldChar w:fldCharType="begin"/>
      </w:r>
      <w:r>
        <w:instrText xml:space="preserve"> PAGEREF _Toc62205209 \h </w:instrText>
      </w:r>
      <w:r>
        <w:fldChar w:fldCharType="separate"/>
      </w:r>
      <w:r>
        <w:t>16</w:t>
      </w:r>
      <w:r>
        <w:fldChar w:fldCharType="end"/>
      </w:r>
    </w:p>
    <w:p w14:paraId="22B6DA4A" w14:textId="77777777" w:rsidR="00A90BFC" w:rsidRDefault="00A90BFC">
      <w:pPr>
        <w:pStyle w:val="TM2"/>
        <w:rPr>
          <w:rFonts w:asciiTheme="minorHAnsi" w:eastAsiaTheme="minorEastAsia" w:hAnsiTheme="minorHAnsi" w:cstheme="minorBidi"/>
          <w:i w:val="0"/>
          <w:caps w:val="0"/>
          <w:sz w:val="22"/>
          <w:szCs w:val="22"/>
        </w:rPr>
      </w:pPr>
      <w:r w:rsidRPr="00DC53F7">
        <w:rPr>
          <w:rFonts w:ascii="Arial" w:hAnsi="Arial" w:cs="Arial"/>
        </w:rPr>
        <w:t>2.11 Liste des annexes</w:t>
      </w:r>
      <w:r>
        <w:tab/>
      </w:r>
      <w:r>
        <w:fldChar w:fldCharType="begin"/>
      </w:r>
      <w:r>
        <w:instrText xml:space="preserve"> PAGEREF _Toc62205210 \h </w:instrText>
      </w:r>
      <w:r>
        <w:fldChar w:fldCharType="separate"/>
      </w:r>
      <w:r>
        <w:t>17</w:t>
      </w:r>
      <w:r>
        <w:fldChar w:fldCharType="end"/>
      </w:r>
    </w:p>
    <w:p w14:paraId="5BE10B45" w14:textId="77777777" w:rsidR="00A90BFC" w:rsidRPr="00D15F58" w:rsidRDefault="00A90BFC" w:rsidP="00A90BFC">
      <w:pPr>
        <w:jc w:val="center"/>
        <w:rPr>
          <w:rFonts w:ascii="Arial" w:hAnsi="Arial" w:cs="Arial"/>
          <w:sz w:val="16"/>
          <w:szCs w:val="16"/>
        </w:rPr>
      </w:pPr>
      <w:r w:rsidRPr="00695F40">
        <w:rPr>
          <w:rFonts w:ascii="Arial" w:hAnsi="Arial" w:cs="Arial"/>
          <w:i/>
          <w:sz w:val="16"/>
          <w:szCs w:val="16"/>
        </w:rPr>
        <w:fldChar w:fldCharType="end"/>
      </w:r>
    </w:p>
    <w:p w14:paraId="637A2D5B" w14:textId="77777777" w:rsidR="00A90BFC" w:rsidRDefault="00A90BFC" w:rsidP="00A90BFC">
      <w:pPr>
        <w:jc w:val="center"/>
        <w:rPr>
          <w:rFonts w:ascii="Arial" w:hAnsi="Arial" w:cs="Arial"/>
          <w:sz w:val="16"/>
          <w:szCs w:val="16"/>
        </w:rPr>
      </w:pPr>
    </w:p>
    <w:p w14:paraId="612AED59" w14:textId="77777777" w:rsidR="00A90BFC" w:rsidRDefault="00A90BFC" w:rsidP="00A90BFC">
      <w:pPr>
        <w:jc w:val="center"/>
        <w:rPr>
          <w:rFonts w:ascii="Arial" w:hAnsi="Arial" w:cs="Arial"/>
          <w:sz w:val="16"/>
          <w:szCs w:val="16"/>
        </w:rPr>
      </w:pPr>
    </w:p>
    <w:p w14:paraId="46E061BF" w14:textId="77777777" w:rsidR="00A90BFC" w:rsidRDefault="00A90BFC" w:rsidP="00A90BFC">
      <w:pPr>
        <w:jc w:val="center"/>
        <w:rPr>
          <w:rFonts w:ascii="Arial" w:hAnsi="Arial" w:cs="Arial"/>
          <w:sz w:val="16"/>
          <w:szCs w:val="16"/>
        </w:rPr>
      </w:pPr>
    </w:p>
    <w:p w14:paraId="2912C43D" w14:textId="77777777" w:rsidR="00A90BFC" w:rsidRDefault="00A90BFC" w:rsidP="00A90BFC">
      <w:pPr>
        <w:jc w:val="center"/>
        <w:rPr>
          <w:rFonts w:ascii="Arial" w:hAnsi="Arial" w:cs="Arial"/>
          <w:sz w:val="16"/>
          <w:szCs w:val="16"/>
        </w:rPr>
      </w:pPr>
    </w:p>
    <w:p w14:paraId="4FFF288F" w14:textId="77777777" w:rsidR="00A90BFC" w:rsidRDefault="00A90BFC" w:rsidP="00A90BFC">
      <w:pPr>
        <w:jc w:val="center"/>
        <w:rPr>
          <w:rFonts w:ascii="Arial" w:hAnsi="Arial" w:cs="Arial"/>
          <w:sz w:val="16"/>
          <w:szCs w:val="16"/>
        </w:rPr>
      </w:pPr>
    </w:p>
    <w:p w14:paraId="0AC3CBF8" w14:textId="77777777" w:rsidR="00A90BFC" w:rsidRDefault="00A90BFC" w:rsidP="00A90BFC">
      <w:pPr>
        <w:jc w:val="center"/>
        <w:rPr>
          <w:rFonts w:ascii="Arial" w:hAnsi="Arial" w:cs="Arial"/>
          <w:sz w:val="16"/>
          <w:szCs w:val="16"/>
        </w:rPr>
      </w:pPr>
    </w:p>
    <w:p w14:paraId="1474B0A7" w14:textId="77777777" w:rsidR="00A90BFC" w:rsidRDefault="00A90BFC" w:rsidP="00A90BFC">
      <w:pPr>
        <w:jc w:val="center"/>
        <w:rPr>
          <w:rFonts w:ascii="Arial" w:hAnsi="Arial" w:cs="Arial"/>
          <w:sz w:val="16"/>
          <w:szCs w:val="16"/>
        </w:rPr>
      </w:pPr>
    </w:p>
    <w:p w14:paraId="5BA9BC0D" w14:textId="77777777" w:rsidR="00A90BFC" w:rsidRDefault="00A90BFC" w:rsidP="00A90BFC">
      <w:pPr>
        <w:jc w:val="center"/>
        <w:rPr>
          <w:rFonts w:ascii="Arial" w:hAnsi="Arial" w:cs="Arial"/>
          <w:sz w:val="16"/>
          <w:szCs w:val="16"/>
        </w:rPr>
      </w:pPr>
    </w:p>
    <w:p w14:paraId="19A02035" w14:textId="77777777" w:rsidR="00A90BFC" w:rsidRDefault="00A90BFC" w:rsidP="00A90BFC">
      <w:pPr>
        <w:jc w:val="center"/>
        <w:rPr>
          <w:rFonts w:ascii="Arial" w:hAnsi="Arial" w:cs="Arial"/>
          <w:sz w:val="16"/>
          <w:szCs w:val="16"/>
        </w:rPr>
      </w:pPr>
    </w:p>
    <w:p w14:paraId="2F0050CB" w14:textId="77777777" w:rsidR="00A90BFC" w:rsidRDefault="00A90BFC" w:rsidP="00A90BFC">
      <w:pPr>
        <w:jc w:val="center"/>
        <w:rPr>
          <w:rFonts w:ascii="Arial" w:hAnsi="Arial" w:cs="Arial"/>
          <w:sz w:val="16"/>
          <w:szCs w:val="16"/>
        </w:rPr>
      </w:pPr>
    </w:p>
    <w:p w14:paraId="3A2856C9" w14:textId="77777777" w:rsidR="00A90BFC" w:rsidRDefault="00A90BFC" w:rsidP="00A90BFC">
      <w:pPr>
        <w:jc w:val="center"/>
        <w:rPr>
          <w:rFonts w:ascii="Arial" w:hAnsi="Arial" w:cs="Arial"/>
          <w:sz w:val="16"/>
          <w:szCs w:val="16"/>
        </w:rPr>
      </w:pPr>
    </w:p>
    <w:p w14:paraId="38962B18" w14:textId="77777777" w:rsidR="00A90BFC" w:rsidRDefault="00A90BFC" w:rsidP="00A90BFC">
      <w:pPr>
        <w:jc w:val="center"/>
        <w:rPr>
          <w:rFonts w:ascii="Arial" w:hAnsi="Arial" w:cs="Arial"/>
          <w:sz w:val="16"/>
          <w:szCs w:val="16"/>
        </w:rPr>
      </w:pPr>
    </w:p>
    <w:p w14:paraId="74001BE5" w14:textId="77777777" w:rsidR="00A90BFC" w:rsidRDefault="00A90BFC" w:rsidP="00A90BFC">
      <w:pPr>
        <w:jc w:val="center"/>
        <w:rPr>
          <w:rFonts w:ascii="Arial" w:hAnsi="Arial" w:cs="Arial"/>
          <w:sz w:val="16"/>
          <w:szCs w:val="16"/>
        </w:rPr>
      </w:pPr>
    </w:p>
    <w:p w14:paraId="433B1AC6" w14:textId="77777777" w:rsidR="00A90BFC" w:rsidRDefault="00A90BFC" w:rsidP="00A90BFC">
      <w:pPr>
        <w:jc w:val="center"/>
        <w:rPr>
          <w:rFonts w:ascii="Arial" w:hAnsi="Arial" w:cs="Arial"/>
          <w:sz w:val="16"/>
          <w:szCs w:val="16"/>
        </w:rPr>
      </w:pPr>
    </w:p>
    <w:p w14:paraId="4D7EFE10" w14:textId="77777777" w:rsidR="00A90BFC" w:rsidRDefault="00A90BFC" w:rsidP="00A90BFC">
      <w:pPr>
        <w:jc w:val="center"/>
        <w:rPr>
          <w:rFonts w:ascii="Arial" w:hAnsi="Arial" w:cs="Arial"/>
          <w:sz w:val="16"/>
          <w:szCs w:val="16"/>
        </w:rPr>
      </w:pPr>
    </w:p>
    <w:p w14:paraId="1BE58761" w14:textId="77777777" w:rsidR="00A90BFC" w:rsidRDefault="00A90BFC" w:rsidP="00A90BFC">
      <w:pPr>
        <w:jc w:val="center"/>
        <w:rPr>
          <w:rFonts w:ascii="Arial" w:hAnsi="Arial" w:cs="Arial"/>
          <w:sz w:val="16"/>
          <w:szCs w:val="16"/>
        </w:rPr>
      </w:pPr>
    </w:p>
    <w:p w14:paraId="4F87465D" w14:textId="77777777" w:rsidR="00A90BFC" w:rsidRDefault="00A90BFC" w:rsidP="00A90BFC">
      <w:pPr>
        <w:jc w:val="center"/>
        <w:rPr>
          <w:rFonts w:ascii="Arial" w:hAnsi="Arial" w:cs="Arial"/>
          <w:sz w:val="16"/>
          <w:szCs w:val="16"/>
        </w:rPr>
      </w:pPr>
    </w:p>
    <w:p w14:paraId="13A34B7C" w14:textId="77777777" w:rsidR="00A90BFC" w:rsidRDefault="00A90BFC" w:rsidP="00A90BFC">
      <w:pPr>
        <w:jc w:val="center"/>
        <w:rPr>
          <w:rFonts w:ascii="Arial" w:hAnsi="Arial" w:cs="Arial"/>
          <w:sz w:val="16"/>
          <w:szCs w:val="16"/>
        </w:rPr>
      </w:pPr>
    </w:p>
    <w:p w14:paraId="7A938486" w14:textId="77777777" w:rsidR="00A90BFC" w:rsidRDefault="00A90BFC" w:rsidP="00A90BFC">
      <w:pPr>
        <w:jc w:val="center"/>
        <w:rPr>
          <w:rFonts w:ascii="Arial" w:hAnsi="Arial" w:cs="Arial"/>
          <w:sz w:val="16"/>
          <w:szCs w:val="16"/>
        </w:rPr>
      </w:pPr>
    </w:p>
    <w:p w14:paraId="084FF687" w14:textId="77777777" w:rsidR="00A90BFC" w:rsidRDefault="00A90BFC" w:rsidP="00A90BFC">
      <w:pPr>
        <w:jc w:val="center"/>
        <w:rPr>
          <w:rFonts w:ascii="Arial" w:hAnsi="Arial" w:cs="Arial"/>
          <w:sz w:val="16"/>
          <w:szCs w:val="16"/>
        </w:rPr>
      </w:pPr>
    </w:p>
    <w:p w14:paraId="7EB1579B" w14:textId="77777777" w:rsidR="00A90BFC" w:rsidRDefault="00A90BFC" w:rsidP="00A90BFC">
      <w:pPr>
        <w:jc w:val="center"/>
        <w:rPr>
          <w:rFonts w:ascii="Arial" w:hAnsi="Arial" w:cs="Arial"/>
          <w:sz w:val="16"/>
          <w:szCs w:val="16"/>
        </w:rPr>
      </w:pPr>
    </w:p>
    <w:p w14:paraId="747AC8D8" w14:textId="77777777" w:rsidR="00A90BFC" w:rsidRDefault="00A90BFC" w:rsidP="00A90BFC">
      <w:pPr>
        <w:jc w:val="center"/>
        <w:rPr>
          <w:rFonts w:ascii="Arial" w:hAnsi="Arial" w:cs="Arial"/>
          <w:sz w:val="16"/>
          <w:szCs w:val="16"/>
        </w:rPr>
      </w:pPr>
    </w:p>
    <w:p w14:paraId="25780A45" w14:textId="77777777" w:rsidR="00A90BFC" w:rsidRDefault="00A90BFC" w:rsidP="00A90BFC">
      <w:pPr>
        <w:jc w:val="center"/>
        <w:rPr>
          <w:rFonts w:ascii="Arial" w:hAnsi="Arial" w:cs="Arial"/>
          <w:sz w:val="16"/>
          <w:szCs w:val="16"/>
        </w:rPr>
      </w:pPr>
    </w:p>
    <w:p w14:paraId="092EC007" w14:textId="77777777" w:rsidR="00A90BFC" w:rsidRDefault="00A90BFC" w:rsidP="00A90BFC">
      <w:pPr>
        <w:jc w:val="center"/>
        <w:rPr>
          <w:rFonts w:ascii="Arial" w:hAnsi="Arial" w:cs="Arial"/>
          <w:sz w:val="16"/>
          <w:szCs w:val="16"/>
        </w:rPr>
      </w:pPr>
    </w:p>
    <w:p w14:paraId="6189808B" w14:textId="77777777" w:rsidR="00A90BFC" w:rsidRDefault="00A90BFC" w:rsidP="00A90BFC">
      <w:pPr>
        <w:jc w:val="center"/>
        <w:rPr>
          <w:rFonts w:ascii="Arial" w:hAnsi="Arial" w:cs="Arial"/>
          <w:sz w:val="16"/>
          <w:szCs w:val="16"/>
        </w:rPr>
      </w:pPr>
    </w:p>
    <w:p w14:paraId="73153095" w14:textId="77777777" w:rsidR="00A90BFC" w:rsidRDefault="00A90BFC" w:rsidP="00A90BFC">
      <w:pPr>
        <w:jc w:val="center"/>
        <w:rPr>
          <w:rFonts w:ascii="Arial" w:hAnsi="Arial" w:cs="Arial"/>
          <w:sz w:val="16"/>
          <w:szCs w:val="16"/>
        </w:rPr>
      </w:pPr>
    </w:p>
    <w:p w14:paraId="0EF5A70A" w14:textId="77777777" w:rsidR="00A90BFC" w:rsidRDefault="00A90BFC" w:rsidP="00A90BFC">
      <w:pPr>
        <w:jc w:val="center"/>
        <w:rPr>
          <w:rFonts w:ascii="Arial" w:hAnsi="Arial" w:cs="Arial"/>
          <w:sz w:val="16"/>
          <w:szCs w:val="16"/>
        </w:rPr>
      </w:pPr>
    </w:p>
    <w:p w14:paraId="0115D51F" w14:textId="77777777" w:rsidR="00A90BFC" w:rsidRDefault="00A90BFC" w:rsidP="00A90BFC">
      <w:pPr>
        <w:jc w:val="center"/>
        <w:rPr>
          <w:rFonts w:ascii="Arial" w:hAnsi="Arial" w:cs="Arial"/>
          <w:sz w:val="16"/>
          <w:szCs w:val="16"/>
        </w:rPr>
      </w:pPr>
    </w:p>
    <w:p w14:paraId="3D9DB95D" w14:textId="77777777" w:rsidR="00A90BFC" w:rsidRDefault="00A90BFC" w:rsidP="00A90BFC">
      <w:pPr>
        <w:jc w:val="center"/>
        <w:rPr>
          <w:rFonts w:ascii="Arial" w:hAnsi="Arial" w:cs="Arial"/>
          <w:sz w:val="16"/>
          <w:szCs w:val="16"/>
        </w:rPr>
      </w:pPr>
    </w:p>
    <w:p w14:paraId="66DCF9FA" w14:textId="77777777" w:rsidR="00A90BFC" w:rsidRPr="00D15F58" w:rsidRDefault="00A90BFC" w:rsidP="00A90BFC">
      <w:pPr>
        <w:pStyle w:val="Titre1"/>
        <w:spacing w:before="360" w:after="360"/>
        <w:rPr>
          <w:rFonts w:ascii="Arial" w:hAnsi="Arial" w:cs="Arial"/>
        </w:rPr>
      </w:pPr>
      <w:bookmarkStart w:id="50" w:name="_Toc62205187"/>
      <w:r w:rsidRPr="00D15F58">
        <w:rPr>
          <w:rFonts w:ascii="Arial" w:hAnsi="Arial" w:cs="Arial"/>
        </w:rPr>
        <w:lastRenderedPageBreak/>
        <w:t>CONDITIONS GENERALES</w:t>
      </w:r>
      <w:bookmarkEnd w:id="50"/>
    </w:p>
    <w:p w14:paraId="466EE547" w14:textId="77777777" w:rsidR="00A90BFC" w:rsidRPr="00D15F58" w:rsidRDefault="00A90BFC" w:rsidP="00A90BFC">
      <w:pPr>
        <w:pStyle w:val="Titre2"/>
        <w:spacing w:line="276" w:lineRule="auto"/>
        <w:rPr>
          <w:rFonts w:ascii="Arial" w:hAnsi="Arial" w:cs="Arial"/>
        </w:rPr>
      </w:pPr>
      <w:bookmarkStart w:id="51" w:name="_Toc517748144"/>
      <w:bookmarkStart w:id="52" w:name="_Toc62205188"/>
      <w:r w:rsidRPr="00D15F58">
        <w:rPr>
          <w:rFonts w:ascii="Arial" w:hAnsi="Arial" w:cs="Arial"/>
        </w:rPr>
        <w:t>LE RESERVANT</w:t>
      </w:r>
      <w:bookmarkEnd w:id="51"/>
      <w:bookmarkEnd w:id="52"/>
    </w:p>
    <w:p w14:paraId="275EBF7E" w14:textId="77777777" w:rsidR="00A90BFC" w:rsidRPr="00034098" w:rsidRDefault="00A90BFC" w:rsidP="00A90BFC">
      <w:pPr>
        <w:keepLines w:val="0"/>
        <w:suppressAutoHyphens w:val="0"/>
        <w:ind w:left="283" w:firstLine="0"/>
        <w:jc w:val="both"/>
        <w:rPr>
          <w:rFonts w:ascii="Arial" w:hAnsi="Arial" w:cs="Arial"/>
        </w:rPr>
      </w:pPr>
      <w:r w:rsidRPr="00034098">
        <w:rPr>
          <w:rFonts w:ascii="Arial" w:hAnsi="Arial" w:cs="Arial"/>
          <w:b/>
        </w:rPr>
        <w:t>SCCV GIRONDINS LYON</w:t>
      </w:r>
      <w:r w:rsidRPr="00034098">
        <w:rPr>
          <w:rFonts w:ascii="Arial" w:hAnsi="Arial" w:cs="Arial"/>
        </w:rPr>
        <w:t xml:space="preserve">, Société Civile de Construction Vente au capital de 1 000 Euros dont le siège social est à LYON (69002) – 3 rue </w:t>
      </w:r>
      <w:proofErr w:type="spellStart"/>
      <w:r w:rsidRPr="00034098">
        <w:rPr>
          <w:rFonts w:ascii="Arial" w:hAnsi="Arial" w:cs="Arial"/>
        </w:rPr>
        <w:t>Hrant</w:t>
      </w:r>
      <w:proofErr w:type="spellEnd"/>
      <w:r w:rsidRPr="00034098">
        <w:rPr>
          <w:rFonts w:ascii="Arial" w:hAnsi="Arial" w:cs="Arial"/>
        </w:rPr>
        <w:t xml:space="preserve"> </w:t>
      </w:r>
      <w:proofErr w:type="spellStart"/>
      <w:r w:rsidRPr="00034098">
        <w:rPr>
          <w:rFonts w:ascii="Arial" w:hAnsi="Arial" w:cs="Arial"/>
        </w:rPr>
        <w:t>Dink</w:t>
      </w:r>
      <w:proofErr w:type="spellEnd"/>
      <w:r w:rsidRPr="00034098">
        <w:rPr>
          <w:rFonts w:ascii="Arial" w:hAnsi="Arial" w:cs="Arial"/>
        </w:rPr>
        <w:t>, immatriculée au Registre du Commerce et des Sociétés de Lyon sous le numéro 908 349 210.</w:t>
      </w:r>
      <w:r>
        <w:br/>
      </w:r>
    </w:p>
    <w:p w14:paraId="78E5116C" w14:textId="77777777" w:rsidR="00A90BFC" w:rsidRPr="00034098" w:rsidRDefault="00A90BFC" w:rsidP="00A90BFC">
      <w:pPr>
        <w:spacing w:line="276" w:lineRule="auto"/>
        <w:ind w:left="284" w:firstLine="0"/>
        <w:jc w:val="both"/>
        <w:rPr>
          <w:rFonts w:ascii="Arial" w:hAnsi="Arial" w:cs="Arial"/>
        </w:rPr>
      </w:pPr>
      <w:r w:rsidRPr="009A6F32">
        <w:rPr>
          <w:rFonts w:ascii="Arial" w:hAnsi="Arial" w:cs="Arial"/>
        </w:rPr>
        <w:t xml:space="preserve">La </w:t>
      </w:r>
      <w:r w:rsidRPr="009A6F32">
        <w:rPr>
          <w:rFonts w:ascii="Arial" w:hAnsi="Arial" w:cs="Arial"/>
          <w:b/>
        </w:rPr>
        <w:t xml:space="preserve">SCCV GIRONDINS LYON </w:t>
      </w:r>
      <w:r w:rsidRPr="009A6F32">
        <w:rPr>
          <w:rFonts w:ascii="Arial" w:hAnsi="Arial" w:cs="Arial"/>
        </w:rPr>
        <w:t>se réserve de substituer toute société de programme qui serait constituée pour la réalisation de l'opération de construction.</w:t>
      </w:r>
    </w:p>
    <w:p w14:paraId="06DA5579" w14:textId="77777777" w:rsidR="00A90BFC" w:rsidRPr="00034098" w:rsidRDefault="00A90BFC" w:rsidP="00A90BFC">
      <w:pPr>
        <w:spacing w:line="276" w:lineRule="auto"/>
        <w:ind w:left="284" w:firstLine="0"/>
        <w:jc w:val="both"/>
        <w:rPr>
          <w:rFonts w:ascii="Arial" w:hAnsi="Arial" w:cs="Arial"/>
        </w:rPr>
      </w:pPr>
    </w:p>
    <w:p w14:paraId="010DB28A" w14:textId="6712C33C" w:rsidR="00A90BFC" w:rsidRPr="00D15F58" w:rsidRDefault="00A90BFC" w:rsidP="00A90BFC">
      <w:pPr>
        <w:ind w:left="283" w:firstLine="1"/>
        <w:jc w:val="both"/>
        <w:rPr>
          <w:rFonts w:ascii="Arial" w:hAnsi="Arial" w:cs="Arial"/>
        </w:rPr>
      </w:pPr>
      <w:r w:rsidRPr="003A3DF1">
        <w:rPr>
          <w:rFonts w:ascii="Arial" w:hAnsi="Arial" w:cs="Arial"/>
        </w:rPr>
        <w:t xml:space="preserve">Représentée par </w:t>
      </w:r>
      <w:r w:rsidR="00A57027" w:rsidRPr="00A57027">
        <w:rPr>
          <w:rFonts w:ascii="Arial" w:hAnsi="Arial" w:cs="Arial"/>
        </w:rPr>
        <w:t>M</w:t>
      </w:r>
      <w:r w:rsidR="00A57027">
        <w:rPr>
          <w:rFonts w:ascii="Arial" w:hAnsi="Arial" w:cs="Arial"/>
        </w:rPr>
        <w:t xml:space="preserve"> Yann GOMEZ </w:t>
      </w:r>
      <w:r w:rsidR="00E80B70">
        <w:rPr>
          <w:rFonts w:ascii="Arial" w:hAnsi="Arial" w:cs="Arial"/>
        </w:rPr>
        <w:t>et/ou Cyrille PEIGNET</w:t>
      </w:r>
      <w:r w:rsidRPr="003A3DF1">
        <w:rPr>
          <w:rFonts w:ascii="Arial" w:hAnsi="Arial" w:cs="Arial"/>
        </w:rPr>
        <w:t xml:space="preserve">, dûment habilitée et élisant domicile au dit siège et ayant tous pouvoirs à l'effet des présentes aux termes d'une procuration sous seing privé en date à Vélizy Villacoublay du </w:t>
      </w:r>
      <w:r w:rsidR="00771325" w:rsidRPr="002B66FA">
        <w:rPr>
          <w:rFonts w:ascii="Arial" w:hAnsi="Arial" w:cs="Arial"/>
          <w:b/>
        </w:rPr>
        <w:t>14/</w:t>
      </w:r>
      <w:r w:rsidR="00D46C51">
        <w:rPr>
          <w:rFonts w:ascii="Arial" w:hAnsi="Arial" w:cs="Arial"/>
          <w:b/>
        </w:rPr>
        <w:t>11</w:t>
      </w:r>
      <w:r w:rsidR="00771325" w:rsidRPr="002B66FA">
        <w:rPr>
          <w:rFonts w:ascii="Arial" w:hAnsi="Arial" w:cs="Arial"/>
          <w:b/>
        </w:rPr>
        <w:t>/2022</w:t>
      </w:r>
      <w:r w:rsidRPr="003A3DF1">
        <w:rPr>
          <w:rFonts w:ascii="Arial" w:hAnsi="Arial" w:cs="Arial"/>
        </w:rPr>
        <w:t xml:space="preserve"> qui lui a été consentie par la Présidence.</w:t>
      </w:r>
    </w:p>
    <w:p w14:paraId="77F544B8" w14:textId="77777777" w:rsidR="00A90BFC" w:rsidRDefault="00A90BFC" w:rsidP="00E80B70">
      <w:pPr>
        <w:spacing w:line="276" w:lineRule="auto"/>
        <w:ind w:firstLine="0"/>
        <w:jc w:val="both"/>
        <w:rPr>
          <w:rFonts w:ascii="Arial" w:hAnsi="Arial" w:cs="Arial"/>
        </w:rPr>
      </w:pPr>
    </w:p>
    <w:p w14:paraId="01E6A5C5" w14:textId="77777777" w:rsidR="00BB2092" w:rsidRPr="00BB2092" w:rsidRDefault="00BB2092" w:rsidP="00BB2092">
      <w:pPr>
        <w:spacing w:line="276" w:lineRule="auto"/>
        <w:rPr>
          <w:rFonts w:ascii="Arial" w:hAnsi="Arial" w:cs="Arial"/>
        </w:rPr>
      </w:pPr>
      <w:r w:rsidRPr="00BB2092">
        <w:rPr>
          <w:rFonts w:ascii="Arial" w:hAnsi="Arial" w:cs="Arial"/>
        </w:rPr>
        <w:t>Adresse postale : EIFFAGE IMMOBILIER IDF 11 place de l’Europe 78140 VELIZY VILLACOUBLAY</w:t>
      </w:r>
    </w:p>
    <w:p w14:paraId="087221E1" w14:textId="77777777" w:rsidR="00BB2092" w:rsidRPr="00BB2092" w:rsidRDefault="00BB2092" w:rsidP="00BB2092">
      <w:pPr>
        <w:spacing w:line="276" w:lineRule="auto"/>
        <w:rPr>
          <w:rFonts w:ascii="Arial" w:hAnsi="Arial" w:cs="Arial"/>
        </w:rPr>
      </w:pPr>
      <w:r w:rsidRPr="00BB2092">
        <w:rPr>
          <w:rFonts w:ascii="Arial" w:hAnsi="Arial" w:cs="Arial"/>
        </w:rPr>
        <w:t>Téléphone de contact : 01.34.65.85.55</w:t>
      </w:r>
    </w:p>
    <w:p w14:paraId="207FAB24" w14:textId="1D8A67C5" w:rsidR="00A90BFC" w:rsidRDefault="00BB2092" w:rsidP="00BB2092">
      <w:pPr>
        <w:spacing w:line="276" w:lineRule="auto"/>
        <w:rPr>
          <w:rFonts w:ascii="Arial" w:hAnsi="Arial" w:cs="Arial"/>
        </w:rPr>
      </w:pPr>
      <w:r w:rsidRPr="00BB2092">
        <w:rPr>
          <w:rFonts w:ascii="Arial" w:hAnsi="Arial" w:cs="Arial"/>
        </w:rPr>
        <w:t>Email de contact : notre Chargée de Clientèle : backoffice.immobilier@eiffage.com</w:t>
      </w:r>
    </w:p>
    <w:p w14:paraId="5CD5445D" w14:textId="77777777" w:rsidR="00A90BFC" w:rsidRPr="00D15F58" w:rsidRDefault="00A90BFC">
      <w:pPr>
        <w:rPr>
          <w:rFonts w:ascii="Arial" w:hAnsi="Arial" w:cs="Arial"/>
        </w:rPr>
      </w:pPr>
    </w:p>
    <w:p w14:paraId="7CAC9E24" w14:textId="77777777" w:rsidR="00A90BFC" w:rsidRDefault="00A90BFC">
      <w:pPr>
        <w:pStyle w:val="Titre2"/>
        <w:rPr>
          <w:rFonts w:ascii="Arial" w:hAnsi="Arial" w:cs="Arial"/>
        </w:rPr>
      </w:pPr>
      <w:bookmarkStart w:id="53" w:name="_Toc62205189"/>
      <w:r w:rsidRPr="00D15F58">
        <w:rPr>
          <w:rFonts w:ascii="Arial" w:hAnsi="Arial" w:cs="Arial"/>
        </w:rPr>
        <w:t>PROJET DE Construction-VENTE</w:t>
      </w:r>
      <w:bookmarkEnd w:id="53"/>
    </w:p>
    <w:p w14:paraId="053BBCAC" w14:textId="65691F6F" w:rsidR="00A90BFC" w:rsidRPr="00E80B70" w:rsidRDefault="00A90BFC" w:rsidP="00E80B70">
      <w:pPr>
        <w:ind w:left="284" w:firstLine="0"/>
        <w:jc w:val="both"/>
        <w:rPr>
          <w:color w:val="0070C0"/>
        </w:rPr>
      </w:pPr>
      <w:r w:rsidRPr="00696439">
        <w:rPr>
          <w:rFonts w:ascii="Arial" w:hAnsi="Arial" w:cs="Arial"/>
        </w:rPr>
        <w:t xml:space="preserve">Aux termes d’un acte en date du </w:t>
      </w:r>
      <w:r>
        <w:rPr>
          <w:rFonts w:ascii="Arial" w:hAnsi="Arial" w:cs="Arial"/>
        </w:rPr>
        <w:t>29 décembre</w:t>
      </w:r>
      <w:r w:rsidRPr="00696439">
        <w:rPr>
          <w:rFonts w:ascii="Arial" w:hAnsi="Arial" w:cs="Arial"/>
        </w:rPr>
        <w:t xml:space="preserve"> 2021</w:t>
      </w:r>
      <w:r w:rsidR="003D555B">
        <w:rPr>
          <w:rFonts w:ascii="Arial" w:hAnsi="Arial" w:cs="Arial"/>
        </w:rPr>
        <w:t xml:space="preserve"> entre le RESERVANT et la SERL, aménageur de la ZAC des Girondins</w:t>
      </w:r>
      <w:r w:rsidRPr="00696439">
        <w:rPr>
          <w:rFonts w:ascii="Arial" w:hAnsi="Arial" w:cs="Arial"/>
        </w:rPr>
        <w:t xml:space="preserve">, le RESERVANT est </w:t>
      </w:r>
      <w:r w:rsidR="003D555B">
        <w:rPr>
          <w:rFonts w:ascii="Arial" w:hAnsi="Arial" w:cs="Arial"/>
        </w:rPr>
        <w:t xml:space="preserve">devenu </w:t>
      </w:r>
      <w:r w:rsidRPr="00696439">
        <w:rPr>
          <w:rFonts w:ascii="Arial" w:hAnsi="Arial" w:cs="Arial"/>
        </w:rPr>
        <w:t xml:space="preserve">propriétaire d’un terrain sis </w:t>
      </w:r>
      <w:r>
        <w:rPr>
          <w:rFonts w:ascii="Arial" w:hAnsi="Arial" w:cs="Arial"/>
        </w:rPr>
        <w:t xml:space="preserve">17 et 19 rue Clément Marot </w:t>
      </w:r>
      <w:r w:rsidRPr="00696439">
        <w:rPr>
          <w:rFonts w:ascii="Arial" w:hAnsi="Arial" w:cs="Arial"/>
        </w:rPr>
        <w:t xml:space="preserve">à </w:t>
      </w:r>
      <w:r>
        <w:rPr>
          <w:rFonts w:ascii="Arial" w:hAnsi="Arial" w:cs="Arial"/>
        </w:rPr>
        <w:t xml:space="preserve">LYON (69007), d’une contenance de 9077 </w:t>
      </w:r>
      <w:r w:rsidRPr="00696439">
        <w:rPr>
          <w:rFonts w:ascii="Arial" w:hAnsi="Arial" w:cs="Arial"/>
        </w:rPr>
        <w:t>m²</w:t>
      </w:r>
      <w:r w:rsidR="00E80B70">
        <w:rPr>
          <w:rFonts w:ascii="Arial" w:hAnsi="Arial" w:cs="Arial"/>
        </w:rPr>
        <w:t xml:space="preserve"> </w:t>
      </w:r>
      <w:r w:rsidR="00E80B70" w:rsidRPr="00E80B70">
        <w:rPr>
          <w:rFonts w:ascii="Arial" w:hAnsi="Arial" w:cs="Arial"/>
        </w:rPr>
        <w:t>cadastré section BS numéros 225 et 226 ; lesdites parcelles formant les lots 2 et 3 de la ZAC DES GIRONDINS autorisée par arrêté n° 2013-4348 délivré le 16 /12/2013</w:t>
      </w:r>
      <w:r w:rsidR="00E80B70">
        <w:rPr>
          <w:rFonts w:ascii="Arial" w:hAnsi="Arial" w:cs="Arial"/>
        </w:rPr>
        <w:t>.</w:t>
      </w:r>
    </w:p>
    <w:p w14:paraId="025524C7" w14:textId="77777777" w:rsidR="00E80B70" w:rsidRDefault="00E80B70" w:rsidP="00A90BFC">
      <w:pPr>
        <w:tabs>
          <w:tab w:val="left" w:pos="8280"/>
        </w:tabs>
        <w:ind w:left="284" w:firstLine="0"/>
        <w:jc w:val="both"/>
        <w:rPr>
          <w:rFonts w:ascii="Arial" w:hAnsi="Arial" w:cs="Arial"/>
        </w:rPr>
      </w:pPr>
    </w:p>
    <w:p w14:paraId="56DBDFD3" w14:textId="6EEC69A9" w:rsidR="00E80B70" w:rsidRPr="00E80B70" w:rsidRDefault="00E80B70" w:rsidP="00E80B70">
      <w:pPr>
        <w:pStyle w:val="Commentaire"/>
        <w:ind w:left="284" w:firstLine="0"/>
        <w:rPr>
          <w:rFonts w:ascii="Arial" w:hAnsi="Arial" w:cs="Arial"/>
          <w:sz w:val="18"/>
        </w:rPr>
      </w:pPr>
      <w:r w:rsidRPr="00E80B70">
        <w:rPr>
          <w:rFonts w:ascii="Arial" w:hAnsi="Arial" w:cs="Arial"/>
          <w:sz w:val="18"/>
        </w:rPr>
        <w:t>Sur lesdites parcelles formant les lots 2 et 3 de la ZAC DES GIRONDINS, le RESERVANT se propose de réaliser un projet global de construction comprenant 9 bâtiments représentant 357 logements, des commerces et se</w:t>
      </w:r>
      <w:r w:rsidR="00BC17CB">
        <w:rPr>
          <w:rFonts w:ascii="Arial" w:hAnsi="Arial" w:cs="Arial"/>
          <w:sz w:val="18"/>
        </w:rPr>
        <w:t>rvices public et création de 288</w:t>
      </w:r>
      <w:r w:rsidRPr="00E80B70">
        <w:rPr>
          <w:rFonts w:ascii="Arial" w:hAnsi="Arial" w:cs="Arial"/>
          <w:sz w:val="18"/>
        </w:rPr>
        <w:t xml:space="preserve"> aires de stationnements.</w:t>
      </w:r>
    </w:p>
    <w:p w14:paraId="4C26860E" w14:textId="77777777" w:rsidR="00E80B70" w:rsidRPr="00E80B70" w:rsidRDefault="00E80B70" w:rsidP="00E80B70">
      <w:pPr>
        <w:pStyle w:val="Commentaire"/>
        <w:rPr>
          <w:rFonts w:ascii="Arial" w:hAnsi="Arial" w:cs="Arial"/>
          <w:sz w:val="18"/>
        </w:rPr>
      </w:pPr>
    </w:p>
    <w:p w14:paraId="7CF1B035" w14:textId="70D05E67" w:rsidR="00E80B70" w:rsidRPr="00E80B70" w:rsidRDefault="00E80B70" w:rsidP="00755895">
      <w:pPr>
        <w:pStyle w:val="Commentaire"/>
        <w:ind w:left="284" w:firstLine="0"/>
        <w:jc w:val="both"/>
        <w:rPr>
          <w:rFonts w:ascii="Arial" w:hAnsi="Arial" w:cs="Arial"/>
          <w:sz w:val="18"/>
        </w:rPr>
      </w:pPr>
      <w:r w:rsidRPr="00E80B70">
        <w:rPr>
          <w:rFonts w:ascii="Arial" w:hAnsi="Arial" w:cs="Arial"/>
          <w:sz w:val="18"/>
        </w:rPr>
        <w:t>Ce projet a fait l’objet d’une autorisation de PC valant division délivrée le 13 octobre 2021 suivant arrêté PC 069</w:t>
      </w:r>
      <w:r>
        <w:rPr>
          <w:rFonts w:ascii="Arial" w:hAnsi="Arial" w:cs="Arial"/>
          <w:sz w:val="18"/>
        </w:rPr>
        <w:t> </w:t>
      </w:r>
      <w:r w:rsidRPr="00E80B70">
        <w:rPr>
          <w:rFonts w:ascii="Arial" w:hAnsi="Arial" w:cs="Arial"/>
          <w:sz w:val="18"/>
        </w:rPr>
        <w:t>387 21 00046 au profit d’EIFFAGE IMMOBILIER CENTRE EST et d’ANAHOME IMMOBILIER ; ladite autorisation régulièrement affichés et purgée de tout recours, transférée à la SCCV GIRONDINS LYON suivant arrêté en date du 17 février 2022.</w:t>
      </w:r>
    </w:p>
    <w:p w14:paraId="5F01DB63" w14:textId="77777777" w:rsidR="00E80B70" w:rsidRPr="00E80B70" w:rsidRDefault="00E80B70" w:rsidP="00E80B70">
      <w:pPr>
        <w:pStyle w:val="Commentaire"/>
        <w:rPr>
          <w:rFonts w:ascii="Arial" w:hAnsi="Arial" w:cs="Arial"/>
          <w:sz w:val="18"/>
        </w:rPr>
      </w:pPr>
    </w:p>
    <w:p w14:paraId="654A41CD" w14:textId="77777777" w:rsidR="00E80B70" w:rsidRPr="00E80B70" w:rsidRDefault="00E80B70" w:rsidP="00E80B70">
      <w:pPr>
        <w:pStyle w:val="Commentaire"/>
        <w:jc w:val="both"/>
        <w:rPr>
          <w:rFonts w:ascii="Arial" w:hAnsi="Arial" w:cs="Arial"/>
          <w:sz w:val="18"/>
        </w:rPr>
      </w:pPr>
      <w:r w:rsidRPr="00E80B70">
        <w:rPr>
          <w:rFonts w:ascii="Arial" w:hAnsi="Arial" w:cs="Arial"/>
          <w:sz w:val="18"/>
        </w:rPr>
        <w:t>Le RESERVANT précise que :</w:t>
      </w:r>
    </w:p>
    <w:p w14:paraId="6CCB3155" w14:textId="77777777" w:rsidR="00E80B70" w:rsidRPr="00E80B70" w:rsidRDefault="00E80B70" w:rsidP="00E80B70">
      <w:pPr>
        <w:pStyle w:val="Commentaire"/>
        <w:jc w:val="both"/>
        <w:rPr>
          <w:rFonts w:ascii="Arial" w:hAnsi="Arial" w:cs="Arial"/>
          <w:sz w:val="18"/>
        </w:rPr>
      </w:pPr>
      <w:r w:rsidRPr="00E80B70">
        <w:rPr>
          <w:rFonts w:ascii="Arial" w:hAnsi="Arial" w:cs="Arial"/>
          <w:sz w:val="18"/>
        </w:rPr>
        <w:t>*l’espace vert commun central sera accessible aux 2 copropriétés à édifier sur les lots 2 et 3</w:t>
      </w:r>
    </w:p>
    <w:p w14:paraId="4A307E3E" w14:textId="77777777" w:rsidR="00E80B70" w:rsidRPr="00E80B70" w:rsidRDefault="00E80B70" w:rsidP="00E80B70">
      <w:pPr>
        <w:pStyle w:val="Commentaire"/>
        <w:jc w:val="both"/>
        <w:rPr>
          <w:rFonts w:ascii="Arial" w:hAnsi="Arial" w:cs="Arial"/>
          <w:sz w:val="18"/>
        </w:rPr>
      </w:pPr>
      <w:r w:rsidRPr="00E80B70">
        <w:rPr>
          <w:rFonts w:ascii="Arial" w:hAnsi="Arial" w:cs="Arial"/>
          <w:sz w:val="18"/>
        </w:rPr>
        <w:t xml:space="preserve">* le local « tiers-lieu » situé au </w:t>
      </w:r>
      <w:proofErr w:type="spellStart"/>
      <w:r w:rsidRPr="00E80B70">
        <w:rPr>
          <w:rFonts w:ascii="Arial" w:hAnsi="Arial" w:cs="Arial"/>
          <w:sz w:val="18"/>
        </w:rPr>
        <w:t>rez</w:t>
      </w:r>
      <w:proofErr w:type="spellEnd"/>
      <w:r w:rsidRPr="00E80B70">
        <w:rPr>
          <w:rFonts w:ascii="Arial" w:hAnsi="Arial" w:cs="Arial"/>
          <w:sz w:val="18"/>
        </w:rPr>
        <w:t xml:space="preserve"> de chaussée du bâtiment F du lot 3 bénéficiera également aux 2 copropriétés, </w:t>
      </w:r>
    </w:p>
    <w:p w14:paraId="4167EDCF" w14:textId="77777777" w:rsidR="00E80B70" w:rsidRPr="00E80B70" w:rsidRDefault="00E80B70" w:rsidP="00E80B70">
      <w:pPr>
        <w:pStyle w:val="Commentaire"/>
        <w:ind w:left="284" w:firstLine="0"/>
        <w:jc w:val="both"/>
        <w:rPr>
          <w:rFonts w:ascii="Arial" w:hAnsi="Arial" w:cs="Arial"/>
          <w:sz w:val="18"/>
        </w:rPr>
      </w:pPr>
      <w:proofErr w:type="gramStart"/>
      <w:r w:rsidRPr="00E80B70">
        <w:rPr>
          <w:rFonts w:ascii="Arial" w:hAnsi="Arial" w:cs="Arial"/>
          <w:sz w:val="18"/>
        </w:rPr>
        <w:t>le</w:t>
      </w:r>
      <w:proofErr w:type="gramEnd"/>
      <w:r w:rsidRPr="00E80B70">
        <w:rPr>
          <w:rFonts w:ascii="Arial" w:hAnsi="Arial" w:cs="Arial"/>
          <w:sz w:val="18"/>
        </w:rPr>
        <w:t xml:space="preserve"> tout conformément aux stipulations et dispositions qui résulteront du Cahier des charges-des servitudes et des statuts de l’AFUL « ILOT JARDIN – TIERS-LIEU » suivant acte à établir par la SELAS ALCAIX, notaires à LYON.</w:t>
      </w:r>
    </w:p>
    <w:p w14:paraId="4B1AFD82" w14:textId="77777777" w:rsidR="00E80B70" w:rsidRPr="00E80B70" w:rsidRDefault="00E80B70" w:rsidP="00E80B70">
      <w:pPr>
        <w:pStyle w:val="Commentaire"/>
        <w:jc w:val="both"/>
        <w:rPr>
          <w:rFonts w:ascii="Arial" w:hAnsi="Arial" w:cs="Arial"/>
          <w:sz w:val="18"/>
        </w:rPr>
      </w:pPr>
      <w:r w:rsidRPr="00E80B70">
        <w:rPr>
          <w:rFonts w:ascii="Arial" w:hAnsi="Arial" w:cs="Arial"/>
          <w:sz w:val="18"/>
        </w:rPr>
        <w:t>* le programme de construction devra être raccordé au chauffage urbain de la Ville de Lyon.</w:t>
      </w:r>
    </w:p>
    <w:p w14:paraId="657C3FDD" w14:textId="77777777" w:rsidR="00E80B70" w:rsidRPr="00E80B70" w:rsidRDefault="00E80B70" w:rsidP="00E80B70">
      <w:pPr>
        <w:pStyle w:val="Commentaire"/>
        <w:rPr>
          <w:rFonts w:ascii="Arial" w:hAnsi="Arial" w:cs="Arial"/>
          <w:sz w:val="18"/>
        </w:rPr>
      </w:pPr>
    </w:p>
    <w:p w14:paraId="306E6FAE" w14:textId="14EF072A" w:rsidR="00902D2B" w:rsidRPr="002B66FA" w:rsidRDefault="00E80B70" w:rsidP="00E80B70">
      <w:pPr>
        <w:tabs>
          <w:tab w:val="left" w:pos="8280"/>
        </w:tabs>
        <w:ind w:left="284" w:firstLine="0"/>
        <w:jc w:val="both"/>
        <w:rPr>
          <w:rFonts w:ascii="Arial" w:hAnsi="Arial" w:cs="Arial"/>
        </w:rPr>
      </w:pPr>
      <w:r w:rsidRPr="002B66FA">
        <w:rPr>
          <w:rFonts w:ascii="Arial" w:hAnsi="Arial" w:cs="Arial"/>
        </w:rPr>
        <w:t>L’ensemble immobilier dont dépendent les biens réservés</w:t>
      </w:r>
      <w:r w:rsidR="00902D2B" w:rsidRPr="002B66FA">
        <w:rPr>
          <w:rFonts w:ascii="Arial" w:hAnsi="Arial" w:cs="Arial"/>
        </w:rPr>
        <w:t>, est réparti de la manière suivante :</w:t>
      </w:r>
    </w:p>
    <w:p w14:paraId="30F280AB" w14:textId="4FED51C2" w:rsidR="00B64806" w:rsidRPr="002B66FA" w:rsidRDefault="00B64806" w:rsidP="00E80B70">
      <w:pPr>
        <w:tabs>
          <w:tab w:val="left" w:pos="8280"/>
        </w:tabs>
        <w:ind w:left="284" w:firstLine="0"/>
        <w:jc w:val="both"/>
        <w:rPr>
          <w:rFonts w:ascii="Arial" w:hAnsi="Arial" w:cs="Arial"/>
        </w:rPr>
      </w:pPr>
      <w:r w:rsidRPr="002B66FA">
        <w:rPr>
          <w:rFonts w:ascii="Arial" w:hAnsi="Arial" w:cs="Arial"/>
        </w:rPr>
        <w:t xml:space="preserve">Sur le lot 2 : </w:t>
      </w:r>
    </w:p>
    <w:p w14:paraId="7F47C34B" w14:textId="32DCA56E" w:rsidR="00902D2B" w:rsidRPr="002B66FA" w:rsidRDefault="00902D2B" w:rsidP="00B64806">
      <w:pPr>
        <w:pStyle w:val="Paragraphedeliste"/>
        <w:numPr>
          <w:ilvl w:val="0"/>
          <w:numId w:val="47"/>
        </w:numPr>
        <w:tabs>
          <w:tab w:val="left" w:pos="8280"/>
        </w:tabs>
        <w:jc w:val="both"/>
        <w:rPr>
          <w:rFonts w:ascii="Arial" w:hAnsi="Arial" w:cs="Arial"/>
          <w:sz w:val="18"/>
          <w:szCs w:val="18"/>
        </w:rPr>
      </w:pPr>
      <w:r w:rsidRPr="002B66FA">
        <w:rPr>
          <w:rFonts w:ascii="Arial" w:hAnsi="Arial" w:cs="Arial"/>
          <w:sz w:val="18"/>
          <w:szCs w:val="18"/>
        </w:rPr>
        <w:t xml:space="preserve">3 logements type « loft » dans </w:t>
      </w:r>
      <w:r w:rsidR="002B5705" w:rsidRPr="002B66FA">
        <w:rPr>
          <w:rFonts w:ascii="Arial" w:hAnsi="Arial" w:cs="Arial"/>
          <w:sz w:val="18"/>
          <w:szCs w:val="18"/>
        </w:rPr>
        <w:t>le bâtiment A, dénommé BABYLONE</w:t>
      </w:r>
    </w:p>
    <w:p w14:paraId="1559FA6F" w14:textId="4C55F492" w:rsidR="00902D2B" w:rsidRPr="002B66FA" w:rsidRDefault="00902D2B" w:rsidP="00B64806">
      <w:pPr>
        <w:pStyle w:val="Paragraphedeliste"/>
        <w:numPr>
          <w:ilvl w:val="0"/>
          <w:numId w:val="47"/>
        </w:numPr>
        <w:tabs>
          <w:tab w:val="left" w:pos="8280"/>
        </w:tabs>
        <w:jc w:val="both"/>
        <w:rPr>
          <w:rFonts w:ascii="Arial" w:hAnsi="Arial" w:cs="Arial"/>
          <w:sz w:val="18"/>
          <w:szCs w:val="18"/>
        </w:rPr>
      </w:pPr>
      <w:r w:rsidRPr="002B66FA">
        <w:rPr>
          <w:rFonts w:ascii="Arial" w:hAnsi="Arial" w:cs="Arial"/>
          <w:sz w:val="18"/>
          <w:szCs w:val="18"/>
        </w:rPr>
        <w:t>1 logement type « loft » dans l</w:t>
      </w:r>
      <w:r w:rsidR="002B5705" w:rsidRPr="002B66FA">
        <w:rPr>
          <w:rFonts w:ascii="Arial" w:hAnsi="Arial" w:cs="Arial"/>
          <w:sz w:val="18"/>
          <w:szCs w:val="18"/>
        </w:rPr>
        <w:t>e bâtiment B, dénommé ALHAMBRA</w:t>
      </w:r>
    </w:p>
    <w:p w14:paraId="1D34C6AF" w14:textId="7BC74A00" w:rsidR="00902D2B" w:rsidRPr="002B66FA" w:rsidRDefault="00902D2B" w:rsidP="00B64806">
      <w:pPr>
        <w:pStyle w:val="Paragraphedeliste"/>
        <w:numPr>
          <w:ilvl w:val="0"/>
          <w:numId w:val="47"/>
        </w:numPr>
        <w:tabs>
          <w:tab w:val="left" w:pos="8280"/>
        </w:tabs>
        <w:jc w:val="both"/>
        <w:rPr>
          <w:rFonts w:ascii="Arial" w:hAnsi="Arial" w:cs="Arial"/>
          <w:sz w:val="18"/>
          <w:szCs w:val="18"/>
        </w:rPr>
      </w:pPr>
      <w:r w:rsidRPr="002B66FA">
        <w:rPr>
          <w:rFonts w:ascii="Arial" w:hAnsi="Arial" w:cs="Arial"/>
          <w:sz w:val="18"/>
          <w:szCs w:val="18"/>
        </w:rPr>
        <w:t>2 logements type « loft » dans le bâ</w:t>
      </w:r>
      <w:r w:rsidR="002B5705" w:rsidRPr="002B66FA">
        <w:rPr>
          <w:rFonts w:ascii="Arial" w:hAnsi="Arial" w:cs="Arial"/>
          <w:sz w:val="18"/>
          <w:szCs w:val="18"/>
        </w:rPr>
        <w:t>timent D, dénommé VILLA D’ESTE</w:t>
      </w:r>
    </w:p>
    <w:p w14:paraId="276ED89D" w14:textId="3B39D22E" w:rsidR="00E52A75" w:rsidRPr="002B66FA" w:rsidRDefault="00E52A75" w:rsidP="00B64806">
      <w:pPr>
        <w:pStyle w:val="Paragraphedeliste"/>
        <w:numPr>
          <w:ilvl w:val="0"/>
          <w:numId w:val="47"/>
        </w:numPr>
        <w:tabs>
          <w:tab w:val="left" w:pos="8280"/>
        </w:tabs>
        <w:jc w:val="both"/>
        <w:rPr>
          <w:rFonts w:ascii="Arial" w:hAnsi="Arial" w:cs="Arial"/>
          <w:sz w:val="18"/>
          <w:szCs w:val="18"/>
        </w:rPr>
      </w:pPr>
      <w:r w:rsidRPr="002B66FA">
        <w:rPr>
          <w:rFonts w:ascii="Arial" w:hAnsi="Arial" w:cs="Arial"/>
          <w:sz w:val="18"/>
          <w:szCs w:val="18"/>
        </w:rPr>
        <w:t xml:space="preserve">1 parking affilié dans le sous-sol du lot 2 pour chaque logement, donc 6 parkings au total </w:t>
      </w:r>
    </w:p>
    <w:p w14:paraId="34410315" w14:textId="55BEA604" w:rsidR="00C25966" w:rsidRPr="002B66FA" w:rsidRDefault="00C25966" w:rsidP="00C25966">
      <w:pPr>
        <w:tabs>
          <w:tab w:val="left" w:pos="8280"/>
        </w:tabs>
        <w:jc w:val="both"/>
        <w:rPr>
          <w:rFonts w:ascii="Arial" w:hAnsi="Arial" w:cs="Arial"/>
          <w:szCs w:val="18"/>
        </w:rPr>
      </w:pPr>
      <w:r w:rsidRPr="002B66FA">
        <w:rPr>
          <w:rFonts w:ascii="Arial" w:hAnsi="Arial" w:cs="Arial"/>
          <w:szCs w:val="18"/>
        </w:rPr>
        <w:t xml:space="preserve">Cet ensemble </w:t>
      </w:r>
      <w:r w:rsidRPr="002B66FA">
        <w:rPr>
          <w:rFonts w:ascii="Arial" w:hAnsi="Arial" w:cs="Arial"/>
        </w:rPr>
        <w:t>fera l’objet d’un état descriptif de division règlement de copropriété.</w:t>
      </w:r>
    </w:p>
    <w:p w14:paraId="7C4A8A24" w14:textId="643CF030" w:rsidR="00B64806" w:rsidRPr="002B66FA" w:rsidRDefault="00B64806" w:rsidP="00B64806">
      <w:pPr>
        <w:tabs>
          <w:tab w:val="left" w:pos="8280"/>
        </w:tabs>
        <w:jc w:val="both"/>
        <w:rPr>
          <w:rFonts w:ascii="Arial" w:hAnsi="Arial" w:cs="Arial"/>
        </w:rPr>
      </w:pPr>
      <w:r w:rsidRPr="002B66FA">
        <w:rPr>
          <w:rFonts w:ascii="Arial" w:hAnsi="Arial" w:cs="Arial"/>
        </w:rPr>
        <w:t>Sur le lot 3 :</w:t>
      </w:r>
    </w:p>
    <w:p w14:paraId="07C30079" w14:textId="3538ECEC" w:rsidR="00902D2B" w:rsidRPr="002B66FA" w:rsidRDefault="00902D2B" w:rsidP="00B64806">
      <w:pPr>
        <w:pStyle w:val="Paragraphedeliste"/>
        <w:numPr>
          <w:ilvl w:val="0"/>
          <w:numId w:val="48"/>
        </w:numPr>
        <w:tabs>
          <w:tab w:val="left" w:pos="8280"/>
        </w:tabs>
        <w:jc w:val="both"/>
        <w:rPr>
          <w:rFonts w:ascii="Arial" w:hAnsi="Arial" w:cs="Arial"/>
          <w:sz w:val="18"/>
          <w:szCs w:val="18"/>
        </w:rPr>
      </w:pPr>
      <w:r w:rsidRPr="002B66FA">
        <w:rPr>
          <w:rFonts w:ascii="Arial" w:hAnsi="Arial" w:cs="Arial"/>
          <w:sz w:val="18"/>
          <w:szCs w:val="18"/>
        </w:rPr>
        <w:t>3 logements type « loft » dans le</w:t>
      </w:r>
      <w:r w:rsidR="002B5705" w:rsidRPr="002B66FA">
        <w:rPr>
          <w:rFonts w:ascii="Arial" w:hAnsi="Arial" w:cs="Arial"/>
          <w:sz w:val="18"/>
          <w:szCs w:val="18"/>
        </w:rPr>
        <w:t xml:space="preserve"> bâtiment E, dénommé VILLANDRY</w:t>
      </w:r>
    </w:p>
    <w:p w14:paraId="4ECC5C5C" w14:textId="7D3C3A64" w:rsidR="00902D2B" w:rsidRPr="002B66FA" w:rsidRDefault="00902D2B" w:rsidP="00B64806">
      <w:pPr>
        <w:pStyle w:val="Paragraphedeliste"/>
        <w:numPr>
          <w:ilvl w:val="0"/>
          <w:numId w:val="48"/>
        </w:numPr>
        <w:tabs>
          <w:tab w:val="left" w:pos="8280"/>
        </w:tabs>
        <w:jc w:val="both"/>
        <w:rPr>
          <w:rFonts w:ascii="Arial" w:hAnsi="Arial" w:cs="Arial"/>
          <w:sz w:val="18"/>
          <w:szCs w:val="18"/>
        </w:rPr>
      </w:pPr>
      <w:r w:rsidRPr="002B66FA">
        <w:rPr>
          <w:rFonts w:ascii="Arial" w:hAnsi="Arial" w:cs="Arial"/>
          <w:sz w:val="18"/>
          <w:szCs w:val="18"/>
        </w:rPr>
        <w:t>3 logements type « loft » dans l</w:t>
      </w:r>
      <w:r w:rsidR="002B5705" w:rsidRPr="002B66FA">
        <w:rPr>
          <w:rFonts w:ascii="Arial" w:hAnsi="Arial" w:cs="Arial"/>
          <w:sz w:val="18"/>
          <w:szCs w:val="18"/>
        </w:rPr>
        <w:t>e bâtiment H, dénommé BAGATELLE</w:t>
      </w:r>
    </w:p>
    <w:p w14:paraId="0186CDFA" w14:textId="1ECA6DAF" w:rsidR="00902D2B" w:rsidRPr="002B66FA" w:rsidRDefault="00902D2B" w:rsidP="00B64806">
      <w:pPr>
        <w:pStyle w:val="Paragraphedeliste"/>
        <w:numPr>
          <w:ilvl w:val="0"/>
          <w:numId w:val="48"/>
        </w:numPr>
        <w:tabs>
          <w:tab w:val="left" w:pos="8280"/>
        </w:tabs>
        <w:jc w:val="both"/>
        <w:rPr>
          <w:rFonts w:ascii="Arial" w:hAnsi="Arial" w:cs="Arial"/>
          <w:sz w:val="18"/>
          <w:szCs w:val="18"/>
        </w:rPr>
      </w:pPr>
      <w:r w:rsidRPr="002B66FA">
        <w:rPr>
          <w:rFonts w:ascii="Arial" w:hAnsi="Arial" w:cs="Arial"/>
          <w:sz w:val="18"/>
          <w:szCs w:val="18"/>
        </w:rPr>
        <w:t>3 logements type « loft » dans l</w:t>
      </w:r>
      <w:r w:rsidR="002B5705" w:rsidRPr="002B66FA">
        <w:rPr>
          <w:rFonts w:ascii="Arial" w:hAnsi="Arial" w:cs="Arial"/>
          <w:sz w:val="18"/>
          <w:szCs w:val="18"/>
        </w:rPr>
        <w:t>e bâtiment I, dénommé MAJORELLE</w:t>
      </w:r>
    </w:p>
    <w:p w14:paraId="56DEA359" w14:textId="763D5900" w:rsidR="00E52A75" w:rsidRPr="002B66FA" w:rsidRDefault="00E52A75" w:rsidP="00B64806">
      <w:pPr>
        <w:pStyle w:val="Paragraphedeliste"/>
        <w:numPr>
          <w:ilvl w:val="0"/>
          <w:numId w:val="48"/>
        </w:numPr>
        <w:tabs>
          <w:tab w:val="left" w:pos="8280"/>
        </w:tabs>
        <w:jc w:val="both"/>
        <w:rPr>
          <w:rFonts w:ascii="Arial" w:hAnsi="Arial" w:cs="Arial"/>
          <w:sz w:val="18"/>
          <w:szCs w:val="18"/>
        </w:rPr>
      </w:pPr>
      <w:r w:rsidRPr="002B66FA">
        <w:rPr>
          <w:rFonts w:ascii="Arial" w:hAnsi="Arial" w:cs="Arial"/>
          <w:sz w:val="18"/>
          <w:szCs w:val="18"/>
        </w:rPr>
        <w:t>1 parking affilié dans le sous-sol du lot 3 pour chaque logement, donc 9 parkings au total</w:t>
      </w:r>
    </w:p>
    <w:p w14:paraId="0D94EC2D" w14:textId="4494DEB5" w:rsidR="00902D2B" w:rsidRPr="002B66FA" w:rsidRDefault="00C25966" w:rsidP="0055222C">
      <w:pPr>
        <w:tabs>
          <w:tab w:val="left" w:pos="8280"/>
        </w:tabs>
        <w:jc w:val="both"/>
        <w:rPr>
          <w:rFonts w:ascii="Arial" w:hAnsi="Arial" w:cs="Arial"/>
          <w:szCs w:val="18"/>
        </w:rPr>
      </w:pPr>
      <w:r w:rsidRPr="002B66FA">
        <w:rPr>
          <w:rFonts w:ascii="Arial" w:hAnsi="Arial" w:cs="Arial"/>
          <w:szCs w:val="18"/>
        </w:rPr>
        <w:t xml:space="preserve">Cet ensemble </w:t>
      </w:r>
      <w:r w:rsidRPr="002B66FA">
        <w:rPr>
          <w:rFonts w:ascii="Arial" w:hAnsi="Arial" w:cs="Arial"/>
        </w:rPr>
        <w:t>fera l’objet d’un état descriptif de division règlement de copropriété.</w:t>
      </w:r>
    </w:p>
    <w:p w14:paraId="3E6CB48A" w14:textId="08D40C3B" w:rsidR="00E80B70" w:rsidRDefault="00E80B70" w:rsidP="00E80B70">
      <w:pPr>
        <w:ind w:firstLine="0"/>
        <w:jc w:val="both"/>
        <w:rPr>
          <w:rFonts w:ascii="Arial" w:hAnsi="Arial" w:cs="Arial"/>
        </w:rPr>
      </w:pPr>
    </w:p>
    <w:p w14:paraId="10B78BE4" w14:textId="77777777" w:rsidR="00A90BFC" w:rsidRPr="003E2340" w:rsidRDefault="00A90BFC" w:rsidP="00A90BFC">
      <w:pPr>
        <w:jc w:val="both"/>
        <w:rPr>
          <w:rFonts w:ascii="Arial" w:hAnsi="Arial" w:cs="Arial"/>
        </w:rPr>
      </w:pPr>
      <w:r>
        <w:rPr>
          <w:rFonts w:ascii="Arial" w:hAnsi="Arial" w:cs="Arial"/>
        </w:rPr>
        <w:t xml:space="preserve">Le RESERVANT ayant </w:t>
      </w:r>
      <w:r w:rsidRPr="003E2340">
        <w:rPr>
          <w:rFonts w:ascii="Arial" w:hAnsi="Arial" w:cs="Arial"/>
        </w:rPr>
        <w:t>en tout état de cause la possibilité de modifier la composition générale de l’immeuble.</w:t>
      </w:r>
    </w:p>
    <w:p w14:paraId="6C7E6F5C" w14:textId="31A137A6" w:rsidR="00A90BFC" w:rsidRPr="003E2340" w:rsidRDefault="00A90BFC" w:rsidP="00A90BFC">
      <w:pPr>
        <w:spacing w:after="240"/>
        <w:ind w:left="284" w:firstLine="0"/>
        <w:jc w:val="both"/>
        <w:rPr>
          <w:rFonts w:ascii="Arial" w:hAnsi="Arial" w:cs="Arial"/>
        </w:rPr>
      </w:pPr>
      <w:r w:rsidRPr="003E2340">
        <w:rPr>
          <w:rFonts w:ascii="Arial" w:hAnsi="Arial" w:cs="Arial"/>
        </w:rPr>
        <w:t>Il est précisé que les plans de vente pourront subir de légères modifications liées aux exigences de l’arrêté du permis de construire.</w:t>
      </w:r>
    </w:p>
    <w:p w14:paraId="49830BD7" w14:textId="75B1032C" w:rsidR="00A90BFC" w:rsidRPr="003E2340" w:rsidRDefault="00A90BFC" w:rsidP="00A90BFC">
      <w:pPr>
        <w:ind w:left="284" w:firstLine="0"/>
        <w:jc w:val="both"/>
        <w:rPr>
          <w:rFonts w:ascii="Arial" w:hAnsi="Arial" w:cs="Arial"/>
        </w:rPr>
      </w:pPr>
      <w:r w:rsidRPr="003E2340">
        <w:rPr>
          <w:rFonts w:ascii="Arial" w:hAnsi="Arial" w:cs="Arial"/>
        </w:rPr>
        <w:t>Le RESERVANT se réserve par ailleurs le droit de déposer toute demande de Permis de Construire Modificatif pour ce qui concerne les appartements ou les locaux de services non encore vendus par acte authentique, de modifier en plus ou en moins le nombre de ces appartements privatifs et ce jusqu’à la livraison de</w:t>
      </w:r>
      <w:r w:rsidR="00267E55">
        <w:rPr>
          <w:rFonts w:ascii="Arial" w:hAnsi="Arial" w:cs="Arial"/>
        </w:rPr>
        <w:t xml:space="preserve">s </w:t>
      </w:r>
      <w:r w:rsidRPr="003E2340">
        <w:rPr>
          <w:rFonts w:ascii="Arial" w:hAnsi="Arial" w:cs="Arial"/>
        </w:rPr>
        <w:t>immeuble</w:t>
      </w:r>
      <w:r w:rsidR="00267E55">
        <w:rPr>
          <w:rFonts w:ascii="Arial" w:hAnsi="Arial" w:cs="Arial"/>
        </w:rPr>
        <w:t>s</w:t>
      </w:r>
      <w:r w:rsidRPr="003E2340">
        <w:rPr>
          <w:rFonts w:ascii="Arial" w:hAnsi="Arial" w:cs="Arial"/>
        </w:rPr>
        <w:t> ; les charges et conditions concernant les appartements vendus n’étant en aucun cas modifiées.</w:t>
      </w:r>
    </w:p>
    <w:p w14:paraId="436A14D7" w14:textId="77777777" w:rsidR="00A90BFC" w:rsidRDefault="00A90BFC" w:rsidP="00A90BFC">
      <w:pPr>
        <w:jc w:val="both"/>
        <w:rPr>
          <w:rFonts w:ascii="Arial" w:hAnsi="Arial" w:cs="Arial"/>
        </w:rPr>
      </w:pPr>
    </w:p>
    <w:p w14:paraId="57AE5EDC" w14:textId="601907A6" w:rsidR="00A90BFC" w:rsidRPr="000551CB" w:rsidRDefault="00A90BFC" w:rsidP="00A90BFC">
      <w:pPr>
        <w:tabs>
          <w:tab w:val="left" w:pos="8280"/>
        </w:tabs>
        <w:jc w:val="both"/>
        <w:rPr>
          <w:rFonts w:ascii="Arial" w:hAnsi="Arial" w:cs="Arial"/>
        </w:rPr>
      </w:pPr>
      <w:r w:rsidRPr="000551CB">
        <w:rPr>
          <w:rFonts w:ascii="Arial" w:hAnsi="Arial" w:cs="Arial"/>
        </w:rPr>
        <w:t>La consistance et les caractéristiques techniques de ce</w:t>
      </w:r>
      <w:r w:rsidR="00267E55">
        <w:rPr>
          <w:rFonts w:ascii="Arial" w:hAnsi="Arial" w:cs="Arial"/>
        </w:rPr>
        <w:t xml:space="preserve">s lots </w:t>
      </w:r>
      <w:r w:rsidRPr="000551CB">
        <w:rPr>
          <w:rFonts w:ascii="Arial" w:hAnsi="Arial" w:cs="Arial"/>
        </w:rPr>
        <w:t>résultent :</w:t>
      </w:r>
    </w:p>
    <w:p w14:paraId="577A0732" w14:textId="77777777" w:rsidR="00A90BFC" w:rsidRPr="000551CB" w:rsidRDefault="00A90BFC" w:rsidP="00A90BFC">
      <w:pPr>
        <w:tabs>
          <w:tab w:val="left" w:pos="8280"/>
        </w:tabs>
        <w:jc w:val="both"/>
        <w:rPr>
          <w:rFonts w:ascii="Arial" w:hAnsi="Arial" w:cs="Arial"/>
        </w:rPr>
      </w:pPr>
    </w:p>
    <w:p w14:paraId="7F72EADE" w14:textId="77777777" w:rsidR="00A90BFC" w:rsidRPr="000551CB" w:rsidRDefault="00A90BFC" w:rsidP="00A90BFC">
      <w:pPr>
        <w:tabs>
          <w:tab w:val="left" w:pos="8280"/>
        </w:tabs>
        <w:jc w:val="both"/>
        <w:rPr>
          <w:rFonts w:ascii="Arial" w:hAnsi="Arial" w:cs="Arial"/>
        </w:rPr>
      </w:pPr>
      <w:r w:rsidRPr="000551CB">
        <w:rPr>
          <w:rFonts w:ascii="Arial" w:hAnsi="Arial" w:cs="Arial"/>
        </w:rPr>
        <w:t xml:space="preserve">De la notice descriptive sommaire annexée au présent contrat et signée des deux parties, </w:t>
      </w:r>
    </w:p>
    <w:p w14:paraId="76A94174" w14:textId="5E111FA3" w:rsidR="00A90BFC" w:rsidRPr="000551CB" w:rsidRDefault="00A90BFC" w:rsidP="00A90BFC">
      <w:pPr>
        <w:tabs>
          <w:tab w:val="left" w:pos="8280"/>
        </w:tabs>
        <w:ind w:left="284" w:firstLine="0"/>
        <w:jc w:val="both"/>
        <w:rPr>
          <w:rFonts w:ascii="Arial" w:hAnsi="Arial" w:cs="Arial"/>
        </w:rPr>
      </w:pPr>
      <w:r w:rsidRPr="000551CB">
        <w:rPr>
          <w:rFonts w:ascii="Arial" w:hAnsi="Arial" w:cs="Arial"/>
        </w:rPr>
        <w:lastRenderedPageBreak/>
        <w:t>Du plan masse prévisionnel de l'ensemble immobilier</w:t>
      </w:r>
      <w:r w:rsidR="00E80B70">
        <w:rPr>
          <w:rFonts w:ascii="Arial" w:hAnsi="Arial" w:cs="Arial"/>
        </w:rPr>
        <w:t xml:space="preserve"> </w:t>
      </w:r>
      <w:r w:rsidRPr="000551CB">
        <w:rPr>
          <w:rFonts w:ascii="Arial" w:hAnsi="Arial" w:cs="Arial"/>
        </w:rPr>
        <w:t>et des plans prévisionnels des locaux choisis par le RESERVATAIRE également signés des deux parties.</w:t>
      </w:r>
    </w:p>
    <w:p w14:paraId="5640F441" w14:textId="77777777" w:rsidR="00A90BFC" w:rsidRPr="000551CB" w:rsidRDefault="00A90BFC" w:rsidP="00A90BFC">
      <w:pPr>
        <w:tabs>
          <w:tab w:val="left" w:pos="8280"/>
        </w:tabs>
        <w:jc w:val="both"/>
        <w:rPr>
          <w:rFonts w:ascii="Arial" w:hAnsi="Arial" w:cs="Arial"/>
        </w:rPr>
      </w:pPr>
    </w:p>
    <w:p w14:paraId="14E737DC" w14:textId="77777777" w:rsidR="00A90BFC" w:rsidRDefault="00A90BFC" w:rsidP="00A90BFC">
      <w:pPr>
        <w:tabs>
          <w:tab w:val="left" w:pos="8280"/>
        </w:tabs>
        <w:ind w:left="284" w:firstLine="0"/>
        <w:jc w:val="both"/>
        <w:rPr>
          <w:rFonts w:ascii="Arial" w:hAnsi="Arial" w:cs="Arial"/>
        </w:rPr>
      </w:pPr>
      <w:r w:rsidRPr="000551CB">
        <w:rPr>
          <w:rFonts w:ascii="Arial" w:hAnsi="Arial" w:cs="Arial"/>
        </w:rPr>
        <w:t>Les éventuelles modifications de prestations demandées par le RESERVATAIRE, feront l'objet d'un contrat séparé dénommé "Convention de travaux modificatifs", signé ce même jour.</w:t>
      </w:r>
    </w:p>
    <w:p w14:paraId="0556A906" w14:textId="77777777" w:rsidR="00A90BFC" w:rsidRDefault="00A90BFC" w:rsidP="00A90BFC">
      <w:pPr>
        <w:tabs>
          <w:tab w:val="left" w:pos="8280"/>
        </w:tabs>
        <w:ind w:left="284" w:firstLine="0"/>
        <w:jc w:val="both"/>
        <w:rPr>
          <w:rFonts w:ascii="Arial" w:hAnsi="Arial" w:cs="Arial"/>
        </w:rPr>
      </w:pPr>
    </w:p>
    <w:p w14:paraId="689F0433" w14:textId="77777777" w:rsidR="00A90BFC" w:rsidRPr="003C52B7" w:rsidRDefault="00A90BFC" w:rsidP="00A90BFC">
      <w:pPr>
        <w:tabs>
          <w:tab w:val="left" w:pos="8280"/>
        </w:tabs>
        <w:jc w:val="both"/>
        <w:rPr>
          <w:rFonts w:ascii="Arial" w:hAnsi="Arial" w:cs="Arial"/>
          <w:b/>
        </w:rPr>
      </w:pPr>
      <w:r w:rsidRPr="000551CB">
        <w:rPr>
          <w:rFonts w:ascii="Arial" w:hAnsi="Arial" w:cs="Arial"/>
          <w:b/>
        </w:rPr>
        <w:t>Conditions préalables à la réalisation du programme</w:t>
      </w:r>
    </w:p>
    <w:p w14:paraId="3770FB22" w14:textId="77777777" w:rsidR="00A90BFC" w:rsidRPr="003C52B7" w:rsidRDefault="00A90BFC" w:rsidP="00A90BFC">
      <w:pPr>
        <w:pStyle w:val="Paragraphedeliste"/>
        <w:numPr>
          <w:ilvl w:val="0"/>
          <w:numId w:val="38"/>
        </w:numPr>
        <w:tabs>
          <w:tab w:val="left" w:pos="8280"/>
        </w:tabs>
        <w:jc w:val="both"/>
        <w:rPr>
          <w:rFonts w:ascii="Arial" w:eastAsia="Times New Roman" w:hAnsi="Arial" w:cs="Arial"/>
          <w:sz w:val="18"/>
          <w:szCs w:val="20"/>
          <w:lang w:eastAsia="fr-FR"/>
        </w:rPr>
      </w:pPr>
      <w:r w:rsidRPr="003C52B7">
        <w:rPr>
          <w:rFonts w:ascii="Arial" w:eastAsia="Times New Roman" w:hAnsi="Arial" w:cs="Arial"/>
          <w:sz w:val="18"/>
          <w:szCs w:val="20"/>
          <w:lang w:eastAsia="fr-FR"/>
        </w:rPr>
        <w:t>Obtention des autorisations administratives (permis de construire et permis de construire modificatif le cas échéant),</w:t>
      </w:r>
    </w:p>
    <w:p w14:paraId="045F22B1" w14:textId="77777777" w:rsidR="00A90BFC" w:rsidRPr="003C52B7" w:rsidRDefault="00A90BFC" w:rsidP="00A90BFC">
      <w:pPr>
        <w:pStyle w:val="Paragraphedeliste"/>
        <w:numPr>
          <w:ilvl w:val="0"/>
          <w:numId w:val="38"/>
        </w:numPr>
        <w:tabs>
          <w:tab w:val="left" w:pos="8280"/>
        </w:tabs>
        <w:jc w:val="both"/>
        <w:rPr>
          <w:rFonts w:ascii="Arial" w:eastAsia="Times New Roman" w:hAnsi="Arial" w:cs="Arial"/>
          <w:sz w:val="18"/>
          <w:szCs w:val="20"/>
          <w:lang w:eastAsia="fr-FR"/>
        </w:rPr>
      </w:pPr>
      <w:r w:rsidRPr="003C52B7">
        <w:rPr>
          <w:rFonts w:ascii="Arial" w:eastAsia="Times New Roman" w:hAnsi="Arial" w:cs="Arial"/>
          <w:sz w:val="18"/>
          <w:szCs w:val="20"/>
          <w:lang w:eastAsia="fr-FR"/>
        </w:rPr>
        <w:t>Absence de recours des tiers contre les autorisations administratives et absence de leur retrait dans les délais légaux,</w:t>
      </w:r>
    </w:p>
    <w:p w14:paraId="50C2A3E3" w14:textId="77777777" w:rsidR="00A90BFC" w:rsidRPr="003C52B7" w:rsidRDefault="00A90BFC" w:rsidP="00A90BFC">
      <w:pPr>
        <w:pStyle w:val="Paragraphedeliste"/>
        <w:numPr>
          <w:ilvl w:val="0"/>
          <w:numId w:val="38"/>
        </w:numPr>
        <w:tabs>
          <w:tab w:val="left" w:pos="8280"/>
        </w:tabs>
        <w:jc w:val="both"/>
        <w:rPr>
          <w:rFonts w:ascii="Arial" w:eastAsia="Times New Roman" w:hAnsi="Arial" w:cs="Arial"/>
          <w:sz w:val="18"/>
          <w:szCs w:val="20"/>
          <w:lang w:eastAsia="fr-FR"/>
        </w:rPr>
      </w:pPr>
      <w:r w:rsidRPr="003C52B7">
        <w:rPr>
          <w:rFonts w:ascii="Arial" w:eastAsia="Times New Roman" w:hAnsi="Arial" w:cs="Arial"/>
          <w:sz w:val="18"/>
          <w:szCs w:val="20"/>
          <w:lang w:eastAsia="fr-FR"/>
        </w:rPr>
        <w:t>La garantie d’achèvement prévue par les articles R.261-17 à R.261-24 du Code de la construction et de l'habitation.</w:t>
      </w:r>
    </w:p>
    <w:p w14:paraId="56160F29" w14:textId="77777777" w:rsidR="00A90BFC" w:rsidRPr="000551CB" w:rsidRDefault="00A90BFC" w:rsidP="00A90BFC">
      <w:pPr>
        <w:tabs>
          <w:tab w:val="left" w:pos="8280"/>
        </w:tabs>
        <w:ind w:left="284" w:firstLine="0"/>
        <w:jc w:val="both"/>
        <w:rPr>
          <w:rFonts w:ascii="Arial" w:hAnsi="Arial" w:cs="Arial"/>
        </w:rPr>
      </w:pPr>
    </w:p>
    <w:p w14:paraId="27506D9D" w14:textId="4199DAA9" w:rsidR="00A90BFC" w:rsidRPr="000551CB" w:rsidRDefault="00A90BFC" w:rsidP="00A90BFC">
      <w:pPr>
        <w:tabs>
          <w:tab w:val="left" w:pos="8280"/>
        </w:tabs>
        <w:ind w:left="284" w:firstLine="0"/>
        <w:jc w:val="both"/>
        <w:rPr>
          <w:rFonts w:ascii="Arial" w:hAnsi="Arial" w:cs="Arial"/>
        </w:rPr>
      </w:pPr>
      <w:r w:rsidRPr="000551CB">
        <w:rPr>
          <w:rFonts w:ascii="Arial" w:hAnsi="Arial" w:cs="Arial"/>
        </w:rPr>
        <w:t xml:space="preserve">Le RESERVANT s'oblige à informer le RESERVATAIRE de la réalisation des conditions préalables ou de leur non-réalisation. Dans ce dernier cas les présentes seront tenues pour caduques, sans indemnité de part et d'autre, et le dépôt de garantie dont il sera fait état ci-après sera restitué immédiatement au RESERVATAIRE. </w:t>
      </w:r>
      <w:r w:rsidR="00A57027">
        <w:rPr>
          <w:rFonts w:ascii="Arial" w:hAnsi="Arial" w:cs="Arial"/>
        </w:rPr>
        <w:t>Les conditions sont toutes réalisées à ce jour.</w:t>
      </w:r>
    </w:p>
    <w:p w14:paraId="5389F215" w14:textId="77777777" w:rsidR="00A90BFC" w:rsidRPr="00D15F58" w:rsidRDefault="00A90BFC" w:rsidP="00A90BFC">
      <w:pPr>
        <w:jc w:val="both"/>
        <w:rPr>
          <w:rFonts w:ascii="Arial" w:hAnsi="Arial" w:cs="Arial"/>
        </w:rPr>
      </w:pPr>
    </w:p>
    <w:p w14:paraId="6E18E57F" w14:textId="77777777" w:rsidR="00A90BFC" w:rsidRPr="00D15F58" w:rsidRDefault="00A90BFC">
      <w:pPr>
        <w:rPr>
          <w:rFonts w:ascii="Arial" w:hAnsi="Arial" w:cs="Arial"/>
        </w:rPr>
      </w:pPr>
    </w:p>
    <w:p w14:paraId="4C29191F" w14:textId="77777777" w:rsidR="00A90BFC" w:rsidRDefault="00A90BFC">
      <w:pPr>
        <w:pStyle w:val="Titre2"/>
        <w:rPr>
          <w:rFonts w:ascii="Arial" w:hAnsi="Arial" w:cs="Arial"/>
        </w:rPr>
      </w:pPr>
      <w:bookmarkStart w:id="54" w:name="_Toc62205190"/>
      <w:r w:rsidRPr="00D15F58">
        <w:rPr>
          <w:rFonts w:ascii="Arial" w:hAnsi="Arial" w:cs="Arial"/>
        </w:rPr>
        <w:t>réservation</w:t>
      </w:r>
      <w:bookmarkEnd w:id="54"/>
    </w:p>
    <w:p w14:paraId="5FB587F6" w14:textId="77777777" w:rsidR="00A90BFC" w:rsidRDefault="00A90BFC" w:rsidP="00A90BFC">
      <w:pPr>
        <w:spacing w:line="276" w:lineRule="auto"/>
        <w:ind w:left="142" w:firstLine="142"/>
        <w:jc w:val="both"/>
        <w:rPr>
          <w:rFonts w:ascii="Arial" w:hAnsi="Arial" w:cs="Arial"/>
        </w:rPr>
      </w:pPr>
      <w:r w:rsidRPr="00966D36">
        <w:rPr>
          <w:rFonts w:ascii="Arial" w:hAnsi="Arial" w:cs="Arial"/>
          <w:b/>
        </w:rPr>
        <w:t>1.3.1</w:t>
      </w:r>
      <w:r>
        <w:rPr>
          <w:rFonts w:ascii="Arial" w:hAnsi="Arial" w:cs="Arial"/>
        </w:rPr>
        <w:t xml:space="preserve">. </w:t>
      </w:r>
      <w:r w:rsidRPr="00D15F58">
        <w:rPr>
          <w:rFonts w:ascii="Arial" w:hAnsi="Arial" w:cs="Arial"/>
        </w:rPr>
        <w:t xml:space="preserve">Le </w:t>
      </w:r>
      <w:r>
        <w:rPr>
          <w:rFonts w:ascii="Arial" w:hAnsi="Arial" w:cs="Arial"/>
        </w:rPr>
        <w:t>Réservant</w:t>
      </w:r>
      <w:r w:rsidRPr="00D15F58">
        <w:rPr>
          <w:rFonts w:ascii="Arial" w:hAnsi="Arial" w:cs="Arial"/>
        </w:rPr>
        <w:t xml:space="preserve">, en contrepartie du dépôt de garantie dont il sera ci-après fait état, s'engage envers le </w:t>
      </w:r>
      <w:r>
        <w:rPr>
          <w:rFonts w:ascii="Arial" w:hAnsi="Arial" w:cs="Arial"/>
        </w:rPr>
        <w:t>Réservataire,</w:t>
      </w:r>
      <w:r w:rsidRPr="00D15F58">
        <w:rPr>
          <w:rFonts w:ascii="Arial" w:hAnsi="Arial" w:cs="Arial"/>
        </w:rPr>
        <w:t xml:space="preserve"> qui accepte</w:t>
      </w:r>
      <w:r>
        <w:rPr>
          <w:rFonts w:ascii="Arial" w:hAnsi="Arial" w:cs="Arial"/>
        </w:rPr>
        <w:t>,</w:t>
      </w:r>
      <w:r w:rsidRPr="00D15F58">
        <w:rPr>
          <w:rFonts w:ascii="Arial" w:hAnsi="Arial" w:cs="Arial"/>
        </w:rPr>
        <w:t xml:space="preserve"> à réserver à ce dernier la faculté d'acquérir le ou les </w:t>
      </w:r>
      <w:r>
        <w:rPr>
          <w:rFonts w:ascii="Arial" w:hAnsi="Arial" w:cs="Arial"/>
        </w:rPr>
        <w:t xml:space="preserve">biens </w:t>
      </w:r>
      <w:r w:rsidRPr="00D15F58">
        <w:rPr>
          <w:rFonts w:ascii="Arial" w:hAnsi="Arial" w:cs="Arial"/>
        </w:rPr>
        <w:t>prévisionnellement désignés sous le Titre 2</w:t>
      </w:r>
      <w:r>
        <w:rPr>
          <w:rFonts w:ascii="Arial" w:hAnsi="Arial" w:cs="Arial"/>
        </w:rPr>
        <w:t xml:space="preserve"> – Conditions Particulières, envisagés en leur état futur d’achèvement, ainsi que les droits y attachés tels qu’ils résulteront de la notice descriptive annexée au contrat et des plans prévisionnels, et tels qu’ils existeront et se comporteront après achèvement de la construction, </w:t>
      </w:r>
    </w:p>
    <w:p w14:paraId="522DD011" w14:textId="77777777" w:rsidR="00A90BFC" w:rsidRDefault="00A90BFC" w:rsidP="00A90BFC">
      <w:pPr>
        <w:spacing w:line="276" w:lineRule="auto"/>
        <w:ind w:left="142" w:firstLine="0"/>
        <w:jc w:val="both"/>
        <w:rPr>
          <w:rFonts w:ascii="Arial" w:hAnsi="Arial" w:cs="Arial"/>
        </w:rPr>
      </w:pPr>
      <w:r w:rsidRPr="003C52B7">
        <w:rPr>
          <w:rFonts w:ascii="Arial" w:hAnsi="Arial" w:cs="Arial"/>
          <w:b/>
        </w:rPr>
        <w:t>En cas de VEFI</w:t>
      </w:r>
      <w:r w:rsidRPr="003C52B7">
        <w:rPr>
          <w:rFonts w:ascii="Arial" w:hAnsi="Arial" w:cs="Arial"/>
        </w:rPr>
        <w:t>,</w:t>
      </w:r>
      <w:r w:rsidRPr="003C52B7">
        <w:rPr>
          <w:rStyle w:val="Appelnotedebasdep"/>
          <w:rFonts w:ascii="Arial" w:hAnsi="Arial" w:cs="Arial"/>
        </w:rPr>
        <w:t xml:space="preserve"> </w:t>
      </w:r>
      <w:r w:rsidRPr="003C52B7">
        <w:rPr>
          <w:rFonts w:ascii="Arial" w:hAnsi="Arial" w:cs="Arial"/>
        </w:rPr>
        <w:t>à l’exception des travaux dont le Réservataire/acquéreur se réserve l’exécution après livraison, en application du II de l’article L.261-15 du Code de la Construction et de l’Habitation, tels qu’ils résultent de la désignation des biens indiquée au Titre 2 – Conditions Particulières des présentes et, le cas échéant, du descriptif des travaux annexé au présent contrat</w:t>
      </w:r>
    </w:p>
    <w:p w14:paraId="42940500" w14:textId="77777777" w:rsidR="00A90BFC" w:rsidRDefault="00A90BFC" w:rsidP="00A90BFC">
      <w:pPr>
        <w:spacing w:line="276" w:lineRule="auto"/>
        <w:ind w:firstLine="0"/>
        <w:jc w:val="both"/>
        <w:rPr>
          <w:rFonts w:ascii="Arial" w:hAnsi="Arial" w:cs="Arial"/>
          <w:b/>
        </w:rPr>
      </w:pPr>
    </w:p>
    <w:p w14:paraId="4390AF43" w14:textId="77777777" w:rsidR="00A90BFC" w:rsidRPr="00171334" w:rsidRDefault="00A90BFC" w:rsidP="00A90BFC">
      <w:pPr>
        <w:spacing w:line="276" w:lineRule="auto"/>
        <w:ind w:firstLine="142"/>
        <w:jc w:val="both"/>
        <w:rPr>
          <w:rFonts w:ascii="Arial" w:hAnsi="Arial" w:cs="Arial"/>
          <w:b/>
        </w:rPr>
      </w:pPr>
      <w:r w:rsidRPr="00171334">
        <w:rPr>
          <w:rFonts w:ascii="Arial" w:hAnsi="Arial" w:cs="Arial"/>
          <w:b/>
        </w:rPr>
        <w:t>Dans ce cas, l</w:t>
      </w:r>
      <w:r>
        <w:rPr>
          <w:rFonts w:ascii="Arial" w:hAnsi="Arial" w:cs="Arial"/>
          <w:b/>
        </w:rPr>
        <w:t>e Réservataire/</w:t>
      </w:r>
      <w:r w:rsidRPr="00171334">
        <w:rPr>
          <w:rFonts w:ascii="Arial" w:hAnsi="Arial" w:cs="Arial"/>
          <w:b/>
        </w:rPr>
        <w:t>acquéreur accepte la charge, le coût, et la responsabilité résultant de ces travaux.</w:t>
      </w:r>
    </w:p>
    <w:p w14:paraId="20A06426" w14:textId="77777777" w:rsidR="00A90BFC" w:rsidRDefault="00A90BFC" w:rsidP="00A90BFC">
      <w:pPr>
        <w:spacing w:line="276" w:lineRule="auto"/>
        <w:jc w:val="both"/>
        <w:rPr>
          <w:rFonts w:ascii="Arial" w:hAnsi="Arial" w:cs="Arial"/>
        </w:rPr>
      </w:pPr>
    </w:p>
    <w:p w14:paraId="442ED23B" w14:textId="77777777" w:rsidR="00A90BFC" w:rsidRPr="00E055C2" w:rsidRDefault="00A90BFC" w:rsidP="00A90BFC">
      <w:pPr>
        <w:spacing w:line="276" w:lineRule="auto"/>
        <w:ind w:left="142" w:right="567" w:firstLine="0"/>
        <w:jc w:val="both"/>
        <w:rPr>
          <w:rFonts w:ascii="Arial" w:hAnsi="Arial" w:cs="Arial"/>
          <w:bCs/>
          <w:iCs/>
          <w:szCs w:val="18"/>
        </w:rPr>
      </w:pPr>
      <w:r w:rsidRPr="00E055C2">
        <w:rPr>
          <w:rFonts w:ascii="Arial" w:hAnsi="Arial" w:cs="Arial"/>
          <w:bCs/>
          <w:iCs/>
          <w:szCs w:val="18"/>
        </w:rPr>
        <w:t>Le Réservataire déclare être informé qu’il est tenu de réaliser ces travaux conformément à la réglementation en vigueur et aux règles de l’art, et qu’il peut être tenu, selon la nature de ces travaux, de souscrire les assurances obligatoires visées aux articles L.111-15 et L.111-16 du CCH (assurance dommages-ouvrage et assurance de responsabilité civile décennale).</w:t>
      </w:r>
    </w:p>
    <w:p w14:paraId="534405C3" w14:textId="77777777" w:rsidR="00A90BFC" w:rsidRPr="00E055C2" w:rsidRDefault="00A90BFC" w:rsidP="00A90BFC">
      <w:pPr>
        <w:spacing w:line="276" w:lineRule="auto"/>
        <w:ind w:left="567" w:right="567"/>
        <w:jc w:val="both"/>
        <w:rPr>
          <w:rFonts w:ascii="Calibri" w:hAnsi="Calibri"/>
          <w:bCs/>
          <w:i/>
          <w:iCs/>
          <w:szCs w:val="18"/>
        </w:rPr>
      </w:pPr>
    </w:p>
    <w:p w14:paraId="739DEBFE" w14:textId="77777777" w:rsidR="00A90BFC" w:rsidRPr="00E055C2" w:rsidRDefault="00A90BFC" w:rsidP="00A90BFC">
      <w:pPr>
        <w:spacing w:line="276" w:lineRule="auto"/>
        <w:ind w:left="142" w:right="567" w:firstLine="0"/>
        <w:jc w:val="both"/>
        <w:rPr>
          <w:rFonts w:ascii="Arial" w:hAnsi="Arial" w:cs="Arial"/>
          <w:bCs/>
          <w:iCs/>
          <w:szCs w:val="18"/>
        </w:rPr>
      </w:pPr>
      <w:r w:rsidRPr="00E055C2">
        <w:rPr>
          <w:rFonts w:ascii="Arial" w:hAnsi="Arial" w:cs="Arial"/>
          <w:bCs/>
          <w:iCs/>
          <w:szCs w:val="18"/>
        </w:rPr>
        <w:t xml:space="preserve">Conformément à l’article L261-15 du Code de la Construction et de l’Habitation, </w:t>
      </w:r>
      <w:r>
        <w:rPr>
          <w:rFonts w:ascii="Arial" w:hAnsi="Arial" w:cs="Arial"/>
          <w:bCs/>
          <w:iCs/>
          <w:szCs w:val="18"/>
        </w:rPr>
        <w:t>jusqu’à la mise hors d’eau,</w:t>
      </w:r>
      <w:r w:rsidRPr="00E055C2">
        <w:rPr>
          <w:rFonts w:ascii="Arial" w:hAnsi="Arial" w:cs="Arial"/>
          <w:bCs/>
          <w:iCs/>
          <w:szCs w:val="18"/>
        </w:rPr>
        <w:t xml:space="preserve"> le Réservataire peut revenir sur sa décision de se réserver l’exécution des travaux et ainsi en confier la réalisation au Réservant, qui est tenu d’exécuter ou de faire exécuter ces travaux au prix et conditions mentionnés au Titre 2 du présent contrat.  </w:t>
      </w:r>
    </w:p>
    <w:p w14:paraId="0C736D88" w14:textId="77777777" w:rsidR="00A90BFC" w:rsidRPr="00E055C2" w:rsidRDefault="00A90BFC" w:rsidP="00A90BFC">
      <w:pPr>
        <w:spacing w:line="276" w:lineRule="auto"/>
        <w:ind w:right="567" w:firstLine="0"/>
        <w:jc w:val="both"/>
        <w:rPr>
          <w:rFonts w:ascii="Arial" w:hAnsi="Arial" w:cs="Arial"/>
          <w:bCs/>
          <w:iCs/>
          <w:szCs w:val="18"/>
        </w:rPr>
      </w:pPr>
    </w:p>
    <w:p w14:paraId="433DB06E" w14:textId="77777777" w:rsidR="00A90BFC" w:rsidRPr="00E055C2" w:rsidRDefault="00A90BFC" w:rsidP="00A90BFC">
      <w:pPr>
        <w:spacing w:line="276" w:lineRule="auto"/>
        <w:ind w:left="142" w:right="567" w:firstLine="0"/>
        <w:jc w:val="both"/>
        <w:rPr>
          <w:rFonts w:ascii="Arial" w:hAnsi="Arial" w:cs="Arial"/>
          <w:bCs/>
          <w:iCs/>
          <w:szCs w:val="18"/>
        </w:rPr>
      </w:pPr>
      <w:r w:rsidRPr="00E055C2">
        <w:rPr>
          <w:rFonts w:ascii="Arial" w:hAnsi="Arial" w:cs="Arial"/>
          <w:bCs/>
          <w:iCs/>
          <w:szCs w:val="18"/>
        </w:rPr>
        <w:t>Si le Réservataire exerce cette faculté, il en informera le Réservant par lettre recommandée avec accusé de réception ou par lettre recommandée électronique.</w:t>
      </w:r>
    </w:p>
    <w:p w14:paraId="30A64461" w14:textId="77777777" w:rsidR="00A90BFC" w:rsidRPr="003C0AB2" w:rsidRDefault="00A90BFC" w:rsidP="00A90BFC">
      <w:pPr>
        <w:spacing w:line="276" w:lineRule="auto"/>
        <w:jc w:val="both"/>
        <w:rPr>
          <w:rFonts w:ascii="Arial" w:hAnsi="Arial" w:cs="Arial"/>
        </w:rPr>
      </w:pPr>
    </w:p>
    <w:p w14:paraId="7599FD99" w14:textId="77777777" w:rsidR="00A90BFC" w:rsidRPr="00D15F58" w:rsidRDefault="00A90BFC" w:rsidP="00A90BFC">
      <w:pPr>
        <w:spacing w:line="276" w:lineRule="auto"/>
        <w:ind w:left="142" w:firstLine="142"/>
        <w:jc w:val="both"/>
        <w:rPr>
          <w:rFonts w:ascii="Arial" w:hAnsi="Arial" w:cs="Arial"/>
        </w:rPr>
      </w:pPr>
      <w:r w:rsidRPr="00966D36">
        <w:rPr>
          <w:rFonts w:ascii="Arial" w:hAnsi="Arial" w:cs="Arial"/>
          <w:b/>
        </w:rPr>
        <w:t>1.3.2.</w:t>
      </w:r>
      <w:r>
        <w:rPr>
          <w:rFonts w:ascii="Arial" w:hAnsi="Arial" w:cs="Arial"/>
        </w:rPr>
        <w:t xml:space="preserve"> </w:t>
      </w:r>
      <w:r w:rsidRPr="00D15F58">
        <w:rPr>
          <w:rFonts w:ascii="Arial" w:hAnsi="Arial" w:cs="Arial"/>
        </w:rPr>
        <w:t xml:space="preserve">Toutefois, </w:t>
      </w:r>
      <w:r>
        <w:rPr>
          <w:rFonts w:ascii="Arial" w:hAnsi="Arial" w:cs="Arial"/>
        </w:rPr>
        <w:t xml:space="preserve">le Réservant </w:t>
      </w:r>
      <w:r w:rsidRPr="00D15F58">
        <w:rPr>
          <w:rFonts w:ascii="Arial" w:hAnsi="Arial" w:cs="Arial"/>
        </w:rPr>
        <w:t>précise qu'il ne donnera suite à son projet de cons</w:t>
      </w:r>
      <w:r>
        <w:rPr>
          <w:rFonts w:ascii="Arial" w:hAnsi="Arial" w:cs="Arial"/>
        </w:rPr>
        <w:t xml:space="preserve">truction-vente que pour autant, </w:t>
      </w:r>
      <w:r w:rsidRPr="00D15F58">
        <w:rPr>
          <w:rFonts w:ascii="Arial" w:hAnsi="Arial" w:cs="Arial"/>
        </w:rPr>
        <w:t xml:space="preserve">notamment, qu'il aura obtenu préalablement les autorisations administratives nécessaires et devenues "définitives", qu'il aura pu acquérir le terrain d'assiette de l'opération et que son projet aura reçu un accueil favorable auprès d'éventuels acquéreurs. En conséquence, le </w:t>
      </w:r>
      <w:r>
        <w:rPr>
          <w:rFonts w:ascii="Arial" w:hAnsi="Arial" w:cs="Arial"/>
        </w:rPr>
        <w:t>Réservant</w:t>
      </w:r>
      <w:r w:rsidRPr="00D15F58">
        <w:rPr>
          <w:rFonts w:ascii="Arial" w:hAnsi="Arial" w:cs="Arial"/>
        </w:rPr>
        <w:t xml:space="preserve"> aura la faculté, à tout moment, de modifier ce projet, d'en différer la réalisation et même d'y renoncer, à charge d'en aviser le </w:t>
      </w:r>
      <w:r>
        <w:rPr>
          <w:rFonts w:ascii="Arial" w:hAnsi="Arial" w:cs="Arial"/>
        </w:rPr>
        <w:t>Réservataire</w:t>
      </w:r>
      <w:r w:rsidRPr="00D15F58">
        <w:rPr>
          <w:rFonts w:ascii="Arial" w:hAnsi="Arial" w:cs="Arial"/>
        </w:rPr>
        <w:t xml:space="preserve"> dans les meilleurs délais. Ceci est expressément accepté par le </w:t>
      </w:r>
      <w:r>
        <w:rPr>
          <w:rFonts w:ascii="Arial" w:hAnsi="Arial" w:cs="Arial"/>
        </w:rPr>
        <w:t>Réservataire</w:t>
      </w:r>
      <w:r w:rsidRPr="00D15F58">
        <w:rPr>
          <w:rFonts w:ascii="Arial" w:hAnsi="Arial" w:cs="Arial"/>
        </w:rPr>
        <w:t xml:space="preserve"> qui renonce irrévocablement, dans une telle hypothèse, à toute réclamation autre que le remboursement du dépôt de garantie versé.</w:t>
      </w:r>
    </w:p>
    <w:p w14:paraId="2FA2D7E9" w14:textId="77777777" w:rsidR="00A90BFC" w:rsidRDefault="00A90BFC" w:rsidP="00A90BFC">
      <w:pPr>
        <w:spacing w:line="276" w:lineRule="auto"/>
        <w:ind w:firstLine="0"/>
        <w:jc w:val="both"/>
        <w:rPr>
          <w:rFonts w:ascii="Arial" w:hAnsi="Arial" w:cs="Arial"/>
        </w:rPr>
      </w:pPr>
    </w:p>
    <w:p w14:paraId="1541CCE7" w14:textId="77777777" w:rsidR="00A90BFC" w:rsidRPr="00D15F58" w:rsidRDefault="00A90BFC" w:rsidP="00A90BFC">
      <w:pPr>
        <w:spacing w:line="276" w:lineRule="auto"/>
        <w:ind w:left="142" w:firstLine="0"/>
        <w:jc w:val="both"/>
        <w:rPr>
          <w:rFonts w:ascii="Arial" w:hAnsi="Arial" w:cs="Arial"/>
        </w:rPr>
      </w:pPr>
      <w:r w:rsidRPr="00D15F58">
        <w:rPr>
          <w:rFonts w:ascii="Arial" w:hAnsi="Arial" w:cs="Arial"/>
        </w:rPr>
        <w:t xml:space="preserve">Toute transmission par le </w:t>
      </w:r>
      <w:r>
        <w:rPr>
          <w:rFonts w:ascii="Arial" w:hAnsi="Arial" w:cs="Arial"/>
        </w:rPr>
        <w:t>Réservataire</w:t>
      </w:r>
      <w:r w:rsidRPr="00D15F58">
        <w:rPr>
          <w:rFonts w:ascii="Arial" w:hAnsi="Arial" w:cs="Arial"/>
        </w:rPr>
        <w:t xml:space="preserve"> du bénéfice du présent contrat préliminaire, notamment sous forme de substitution ou cession, est formellement prohibée sous peine de résolution si bon semble au </w:t>
      </w:r>
      <w:r>
        <w:rPr>
          <w:rFonts w:ascii="Arial" w:hAnsi="Arial" w:cs="Arial"/>
        </w:rPr>
        <w:t>Réservant</w:t>
      </w:r>
      <w:r w:rsidRPr="00D15F58">
        <w:rPr>
          <w:rFonts w:ascii="Arial" w:hAnsi="Arial" w:cs="Arial"/>
        </w:rPr>
        <w:t>.</w:t>
      </w:r>
    </w:p>
    <w:p w14:paraId="185E89CB" w14:textId="77777777" w:rsidR="00A90BFC" w:rsidRPr="00D15F58" w:rsidRDefault="00A90BFC" w:rsidP="00A90BFC">
      <w:pPr>
        <w:spacing w:line="276" w:lineRule="auto"/>
        <w:rPr>
          <w:rFonts w:ascii="Arial" w:hAnsi="Arial" w:cs="Arial"/>
        </w:rPr>
      </w:pPr>
    </w:p>
    <w:p w14:paraId="7DD8FC58" w14:textId="77777777" w:rsidR="00A90BFC" w:rsidRPr="00D15F58" w:rsidRDefault="00A90BFC">
      <w:pPr>
        <w:pStyle w:val="Titre2"/>
        <w:rPr>
          <w:rFonts w:ascii="Arial" w:hAnsi="Arial" w:cs="Arial"/>
        </w:rPr>
      </w:pPr>
      <w:bookmarkStart w:id="55" w:name="_Toc517748147"/>
      <w:bookmarkStart w:id="56" w:name="_Toc62205191"/>
      <w:r w:rsidRPr="00D15F58">
        <w:rPr>
          <w:rFonts w:ascii="Arial" w:hAnsi="Arial" w:cs="Arial"/>
        </w:rPr>
        <w:t>DELAI D'achévement</w:t>
      </w:r>
      <w:bookmarkEnd w:id="55"/>
      <w:bookmarkEnd w:id="56"/>
    </w:p>
    <w:p w14:paraId="0855C6BD" w14:textId="77777777" w:rsidR="00A90BFC" w:rsidRPr="00D15F58" w:rsidRDefault="00A90BFC" w:rsidP="00A90BFC">
      <w:pPr>
        <w:spacing w:line="276" w:lineRule="auto"/>
        <w:ind w:left="142" w:firstLine="0"/>
        <w:jc w:val="both"/>
        <w:rPr>
          <w:rFonts w:ascii="Arial" w:hAnsi="Arial" w:cs="Arial"/>
        </w:rPr>
      </w:pPr>
      <w:r w:rsidRPr="00D15F58">
        <w:rPr>
          <w:rFonts w:ascii="Arial" w:hAnsi="Arial" w:cs="Arial"/>
        </w:rPr>
        <w:t>Les biens objet des présentes seront achevés au cours de la période définie sous le Titre 2. Toutefois, ce délai sera le cas échéant majoré des jours de retard consécutifs à un cas de force majeure ou à une "cause légitime".</w:t>
      </w:r>
    </w:p>
    <w:p w14:paraId="5DB6036B" w14:textId="77777777" w:rsidR="00A90BFC" w:rsidRPr="0031127B" w:rsidRDefault="00A90BFC" w:rsidP="00A90BFC">
      <w:pPr>
        <w:spacing w:line="276" w:lineRule="auto"/>
        <w:ind w:firstLine="0"/>
        <w:jc w:val="both"/>
        <w:rPr>
          <w:rFonts w:ascii="Arial" w:hAnsi="Arial" w:cs="Arial"/>
        </w:rPr>
      </w:pPr>
      <w:r w:rsidRPr="00D15F58">
        <w:rPr>
          <w:rFonts w:ascii="Arial" w:hAnsi="Arial" w:cs="Arial"/>
        </w:rPr>
        <w:lastRenderedPageBreak/>
        <w:t xml:space="preserve">Pour l'application des dispositions qui précèdent seront considérés comme "causes légitimes" : les intempéries au sens </w:t>
      </w:r>
      <w:r>
        <w:rPr>
          <w:rFonts w:ascii="Arial" w:hAnsi="Arial" w:cs="Arial"/>
        </w:rPr>
        <w:t>de l’article L.5424-8 du Code du Travail (dûment justifiées par une attestation du maître d’œuvre d’exécution fondée sur les fiches de suivi météorologique établies par  la station météorologique la plus proche)</w:t>
      </w:r>
      <w:r w:rsidRPr="00D15F58">
        <w:rPr>
          <w:rFonts w:ascii="Arial" w:hAnsi="Arial" w:cs="Arial"/>
        </w:rPr>
        <w:t xml:space="preserve"> ; </w:t>
      </w:r>
      <w:r>
        <w:rPr>
          <w:rFonts w:ascii="Arial" w:hAnsi="Arial" w:cs="Arial"/>
        </w:rPr>
        <w:t xml:space="preserve">les incendies ou explosions ; </w:t>
      </w:r>
      <w:r w:rsidRPr="00D15F58">
        <w:rPr>
          <w:rFonts w:ascii="Arial" w:hAnsi="Arial" w:cs="Arial"/>
        </w:rPr>
        <w:t>la découverte de roche, massif ou ouvrage enterré, de carrière ou cavité quelconque ou de tout élément d’infrastructure ; les découvertes et prescriptions archéologiques ; les travaux ou autres mesures de traitement de déchet (en ce compris tout produit explosif), pollution ou de matériaux ou substances contaminés ; toutes sujétions du sol ou du sous-sol</w:t>
      </w:r>
      <w:r>
        <w:rPr>
          <w:rFonts w:ascii="Arial" w:hAnsi="Arial" w:cs="Arial"/>
        </w:rPr>
        <w:t>, de nature géologique ou hydrogéologique,</w:t>
      </w:r>
      <w:r w:rsidRPr="00D15F58">
        <w:rPr>
          <w:rFonts w:ascii="Arial" w:hAnsi="Arial" w:cs="Arial"/>
        </w:rPr>
        <w:t xml:space="preserve"> susceptibles de nécessiter des travaux non programmés complémentaires ou nécessitant un délai complémentaire pour leur réalisation ; la grève, qu'elle soit générale ou particulière au secteur du bâtiment</w:t>
      </w:r>
      <w:r>
        <w:rPr>
          <w:rFonts w:ascii="Arial" w:hAnsi="Arial" w:cs="Arial"/>
        </w:rPr>
        <w:t xml:space="preserve"> ou à ses industries ou professions annexes</w:t>
      </w:r>
      <w:r w:rsidRPr="00D15F58">
        <w:rPr>
          <w:rFonts w:ascii="Arial" w:hAnsi="Arial" w:cs="Arial"/>
        </w:rPr>
        <w:t xml:space="preserve">, à une entreprise participant aux travaux ou à l'un de ses fournisseurs ; la grève ou toute perturbation des secteurs de l'énergie ou des transports ; </w:t>
      </w:r>
      <w:r>
        <w:rPr>
          <w:rFonts w:ascii="Arial" w:hAnsi="Arial" w:cs="Arial"/>
        </w:rPr>
        <w:t xml:space="preserve">les mouvements de rue ; </w:t>
      </w:r>
      <w:r w:rsidRPr="00D15F58">
        <w:rPr>
          <w:rFonts w:ascii="Arial" w:hAnsi="Arial" w:cs="Arial"/>
        </w:rPr>
        <w:t xml:space="preserve">les retards imputables </w:t>
      </w:r>
      <w:r>
        <w:rPr>
          <w:rFonts w:ascii="Arial" w:hAnsi="Arial" w:cs="Arial"/>
        </w:rPr>
        <w:t xml:space="preserve">aux fournisseurs d’énergie et télécommunications ou </w:t>
      </w:r>
      <w:r w:rsidRPr="00D15F58">
        <w:rPr>
          <w:rFonts w:ascii="Arial" w:hAnsi="Arial" w:cs="Arial"/>
        </w:rPr>
        <w:t xml:space="preserve">aux services publics ou concédés ; </w:t>
      </w:r>
      <w:r w:rsidRPr="00194AE5">
        <w:rPr>
          <w:rFonts w:ascii="Arial" w:hAnsi="Arial" w:cs="Arial"/>
        </w:rPr>
        <w:t>[</w:t>
      </w:r>
      <w:r w:rsidRPr="00194AE5">
        <w:rPr>
          <w:rFonts w:ascii="Arial" w:hAnsi="Arial" w:cs="Arial"/>
          <w:i/>
        </w:rPr>
        <w:t>si programme situé dans une opération d’aménagement</w:t>
      </w:r>
      <w:r w:rsidRPr="00194AE5">
        <w:rPr>
          <w:rFonts w:ascii="Arial" w:hAnsi="Arial" w:cs="Arial"/>
        </w:rPr>
        <w:t>] les retards imputables à l’aménageur de la zone dont dépend le terrain d’assiette ; la mise sous sauvegarde, l’admission au redressement judiciaire ou la liquidation judiciaire d'une entreprise participant aux travaux</w:t>
      </w:r>
      <w:r w:rsidRPr="00D15F58">
        <w:rPr>
          <w:rFonts w:ascii="Arial" w:hAnsi="Arial" w:cs="Arial"/>
        </w:rPr>
        <w:t xml:space="preserve"> ou encore de l'un de ses fournisseurs ; </w:t>
      </w:r>
      <w:r w:rsidRPr="00D15F58">
        <w:rPr>
          <w:rFonts w:ascii="Arial" w:hAnsi="Arial" w:cs="Arial"/>
          <w:snapToGrid w:val="0"/>
        </w:rPr>
        <w:t>les retards consécutifs aux vols, dégradations, actes de vandalisme dont le chantier ou les entreprises y intervenant seraient les victimes ;</w:t>
      </w:r>
      <w:r w:rsidRPr="00D15F58">
        <w:rPr>
          <w:rFonts w:ascii="Arial" w:hAnsi="Arial" w:cs="Arial"/>
        </w:rPr>
        <w:t xml:space="preserve"> les avis d'expert ou encore les injonctions administratives ou judiciaires de suspendre ou d'arrêter tout ou partie des  travaux ; les retards imputables à l’Acquéreur liés au choix tardif des matériaux ou prestations ; tout retard de paiement de l’Acquéreur de plus de </w:t>
      </w:r>
      <w:r>
        <w:rPr>
          <w:rFonts w:ascii="Arial" w:hAnsi="Arial" w:cs="Arial"/>
        </w:rPr>
        <w:t>20</w:t>
      </w:r>
      <w:r w:rsidRPr="00D15F58">
        <w:rPr>
          <w:rFonts w:ascii="Arial" w:hAnsi="Arial" w:cs="Arial"/>
        </w:rPr>
        <w:t xml:space="preserve"> jours ; </w:t>
      </w:r>
      <w:r>
        <w:rPr>
          <w:rFonts w:ascii="Arial" w:hAnsi="Arial" w:cs="Arial"/>
        </w:rPr>
        <w:t xml:space="preserve">les délais supplémentaires nécessaires à l’exécution des travaux modificatifs ou travaux supplémentaires demandés par le Réservataire ; les retards dans la délivrance des autorisations d’installation de chantier, ou liés à des difficultés d’accès, d’installation ou d’utilisation des appareils et machines de construction, notamment les grues ; </w:t>
      </w:r>
      <w:r w:rsidRPr="00D15F58">
        <w:rPr>
          <w:rFonts w:ascii="Arial" w:hAnsi="Arial" w:cs="Arial"/>
        </w:rPr>
        <w:t xml:space="preserve">les accidents de chantier et plus généralement tout événement fortuit ayant des effets dommageables pour les </w:t>
      </w:r>
      <w:r>
        <w:rPr>
          <w:rFonts w:ascii="Arial" w:hAnsi="Arial" w:cs="Arial"/>
        </w:rPr>
        <w:t>personnes ou pour les choses ; l</w:t>
      </w:r>
      <w:r w:rsidRPr="00D15F58">
        <w:rPr>
          <w:rFonts w:ascii="Arial" w:hAnsi="Arial" w:cs="Arial"/>
        </w:rPr>
        <w:t>es retards occasionnés par la mise en œuvre de normes nouvelles apparues en cours de chantier, et dont l’exécution serait rendue obligatoire par la loi ou la règlementation avant la livraison</w:t>
      </w:r>
      <w:r>
        <w:rPr>
          <w:rStyle w:val="Appelnotedebasdep"/>
          <w:rFonts w:ascii="Arial" w:hAnsi="Arial" w:cs="Arial"/>
        </w:rPr>
        <w:t> </w:t>
      </w:r>
      <w:r>
        <w:rPr>
          <w:rFonts w:ascii="Arial" w:hAnsi="Arial" w:cs="Arial"/>
        </w:rPr>
        <w:t xml:space="preserve">; toute cyber-attaque dont le Réservant/Vendeur serait victime ; </w:t>
      </w:r>
      <w:r>
        <w:rPr>
          <w:bCs/>
          <w:i/>
        </w:rPr>
        <w:t> </w:t>
      </w:r>
      <w:r w:rsidRPr="0031127B">
        <w:rPr>
          <w:rFonts w:ascii="Arial" w:hAnsi="Arial" w:cs="Arial"/>
          <w:bCs/>
        </w:rPr>
        <w:t xml:space="preserve">les effets directs et indirects, et </w:t>
      </w:r>
      <w:r>
        <w:rPr>
          <w:rFonts w:ascii="Arial" w:hAnsi="Arial" w:cs="Arial"/>
          <w:bCs/>
        </w:rPr>
        <w:t>plus généralement tous troubles</w:t>
      </w:r>
      <w:r w:rsidRPr="0031127B">
        <w:rPr>
          <w:rFonts w:ascii="Arial" w:hAnsi="Arial" w:cs="Arial"/>
          <w:bCs/>
        </w:rPr>
        <w:t xml:space="preserve"> résultant d’épidémies, infections endémiques, et pandémies.</w:t>
      </w:r>
    </w:p>
    <w:p w14:paraId="2AAE1A01" w14:textId="77777777" w:rsidR="00A90BFC" w:rsidRDefault="00A90BFC" w:rsidP="00A90BFC">
      <w:pPr>
        <w:spacing w:line="276" w:lineRule="auto"/>
        <w:jc w:val="both"/>
        <w:rPr>
          <w:rFonts w:ascii="Arial" w:hAnsi="Arial" w:cs="Arial"/>
        </w:rPr>
      </w:pPr>
    </w:p>
    <w:p w14:paraId="7428750C" w14:textId="77777777" w:rsidR="00A90BFC" w:rsidRPr="00D15F58" w:rsidRDefault="00A90BFC" w:rsidP="00A90BFC">
      <w:pPr>
        <w:spacing w:line="276" w:lineRule="auto"/>
        <w:ind w:firstLine="0"/>
        <w:jc w:val="both"/>
        <w:rPr>
          <w:rFonts w:ascii="Arial" w:hAnsi="Arial" w:cs="Arial"/>
        </w:rPr>
      </w:pPr>
      <w:r>
        <w:rPr>
          <w:rFonts w:ascii="Arial" w:hAnsi="Arial" w:cs="Arial"/>
        </w:rPr>
        <w:t>T</w:t>
      </w:r>
      <w:r w:rsidRPr="00DB226F">
        <w:rPr>
          <w:rFonts w:ascii="Arial" w:hAnsi="Arial" w:cs="Arial"/>
        </w:rPr>
        <w:t>ant la survenue de l'un de ces événements que la durée durant laquelle il aurait mis obstacle à la poursuite des travaux seront suffisamment c</w:t>
      </w:r>
      <w:r>
        <w:rPr>
          <w:rFonts w:ascii="Arial" w:hAnsi="Arial" w:cs="Arial"/>
        </w:rPr>
        <w:t>onstatées par une attestation du maître d’œuvre d’exécution.</w:t>
      </w:r>
    </w:p>
    <w:p w14:paraId="4F1F41A6" w14:textId="77777777" w:rsidR="00A90BFC" w:rsidRPr="00D15F58" w:rsidRDefault="00A90BFC" w:rsidP="00A90BFC">
      <w:pPr>
        <w:jc w:val="both"/>
        <w:rPr>
          <w:rFonts w:ascii="Arial" w:hAnsi="Arial" w:cs="Arial"/>
        </w:rPr>
      </w:pPr>
    </w:p>
    <w:p w14:paraId="7D26538B" w14:textId="77777777" w:rsidR="00A90BFC" w:rsidRPr="00D15F58" w:rsidRDefault="00A90BFC">
      <w:pPr>
        <w:rPr>
          <w:rFonts w:ascii="Arial" w:hAnsi="Arial" w:cs="Arial"/>
        </w:rPr>
      </w:pPr>
    </w:p>
    <w:p w14:paraId="425FFE52" w14:textId="77777777" w:rsidR="00A90BFC" w:rsidRPr="00D15F58" w:rsidRDefault="00A90BFC">
      <w:pPr>
        <w:pStyle w:val="Titre2"/>
        <w:rPr>
          <w:rFonts w:ascii="Arial" w:hAnsi="Arial" w:cs="Arial"/>
        </w:rPr>
      </w:pPr>
      <w:bookmarkStart w:id="57" w:name="_Toc517748148"/>
      <w:bookmarkStart w:id="58" w:name="_Toc62205192"/>
      <w:r w:rsidRPr="00D15F58">
        <w:rPr>
          <w:rFonts w:ascii="Arial" w:hAnsi="Arial" w:cs="Arial"/>
        </w:rPr>
        <w:t>REALISATION de la vente</w:t>
      </w:r>
      <w:bookmarkEnd w:id="57"/>
      <w:bookmarkEnd w:id="58"/>
    </w:p>
    <w:p w14:paraId="77AC6F52" w14:textId="77777777" w:rsidR="00A90BFC" w:rsidRPr="00D15F58" w:rsidRDefault="00A90BFC" w:rsidP="00A90BFC">
      <w:pPr>
        <w:spacing w:line="276" w:lineRule="auto"/>
        <w:ind w:firstLine="0"/>
        <w:jc w:val="both"/>
        <w:rPr>
          <w:rFonts w:ascii="Arial" w:hAnsi="Arial" w:cs="Arial"/>
        </w:rPr>
      </w:pPr>
      <w:r w:rsidRPr="00D15F58">
        <w:rPr>
          <w:rFonts w:ascii="Arial" w:hAnsi="Arial" w:cs="Arial"/>
        </w:rPr>
        <w:t xml:space="preserve">Le </w:t>
      </w:r>
      <w:r>
        <w:rPr>
          <w:rFonts w:ascii="Arial" w:hAnsi="Arial" w:cs="Arial"/>
        </w:rPr>
        <w:t>Réservant</w:t>
      </w:r>
      <w:r w:rsidRPr="00D15F58">
        <w:rPr>
          <w:rFonts w:ascii="Arial" w:hAnsi="Arial" w:cs="Arial"/>
        </w:rPr>
        <w:t xml:space="preserve"> indique que, conformément aux dispositions de l'article R. 261-28 du C</w:t>
      </w:r>
      <w:r>
        <w:rPr>
          <w:rFonts w:ascii="Arial" w:hAnsi="Arial" w:cs="Arial"/>
        </w:rPr>
        <w:t>ode de la Construction et de l’Habitation</w:t>
      </w:r>
      <w:r w:rsidRPr="00D15F58">
        <w:rPr>
          <w:rFonts w:ascii="Arial" w:hAnsi="Arial" w:cs="Arial"/>
        </w:rPr>
        <w:t>, la vente pourra être conclue dans un délai maximum de</w:t>
      </w:r>
      <w:r>
        <w:rPr>
          <w:rFonts w:ascii="Arial" w:hAnsi="Arial" w:cs="Arial"/>
        </w:rPr>
        <w:t xml:space="preserve"> 12 mois</w:t>
      </w:r>
      <w:r w:rsidRPr="00D15F58">
        <w:rPr>
          <w:rFonts w:ascii="Arial" w:hAnsi="Arial" w:cs="Arial"/>
        </w:rPr>
        <w:t xml:space="preserve"> (1) an à compter de ce jour. A cet effet, le </w:t>
      </w:r>
      <w:r>
        <w:rPr>
          <w:rFonts w:ascii="Arial" w:hAnsi="Arial" w:cs="Arial"/>
        </w:rPr>
        <w:t>Réservant</w:t>
      </w:r>
      <w:r w:rsidRPr="00D15F58">
        <w:rPr>
          <w:rFonts w:ascii="Arial" w:hAnsi="Arial" w:cs="Arial"/>
        </w:rPr>
        <w:t xml:space="preserve"> fera notifier au </w:t>
      </w:r>
      <w:r>
        <w:rPr>
          <w:rFonts w:ascii="Arial" w:hAnsi="Arial" w:cs="Arial"/>
        </w:rPr>
        <w:t>Réservataire</w:t>
      </w:r>
      <w:r w:rsidRPr="00D15F58">
        <w:rPr>
          <w:rFonts w:ascii="Arial" w:hAnsi="Arial" w:cs="Arial"/>
        </w:rPr>
        <w:t xml:space="preserve"> le projet d'acte de vente</w:t>
      </w:r>
      <w:r>
        <w:rPr>
          <w:rFonts w:ascii="Arial" w:hAnsi="Arial" w:cs="Arial"/>
        </w:rPr>
        <w:t>, ainsi que le règlement de copropriété et l’état descriptif de division,</w:t>
      </w:r>
      <w:r w:rsidRPr="00D15F58">
        <w:rPr>
          <w:rFonts w:ascii="Arial" w:hAnsi="Arial" w:cs="Arial"/>
        </w:rPr>
        <w:t xml:space="preserve"> au moins Un (1) mois avant la date de sa signature. Il notifiera également au </w:t>
      </w:r>
      <w:r>
        <w:rPr>
          <w:rFonts w:ascii="Arial" w:hAnsi="Arial" w:cs="Arial"/>
        </w:rPr>
        <w:t>Réservataire, au moins Huit (8</w:t>
      </w:r>
      <w:r w:rsidRPr="00D15F58">
        <w:rPr>
          <w:rFonts w:ascii="Arial" w:hAnsi="Arial" w:cs="Arial"/>
        </w:rPr>
        <w:t xml:space="preserve">) jours à l'avance, d'avoir à se présenter à jour et heure fixes en l'étude du notaire rédacteur afin de signer l'acte de vente et d'en payer le prix et les frais. A défaut pour le </w:t>
      </w:r>
      <w:r>
        <w:rPr>
          <w:rFonts w:ascii="Arial" w:hAnsi="Arial" w:cs="Arial"/>
        </w:rPr>
        <w:t>Réservataire</w:t>
      </w:r>
      <w:r w:rsidRPr="00D15F58">
        <w:rPr>
          <w:rFonts w:ascii="Arial" w:hAnsi="Arial" w:cs="Arial"/>
        </w:rPr>
        <w:t xml:space="preserve"> d'avoir répondu à cette invitation ou de payer le prix et les frais il sera dressé un procès-verbal de défaut ou de difficulté et le </w:t>
      </w:r>
      <w:r>
        <w:rPr>
          <w:rFonts w:ascii="Arial" w:hAnsi="Arial" w:cs="Arial"/>
        </w:rPr>
        <w:t>Réservataire</w:t>
      </w:r>
      <w:r w:rsidRPr="00D15F58">
        <w:rPr>
          <w:rFonts w:ascii="Arial" w:hAnsi="Arial" w:cs="Arial"/>
        </w:rPr>
        <w:t xml:space="preserve"> sera réputé, de plein droit et sans autre formalité, renoncer à la vente le </w:t>
      </w:r>
      <w:r>
        <w:rPr>
          <w:rFonts w:ascii="Arial" w:hAnsi="Arial" w:cs="Arial"/>
        </w:rPr>
        <w:t>Réservant</w:t>
      </w:r>
      <w:r w:rsidRPr="00D15F58">
        <w:rPr>
          <w:rFonts w:ascii="Arial" w:hAnsi="Arial" w:cs="Arial"/>
        </w:rPr>
        <w:t xml:space="preserve"> recouvrant alors son entière liberté et conservant le dépôt de garantie.</w:t>
      </w:r>
    </w:p>
    <w:p w14:paraId="2D378D55" w14:textId="77777777" w:rsidR="00A90BFC" w:rsidRDefault="00A90BFC" w:rsidP="00A90BFC">
      <w:pPr>
        <w:spacing w:line="276" w:lineRule="auto"/>
        <w:jc w:val="both"/>
        <w:rPr>
          <w:rFonts w:ascii="Arial" w:hAnsi="Arial" w:cs="Arial"/>
        </w:rPr>
      </w:pPr>
    </w:p>
    <w:p w14:paraId="4735C920" w14:textId="77777777" w:rsidR="00A90BFC" w:rsidRDefault="00A90BFC" w:rsidP="00A90BFC">
      <w:pPr>
        <w:spacing w:line="276" w:lineRule="auto"/>
        <w:ind w:firstLine="0"/>
        <w:jc w:val="both"/>
        <w:rPr>
          <w:rFonts w:ascii="Arial" w:hAnsi="Arial" w:cs="Arial"/>
        </w:rPr>
      </w:pPr>
      <w:r w:rsidRPr="00E3418A">
        <w:rPr>
          <w:rFonts w:ascii="Arial" w:hAnsi="Arial" w:cs="Arial"/>
        </w:rPr>
        <w:t>Cette notification pourra avoir lieu par envoi électronique.</w:t>
      </w:r>
      <w:r w:rsidRPr="00E3418A">
        <w:t xml:space="preserve"> </w:t>
      </w:r>
      <w:r w:rsidRPr="00E3418A">
        <w:rPr>
          <w:rFonts w:ascii="Arial" w:hAnsi="Arial" w:cs="Arial"/>
        </w:rPr>
        <w:t>A cet effet,</w:t>
      </w:r>
      <w:r>
        <w:rPr>
          <w:rFonts w:ascii="Arial" w:hAnsi="Arial" w:cs="Arial"/>
        </w:rPr>
        <w:t xml:space="preserve"> et dans cette éventualité, le Réservataire</w:t>
      </w:r>
      <w:r w:rsidRPr="00E3418A">
        <w:rPr>
          <w:rFonts w:ascii="Arial" w:hAnsi="Arial" w:cs="Arial"/>
        </w:rPr>
        <w:t xml:space="preserve"> donne son accord pour que la notification du projet d'acte de vente, devant être effectuée par le notaire chargé de l'opération, lui soit faite par lettre recommandée par courrier électronique, et ce conformément aux dispositions de l’article 1369-8 du Code civil</w:t>
      </w:r>
      <w:r>
        <w:rPr>
          <w:rFonts w:ascii="Arial" w:hAnsi="Arial" w:cs="Arial"/>
        </w:rPr>
        <w:t>.</w:t>
      </w:r>
    </w:p>
    <w:p w14:paraId="7571A2E5" w14:textId="77777777" w:rsidR="00A90BFC" w:rsidRPr="00D15F58" w:rsidRDefault="00A90BFC" w:rsidP="00A90BFC">
      <w:pPr>
        <w:jc w:val="both"/>
        <w:rPr>
          <w:rFonts w:ascii="Arial" w:hAnsi="Arial" w:cs="Arial"/>
        </w:rPr>
      </w:pPr>
    </w:p>
    <w:p w14:paraId="238315F7" w14:textId="77777777" w:rsidR="00A90BFC" w:rsidRPr="00D15F58" w:rsidRDefault="00A90BFC">
      <w:pPr>
        <w:pStyle w:val="Titre2"/>
        <w:rPr>
          <w:rFonts w:ascii="Arial" w:hAnsi="Arial" w:cs="Arial"/>
        </w:rPr>
      </w:pPr>
      <w:bookmarkStart w:id="59" w:name="_Toc517748149"/>
      <w:bookmarkStart w:id="60" w:name="_Toc62205193"/>
      <w:r w:rsidRPr="00D15F58">
        <w:rPr>
          <w:rFonts w:ascii="Arial" w:hAnsi="Arial" w:cs="Arial"/>
        </w:rPr>
        <w:t>CONDITIONS DE LA VENTE</w:t>
      </w:r>
      <w:bookmarkEnd w:id="59"/>
      <w:bookmarkEnd w:id="60"/>
    </w:p>
    <w:p w14:paraId="76EE786C" w14:textId="77777777" w:rsidR="00A90BFC" w:rsidRPr="00D15F58" w:rsidRDefault="00A90BFC" w:rsidP="00A90BFC">
      <w:pPr>
        <w:spacing w:line="276" w:lineRule="auto"/>
        <w:ind w:firstLine="0"/>
        <w:jc w:val="both"/>
        <w:rPr>
          <w:rFonts w:ascii="Arial" w:hAnsi="Arial" w:cs="Arial"/>
        </w:rPr>
      </w:pPr>
      <w:r w:rsidRPr="00D15F58">
        <w:rPr>
          <w:rFonts w:ascii="Arial" w:hAnsi="Arial" w:cs="Arial"/>
        </w:rPr>
        <w:t>La vente, si elle se réalise, aura lieu sous les charges et conditions de l'Etat Descriptif de Division et Règlement de Copropriété de l'Ensemble Immobilier. Pour le surplus elle aura également lieu aux conditions ordinaires et de droit en pareille matière et sous celles ci-après que les parties, devenues respectivement Vendeur et Acquéreur, s'obligent à respecter.</w:t>
      </w:r>
    </w:p>
    <w:p w14:paraId="358EC351" w14:textId="77777777" w:rsidR="00A90BFC" w:rsidRPr="00D15F58" w:rsidRDefault="00A90BFC" w:rsidP="00A90BFC">
      <w:pPr>
        <w:spacing w:line="276" w:lineRule="auto"/>
        <w:jc w:val="both"/>
        <w:rPr>
          <w:rFonts w:ascii="Arial" w:hAnsi="Arial" w:cs="Arial"/>
        </w:rPr>
      </w:pPr>
    </w:p>
    <w:p w14:paraId="40E7CC79" w14:textId="77777777" w:rsidR="00A90BFC" w:rsidRPr="00D15F58" w:rsidRDefault="00A90BFC" w:rsidP="00A90BFC">
      <w:pPr>
        <w:spacing w:line="276" w:lineRule="auto"/>
        <w:ind w:firstLine="0"/>
        <w:jc w:val="both"/>
        <w:rPr>
          <w:rFonts w:ascii="Arial" w:hAnsi="Arial" w:cs="Arial"/>
        </w:rPr>
      </w:pPr>
      <w:r w:rsidRPr="00D15F58">
        <w:rPr>
          <w:rFonts w:ascii="Arial" w:hAnsi="Arial" w:cs="Arial"/>
        </w:rPr>
        <w:t>Le Vendeur ne sera tenu que des seules garanties que les dispositions du Code civil mettent à la charge du vendeur d'immeuble à construire. Il fournira à l'Acquéreur la garantie de remboursement ou d'achèvement prévue à l'article L. 261-11 du C.C.H.</w:t>
      </w:r>
    </w:p>
    <w:p w14:paraId="179C13D4" w14:textId="77777777" w:rsidR="00A90BFC" w:rsidRPr="00D15F58" w:rsidRDefault="00A90BFC" w:rsidP="00A90BFC">
      <w:pPr>
        <w:jc w:val="both"/>
        <w:rPr>
          <w:rFonts w:ascii="Arial" w:hAnsi="Arial" w:cs="Arial"/>
        </w:rPr>
      </w:pPr>
    </w:p>
    <w:p w14:paraId="59B165A2" w14:textId="77777777" w:rsidR="00A90BFC" w:rsidRPr="00D15F58" w:rsidRDefault="00A90BFC" w:rsidP="00A90BFC">
      <w:pPr>
        <w:spacing w:line="276" w:lineRule="auto"/>
        <w:ind w:firstLine="0"/>
        <w:jc w:val="both"/>
        <w:rPr>
          <w:rFonts w:ascii="Arial" w:hAnsi="Arial" w:cs="Arial"/>
        </w:rPr>
      </w:pPr>
      <w:r w:rsidRPr="00D15F58">
        <w:rPr>
          <w:rFonts w:ascii="Arial" w:hAnsi="Arial" w:cs="Arial"/>
        </w:rPr>
        <w:t>Une tolérance de Cinq pour-cent (5 %) sera admise dans l'exécution des travaux par rapport, d'une part à la surface globale du ou des lots vendus, et d'autre part aux cotes verticales mentionnées à l'acte de vente ou aux documents qui y seront annexés ou auxquels il sera fait référence.</w:t>
      </w:r>
    </w:p>
    <w:p w14:paraId="0594EBD8" w14:textId="77777777" w:rsidR="00A90BFC" w:rsidRPr="00D15F58" w:rsidRDefault="00A90BFC" w:rsidP="00A90BFC">
      <w:pPr>
        <w:spacing w:line="276" w:lineRule="auto"/>
        <w:jc w:val="both"/>
        <w:rPr>
          <w:rFonts w:ascii="Arial" w:hAnsi="Arial" w:cs="Arial"/>
        </w:rPr>
      </w:pPr>
    </w:p>
    <w:p w14:paraId="3D2877D7" w14:textId="77777777" w:rsidR="00A90BFC" w:rsidRPr="00D15F58" w:rsidRDefault="00A90BFC" w:rsidP="00A90BFC">
      <w:pPr>
        <w:spacing w:line="276" w:lineRule="auto"/>
        <w:ind w:firstLine="0"/>
        <w:jc w:val="both"/>
        <w:rPr>
          <w:rFonts w:ascii="Arial" w:hAnsi="Arial" w:cs="Arial"/>
        </w:rPr>
      </w:pPr>
      <w:r w:rsidRPr="00D15F58">
        <w:rPr>
          <w:rFonts w:ascii="Arial" w:hAnsi="Arial" w:cs="Arial"/>
        </w:rPr>
        <w:lastRenderedPageBreak/>
        <w:t>L'Acquéreur paiera tous les frais, droits et honoraires de l'acte de vente et de ses suites. Il remboursera au Vendeur sa quote-part des frais d'établissement et de publication de l'Etat Descriptif de Division et du Règlement de Copropriété calculée au prorata des tantièmes de propriété attachés aux biens vendus.</w:t>
      </w:r>
    </w:p>
    <w:p w14:paraId="548A39B0" w14:textId="77777777" w:rsidR="00A90BFC" w:rsidRPr="00D15F58" w:rsidRDefault="00A90BFC" w:rsidP="00A90BFC">
      <w:pPr>
        <w:spacing w:line="276" w:lineRule="auto"/>
        <w:jc w:val="both"/>
        <w:rPr>
          <w:rFonts w:ascii="Arial" w:hAnsi="Arial" w:cs="Arial"/>
        </w:rPr>
      </w:pPr>
    </w:p>
    <w:p w14:paraId="55D3F2D2" w14:textId="77777777" w:rsidR="00A90BFC" w:rsidRDefault="00A90BFC" w:rsidP="00A90BFC">
      <w:pPr>
        <w:spacing w:line="276" w:lineRule="auto"/>
        <w:ind w:firstLine="0"/>
        <w:jc w:val="both"/>
        <w:rPr>
          <w:rFonts w:ascii="Arial" w:hAnsi="Arial" w:cs="Arial"/>
        </w:rPr>
      </w:pPr>
      <w:r w:rsidRPr="00D15F58">
        <w:rPr>
          <w:rFonts w:ascii="Arial" w:hAnsi="Arial" w:cs="Arial"/>
        </w:rPr>
        <w:t>L'Ensemble Immobilier pouvant comprendre des bâtiments ou ouvrages dont l'achèvement interviendra après celui des biens objet des présentes, l'Acquéreur devra supporter les inconvénients et troubles inhérents à la finition du chantier (circulation, stationnement, bruit, interventions diverses, etc.) et renoncer à tous recours de ce fait à l'encontre du Vendeur et des entreprises de ce dernier.</w:t>
      </w:r>
    </w:p>
    <w:p w14:paraId="3CFB7EF4" w14:textId="77777777" w:rsidR="0010051F" w:rsidRDefault="0010051F" w:rsidP="00A90BFC">
      <w:pPr>
        <w:spacing w:line="276" w:lineRule="auto"/>
        <w:ind w:firstLine="0"/>
        <w:jc w:val="both"/>
        <w:rPr>
          <w:rFonts w:ascii="Arial" w:hAnsi="Arial" w:cs="Arial"/>
        </w:rPr>
      </w:pPr>
    </w:p>
    <w:p w14:paraId="208FF2D8" w14:textId="62090DC9" w:rsidR="0010051F" w:rsidRDefault="0010051F" w:rsidP="0010051F">
      <w:pPr>
        <w:pStyle w:val="Titre2"/>
        <w:rPr>
          <w:rFonts w:ascii="Arial" w:hAnsi="Arial" w:cs="Arial"/>
        </w:rPr>
      </w:pPr>
      <w:r>
        <w:rPr>
          <w:rFonts w:ascii="Arial" w:hAnsi="Arial" w:cs="Arial"/>
        </w:rPr>
        <w:t>modalites d’acquisition pour les propriétaires occupants</w:t>
      </w:r>
    </w:p>
    <w:p w14:paraId="07251CE9" w14:textId="4B82554F" w:rsidR="0010051F" w:rsidRPr="0010051F" w:rsidRDefault="00755895" w:rsidP="00755895">
      <w:pPr>
        <w:ind w:firstLine="0"/>
        <w:jc w:val="both"/>
        <w:rPr>
          <w:rFonts w:ascii="Arial" w:hAnsi="Arial" w:cs="Arial"/>
        </w:rPr>
      </w:pPr>
      <w:r>
        <w:rPr>
          <w:rFonts w:ascii="Arial" w:hAnsi="Arial" w:cs="Arial"/>
        </w:rPr>
        <w:t xml:space="preserve">Le RESERVANT s’est engagé auprès de la SERL à vendre </w:t>
      </w:r>
      <w:r w:rsidR="0010051F" w:rsidRPr="0010051F">
        <w:rPr>
          <w:rFonts w:ascii="Arial" w:hAnsi="Arial" w:cs="Arial"/>
        </w:rPr>
        <w:t xml:space="preserve">70% de la surface de plancher du programme </w:t>
      </w:r>
      <w:r>
        <w:rPr>
          <w:rFonts w:ascii="Arial" w:hAnsi="Arial" w:cs="Arial"/>
        </w:rPr>
        <w:t>en accession libre</w:t>
      </w:r>
      <w:r w:rsidR="0010051F" w:rsidRPr="0010051F">
        <w:rPr>
          <w:rFonts w:ascii="Arial" w:hAnsi="Arial" w:cs="Arial"/>
        </w:rPr>
        <w:t xml:space="preserve">, </w:t>
      </w:r>
      <w:r>
        <w:rPr>
          <w:rFonts w:ascii="Arial" w:hAnsi="Arial" w:cs="Arial"/>
        </w:rPr>
        <w:t xml:space="preserve">à des RESERVATAIRES </w:t>
      </w:r>
      <w:r w:rsidR="0010051F" w:rsidRPr="0010051F">
        <w:rPr>
          <w:rFonts w:ascii="Arial" w:hAnsi="Arial" w:cs="Arial"/>
        </w:rPr>
        <w:t xml:space="preserve">qui prendront l’engagement d’affecter le bien à leur habitation principale et ce pendant cinq ans à compter de la première acquisition, sauf cas de </w:t>
      </w:r>
      <w:r>
        <w:rPr>
          <w:rFonts w:ascii="Arial" w:hAnsi="Arial" w:cs="Arial"/>
        </w:rPr>
        <w:t xml:space="preserve">force majeure </w:t>
      </w:r>
      <w:r w:rsidRPr="0010051F">
        <w:rPr>
          <w:rFonts w:ascii="Arial" w:hAnsi="Arial" w:cs="Arial"/>
        </w:rPr>
        <w:t>(décès, divorce, séparation en cas de PACS, naissance, mutation professionnelle, licenciement, démission, incapacité ou invalidité de l’acquéreur ou de son conjoint)</w:t>
      </w:r>
      <w:r>
        <w:rPr>
          <w:rFonts w:ascii="Arial" w:hAnsi="Arial" w:cs="Arial"/>
        </w:rPr>
        <w:t xml:space="preserve">. </w:t>
      </w:r>
      <w:r w:rsidR="0010051F" w:rsidRPr="0010051F">
        <w:rPr>
          <w:rFonts w:ascii="Arial" w:hAnsi="Arial" w:cs="Arial"/>
        </w:rPr>
        <w:t>Le respect de cet engagement devra être retranscrit dans tous les actes de vente successifs qui interviendront pendant le délai de cinq ans à compter de la première acquisition de chaque logement.</w:t>
      </w:r>
    </w:p>
    <w:p w14:paraId="3E7E0FE1" w14:textId="620F86D2" w:rsidR="0010051F" w:rsidRPr="0010051F" w:rsidRDefault="0010051F" w:rsidP="00755895">
      <w:pPr>
        <w:rPr>
          <w:rFonts w:ascii="Arial" w:hAnsi="Arial" w:cs="Arial"/>
        </w:rPr>
      </w:pPr>
      <w:r w:rsidRPr="0010051F">
        <w:rPr>
          <w:rFonts w:ascii="Arial" w:hAnsi="Arial" w:cs="Arial"/>
        </w:rPr>
        <w:t>  </w:t>
      </w:r>
    </w:p>
    <w:p w14:paraId="37A7E44E" w14:textId="33CBF632" w:rsidR="0010051F" w:rsidRPr="0010051F" w:rsidRDefault="00755895" w:rsidP="00755895">
      <w:pPr>
        <w:ind w:firstLine="0"/>
        <w:jc w:val="both"/>
        <w:rPr>
          <w:rFonts w:ascii="Arial" w:hAnsi="Arial" w:cs="Arial"/>
        </w:rPr>
      </w:pPr>
      <w:r>
        <w:rPr>
          <w:rFonts w:ascii="Arial" w:hAnsi="Arial" w:cs="Arial"/>
        </w:rPr>
        <w:t xml:space="preserve">Le RESERVATAIRE s’engage </w:t>
      </w:r>
      <w:r w:rsidR="0010051F" w:rsidRPr="0010051F">
        <w:rPr>
          <w:rFonts w:ascii="Arial" w:hAnsi="Arial" w:cs="Arial"/>
        </w:rPr>
        <w:t>à faire parvenir à la SERL pendant les cinq années susvisées, une copie de l’avis de taxe d’habitation qui lui sera adressé par les services fiscaux ou tout autre document permettant de justifier le caractère de résidence principale</w:t>
      </w:r>
      <w:r>
        <w:rPr>
          <w:rFonts w:ascii="Arial" w:hAnsi="Arial" w:cs="Arial"/>
        </w:rPr>
        <w:t xml:space="preserve"> </w:t>
      </w:r>
      <w:r w:rsidR="0010051F" w:rsidRPr="0010051F">
        <w:rPr>
          <w:rFonts w:ascii="Arial" w:hAnsi="Arial" w:cs="Arial"/>
        </w:rPr>
        <w:t xml:space="preserve">(factures concessionnaires, abonnements divers, </w:t>
      </w:r>
      <w:proofErr w:type="spellStart"/>
      <w:r w:rsidR="0010051F" w:rsidRPr="0010051F">
        <w:rPr>
          <w:rFonts w:ascii="Arial" w:hAnsi="Arial" w:cs="Arial"/>
        </w:rPr>
        <w:t>etc</w:t>
      </w:r>
      <w:proofErr w:type="spellEnd"/>
      <w:r w:rsidR="0010051F" w:rsidRPr="0010051F">
        <w:rPr>
          <w:rFonts w:ascii="Arial" w:hAnsi="Arial" w:cs="Arial"/>
        </w:rPr>
        <w:t>). A défaut de transmission dudit avis ou des pièces citées et un mois après mise en demeure infructueuse faisant mention expresse de la pénalité encourue, il sera redevable du montant de la pén</w:t>
      </w:r>
      <w:r>
        <w:rPr>
          <w:rFonts w:ascii="Arial" w:hAnsi="Arial" w:cs="Arial"/>
        </w:rPr>
        <w:t>alité fixée à 500 € / m²</w:t>
      </w:r>
      <w:r w:rsidRPr="0010051F">
        <w:rPr>
          <w:rFonts w:ascii="Arial" w:hAnsi="Arial" w:cs="Arial"/>
        </w:rPr>
        <w:t xml:space="preserve"> SHAB.</w:t>
      </w:r>
    </w:p>
    <w:p w14:paraId="3F1752FB" w14:textId="32B09902" w:rsidR="00A90BFC" w:rsidRPr="00D15F58" w:rsidRDefault="0010051F" w:rsidP="00755895">
      <w:pPr>
        <w:rPr>
          <w:rFonts w:ascii="Arial" w:hAnsi="Arial" w:cs="Arial"/>
        </w:rPr>
      </w:pPr>
      <w:r w:rsidRPr="0010051F">
        <w:rPr>
          <w:rFonts w:ascii="Arial" w:hAnsi="Arial" w:cs="Arial"/>
        </w:rPr>
        <w:t> </w:t>
      </w:r>
    </w:p>
    <w:p w14:paraId="7CD74836" w14:textId="77777777" w:rsidR="00A90BFC" w:rsidRDefault="00A90BFC" w:rsidP="00A90BFC">
      <w:pPr>
        <w:pStyle w:val="Titre2"/>
        <w:numPr>
          <w:ilvl w:val="1"/>
          <w:numId w:val="2"/>
        </w:numPr>
        <w:spacing w:line="276" w:lineRule="auto"/>
        <w:rPr>
          <w:rFonts w:ascii="Arial" w:hAnsi="Arial" w:cs="Arial"/>
        </w:rPr>
      </w:pPr>
      <w:bookmarkStart w:id="61" w:name="_Toc456597395"/>
      <w:bookmarkStart w:id="62" w:name="_Toc62205194"/>
      <w:r>
        <w:rPr>
          <w:rFonts w:ascii="Arial" w:hAnsi="Arial" w:cs="Arial"/>
        </w:rPr>
        <w:t>modalites de principe de livraison</w:t>
      </w:r>
      <w:bookmarkEnd w:id="61"/>
      <w:bookmarkEnd w:id="62"/>
    </w:p>
    <w:p w14:paraId="69FA486F" w14:textId="77777777" w:rsidR="00A90BFC" w:rsidRDefault="00A90BFC" w:rsidP="00A90BFC">
      <w:pPr>
        <w:spacing w:line="276" w:lineRule="auto"/>
        <w:ind w:firstLine="0"/>
        <w:jc w:val="both"/>
        <w:rPr>
          <w:rFonts w:ascii="Arial" w:hAnsi="Arial" w:cs="Arial"/>
        </w:rPr>
      </w:pPr>
      <w:r>
        <w:rPr>
          <w:rFonts w:ascii="Arial" w:hAnsi="Arial" w:cs="Arial"/>
        </w:rPr>
        <w:t>Sous réserve des stipulations de l’acte de vente, la</w:t>
      </w:r>
      <w:r w:rsidRPr="00446205">
        <w:rPr>
          <w:rFonts w:ascii="Arial" w:hAnsi="Arial" w:cs="Arial"/>
        </w:rPr>
        <w:t xml:space="preserve"> constatation de l'achèvement </w:t>
      </w:r>
      <w:r>
        <w:rPr>
          <w:rFonts w:ascii="Arial" w:hAnsi="Arial" w:cs="Arial"/>
        </w:rPr>
        <w:t>des biens</w:t>
      </w:r>
      <w:r w:rsidRPr="00446205">
        <w:rPr>
          <w:rFonts w:ascii="Arial" w:hAnsi="Arial" w:cs="Arial"/>
        </w:rPr>
        <w:t xml:space="preserve">, au sens de l'article R. 261-1 CCH, résultera d'un procès-verbal qui sera établi contradictoirement par les parties et aux termes duquel le </w:t>
      </w:r>
      <w:r>
        <w:rPr>
          <w:rFonts w:ascii="Arial" w:hAnsi="Arial" w:cs="Arial"/>
        </w:rPr>
        <w:t>Réservataire</w:t>
      </w:r>
      <w:r w:rsidRPr="00446205">
        <w:rPr>
          <w:rFonts w:ascii="Arial" w:hAnsi="Arial" w:cs="Arial"/>
        </w:rPr>
        <w:t xml:space="preserve"> pourra formuler des réserves qui seront acceptées ou contredites par le </w:t>
      </w:r>
      <w:r>
        <w:rPr>
          <w:rFonts w:ascii="Arial" w:hAnsi="Arial" w:cs="Arial"/>
        </w:rPr>
        <w:t>Réservant</w:t>
      </w:r>
      <w:r w:rsidRPr="00446205">
        <w:rPr>
          <w:rFonts w:ascii="Arial" w:hAnsi="Arial" w:cs="Arial"/>
        </w:rPr>
        <w:t>.</w:t>
      </w:r>
    </w:p>
    <w:p w14:paraId="41B9BE3D" w14:textId="77777777" w:rsidR="00A90BFC" w:rsidRPr="00446205" w:rsidRDefault="00A90BFC" w:rsidP="00A90BFC">
      <w:pPr>
        <w:spacing w:line="276" w:lineRule="auto"/>
        <w:ind w:firstLine="0"/>
        <w:jc w:val="both"/>
        <w:rPr>
          <w:rFonts w:ascii="Arial" w:hAnsi="Arial" w:cs="Arial"/>
        </w:rPr>
      </w:pPr>
    </w:p>
    <w:p w14:paraId="0DC403ED" w14:textId="77777777" w:rsidR="00A90BFC" w:rsidRDefault="00A90BFC" w:rsidP="00A90BFC">
      <w:pPr>
        <w:spacing w:line="276" w:lineRule="auto"/>
        <w:ind w:firstLine="0"/>
        <w:jc w:val="both"/>
        <w:rPr>
          <w:rFonts w:ascii="Arial" w:hAnsi="Arial" w:cs="Arial"/>
        </w:rPr>
      </w:pPr>
      <w:r w:rsidRPr="00446205">
        <w:rPr>
          <w:rFonts w:ascii="Arial" w:hAnsi="Arial" w:cs="Arial"/>
        </w:rPr>
        <w:t xml:space="preserve">A cet effet, le </w:t>
      </w:r>
      <w:r>
        <w:rPr>
          <w:rFonts w:ascii="Arial" w:hAnsi="Arial" w:cs="Arial"/>
        </w:rPr>
        <w:t>Vendeur n</w:t>
      </w:r>
      <w:r w:rsidRPr="00446205">
        <w:rPr>
          <w:rFonts w:ascii="Arial" w:hAnsi="Arial" w:cs="Arial"/>
        </w:rPr>
        <w:t xml:space="preserve">otifiera </w:t>
      </w:r>
      <w:r>
        <w:rPr>
          <w:rFonts w:ascii="Arial" w:hAnsi="Arial" w:cs="Arial"/>
        </w:rPr>
        <w:t xml:space="preserve">à l’Acquéreur l'attestation </w:t>
      </w:r>
      <w:r w:rsidRPr="00446205">
        <w:rPr>
          <w:rFonts w:ascii="Arial" w:hAnsi="Arial" w:cs="Arial"/>
        </w:rPr>
        <w:t>certifiant cet achèvement, et invitera l</w:t>
      </w:r>
      <w:r>
        <w:rPr>
          <w:rFonts w:ascii="Arial" w:hAnsi="Arial" w:cs="Arial"/>
        </w:rPr>
        <w:t>’Acquéreur, au moins 5</w:t>
      </w:r>
      <w:r w:rsidRPr="00446205">
        <w:rPr>
          <w:rFonts w:ascii="Arial" w:hAnsi="Arial" w:cs="Arial"/>
        </w:rPr>
        <w:t xml:space="preserve"> jours à l'avance, à se présenter à jour et heure fixes sur le chantier afin de constater la réalité de cet achèvement et d'en dresser le procès-verbal.</w:t>
      </w:r>
    </w:p>
    <w:p w14:paraId="33D765CD" w14:textId="77777777" w:rsidR="00A90BFC" w:rsidRPr="00446205" w:rsidRDefault="00A90BFC" w:rsidP="00A90BFC">
      <w:pPr>
        <w:pStyle w:val="Normal2"/>
        <w:jc w:val="both"/>
        <w:rPr>
          <w:rFonts w:ascii="Arial" w:hAnsi="Arial" w:cs="Arial"/>
        </w:rPr>
      </w:pPr>
    </w:p>
    <w:p w14:paraId="696946FB" w14:textId="77777777" w:rsidR="00A90BFC" w:rsidRPr="00D15F58" w:rsidRDefault="00A90BFC">
      <w:pPr>
        <w:pStyle w:val="Titre2"/>
        <w:rPr>
          <w:rFonts w:ascii="Arial" w:hAnsi="Arial" w:cs="Arial"/>
        </w:rPr>
      </w:pPr>
      <w:bookmarkStart w:id="63" w:name="_Toc62205195"/>
      <w:r w:rsidRPr="00D15F58">
        <w:rPr>
          <w:rFonts w:ascii="Arial" w:hAnsi="Arial" w:cs="Arial"/>
        </w:rPr>
        <w:t>MENTIONS LEGALES</w:t>
      </w:r>
      <w:bookmarkEnd w:id="63"/>
    </w:p>
    <w:p w14:paraId="06D4FF67" w14:textId="77777777" w:rsidR="00A90BFC" w:rsidRPr="00D15F58" w:rsidRDefault="00A90BFC" w:rsidP="00A90BFC">
      <w:pPr>
        <w:spacing w:line="276" w:lineRule="auto"/>
        <w:ind w:left="142" w:firstLine="0"/>
        <w:rPr>
          <w:rFonts w:ascii="Arial" w:hAnsi="Arial" w:cs="Arial"/>
        </w:rPr>
      </w:pPr>
      <w:r w:rsidRPr="00A31EA6">
        <w:rPr>
          <w:rFonts w:ascii="Arial" w:hAnsi="Arial" w:cs="Arial"/>
          <w:b/>
        </w:rPr>
        <w:t>1°</w:t>
      </w:r>
      <w:r w:rsidRPr="00D15F58">
        <w:rPr>
          <w:rFonts w:ascii="Arial" w:hAnsi="Arial" w:cs="Arial"/>
        </w:rPr>
        <w:t xml:space="preserve"> Ainsi que l'impose l'article R. 261-27 du Code de la Construction et de l'Habitation, les articles R. 261-28 à R. 261-31 dudit code sont ci-après reproduit</w:t>
      </w:r>
      <w:r>
        <w:rPr>
          <w:rFonts w:ascii="Arial" w:hAnsi="Arial" w:cs="Arial"/>
        </w:rPr>
        <w:t>s</w:t>
      </w:r>
      <w:r w:rsidRPr="00D15F58">
        <w:rPr>
          <w:rFonts w:ascii="Arial" w:hAnsi="Arial" w:cs="Arial"/>
        </w:rPr>
        <w:t>.</w:t>
      </w:r>
    </w:p>
    <w:p w14:paraId="3456BB54" w14:textId="77777777" w:rsidR="00A90BFC" w:rsidRPr="00D15F58" w:rsidRDefault="00A90BFC" w:rsidP="00A90BFC">
      <w:pPr>
        <w:pStyle w:val="Texte"/>
        <w:spacing w:after="0" w:line="276" w:lineRule="auto"/>
        <w:ind w:left="284" w:right="284"/>
        <w:rPr>
          <w:rFonts w:ascii="Arial" w:hAnsi="Arial" w:cs="Arial"/>
        </w:rPr>
      </w:pPr>
      <w:r w:rsidRPr="00D15F58">
        <w:rPr>
          <w:rFonts w:ascii="Arial" w:hAnsi="Arial" w:cs="Arial"/>
          <w:b/>
        </w:rPr>
        <w:t xml:space="preserve">Art. R. 261-28. - </w:t>
      </w:r>
      <w:r w:rsidRPr="00D15F58">
        <w:rPr>
          <w:rFonts w:ascii="Arial" w:hAnsi="Arial" w:cs="Arial"/>
        </w:rPr>
        <w:t>Le montant du dépôt de garantie ne peut excéder 5% du prix prévisionnel de vente si le délai de réalisation de la vente n'excède pas un an, ce pourcentage est limité à 2% si ce délai n'excède pas deux ans. Aucun dépôt ne peut être exigé si ce délai excède deux ans.</w:t>
      </w:r>
    </w:p>
    <w:p w14:paraId="7E5D6618" w14:textId="77777777" w:rsidR="00A90BFC" w:rsidRPr="00D15F58" w:rsidRDefault="00A90BFC" w:rsidP="00A90BFC">
      <w:pPr>
        <w:pStyle w:val="Texte"/>
        <w:spacing w:after="0" w:line="276" w:lineRule="auto"/>
        <w:ind w:left="284" w:right="284"/>
        <w:rPr>
          <w:rFonts w:ascii="Arial" w:hAnsi="Arial" w:cs="Arial"/>
        </w:rPr>
      </w:pPr>
      <w:r w:rsidRPr="00D15F58">
        <w:rPr>
          <w:rFonts w:ascii="Arial" w:hAnsi="Arial" w:cs="Arial"/>
          <w:b/>
        </w:rPr>
        <w:t xml:space="preserve">Art. R. 261-29. - </w:t>
      </w:r>
      <w:r w:rsidRPr="00D15F58">
        <w:rPr>
          <w:rFonts w:ascii="Arial" w:hAnsi="Arial" w:cs="Arial"/>
        </w:rPr>
        <w:t xml:space="preserve">Le dépôt de garantie est fait à un compte spécial ouvert au nom du </w:t>
      </w:r>
      <w:r>
        <w:rPr>
          <w:rFonts w:ascii="Arial" w:hAnsi="Arial" w:cs="Arial"/>
        </w:rPr>
        <w:t>Réservataire</w:t>
      </w:r>
      <w:r w:rsidRPr="00D15F58">
        <w:rPr>
          <w:rFonts w:ascii="Arial" w:hAnsi="Arial" w:cs="Arial"/>
        </w:rPr>
        <w:t xml:space="preserve"> dans une banque ou un établissement spécialement habilité à cet effet ou chez un notaire. Les dépôts des </w:t>
      </w:r>
      <w:r>
        <w:rPr>
          <w:rFonts w:ascii="Arial" w:hAnsi="Arial" w:cs="Arial"/>
        </w:rPr>
        <w:t>Réservataire</w:t>
      </w:r>
      <w:r w:rsidRPr="00D15F58">
        <w:rPr>
          <w:rFonts w:ascii="Arial" w:hAnsi="Arial" w:cs="Arial"/>
        </w:rPr>
        <w:t xml:space="preserve">s des différents locaux composant un même immeuble ou un même ensemble immobilier peuvent être groupés dans un compte unique spécial comportant une rubrique par </w:t>
      </w:r>
      <w:r>
        <w:rPr>
          <w:rFonts w:ascii="Arial" w:hAnsi="Arial" w:cs="Arial"/>
        </w:rPr>
        <w:t>Réservataire</w:t>
      </w:r>
      <w:r w:rsidRPr="00D15F58">
        <w:rPr>
          <w:rFonts w:ascii="Arial" w:hAnsi="Arial" w:cs="Arial"/>
        </w:rPr>
        <w:t>.</w:t>
      </w:r>
    </w:p>
    <w:p w14:paraId="6022AC17" w14:textId="77777777" w:rsidR="00A90BFC" w:rsidRPr="00D15F58" w:rsidRDefault="00A90BFC" w:rsidP="00A90BFC">
      <w:pPr>
        <w:pStyle w:val="Texte"/>
        <w:spacing w:after="0" w:line="276" w:lineRule="auto"/>
        <w:ind w:left="284" w:right="284"/>
        <w:rPr>
          <w:rFonts w:ascii="Arial" w:hAnsi="Arial" w:cs="Arial"/>
        </w:rPr>
      </w:pPr>
      <w:r w:rsidRPr="00D15F58">
        <w:rPr>
          <w:rFonts w:ascii="Arial" w:hAnsi="Arial" w:cs="Arial"/>
          <w:b/>
        </w:rPr>
        <w:t xml:space="preserve">Art. R. 261-30. - </w:t>
      </w:r>
      <w:r w:rsidRPr="00D15F58">
        <w:rPr>
          <w:rFonts w:ascii="Arial" w:hAnsi="Arial" w:cs="Arial"/>
        </w:rPr>
        <w:t xml:space="preserve">Le </w:t>
      </w:r>
      <w:r>
        <w:rPr>
          <w:rFonts w:ascii="Arial" w:hAnsi="Arial" w:cs="Arial"/>
        </w:rPr>
        <w:t>Réservant</w:t>
      </w:r>
      <w:r w:rsidRPr="00D15F58">
        <w:rPr>
          <w:rFonts w:ascii="Arial" w:hAnsi="Arial" w:cs="Arial"/>
        </w:rPr>
        <w:t xml:space="preserve"> doit notifier au </w:t>
      </w:r>
      <w:r>
        <w:rPr>
          <w:rFonts w:ascii="Arial" w:hAnsi="Arial" w:cs="Arial"/>
        </w:rPr>
        <w:t>Réservataire</w:t>
      </w:r>
      <w:r w:rsidRPr="00D15F58">
        <w:rPr>
          <w:rFonts w:ascii="Arial" w:hAnsi="Arial" w:cs="Arial"/>
        </w:rPr>
        <w:t xml:space="preserve"> le projet d'acte de vente un mois au moins avant la date de la signature de cet acte.</w:t>
      </w:r>
    </w:p>
    <w:p w14:paraId="2D30D47C" w14:textId="77777777" w:rsidR="00A90BFC" w:rsidRPr="00D15F58" w:rsidRDefault="00A90BFC" w:rsidP="00A90BFC">
      <w:pPr>
        <w:pStyle w:val="Texte"/>
        <w:spacing w:after="0" w:line="276" w:lineRule="auto"/>
        <w:ind w:left="284" w:right="284"/>
        <w:rPr>
          <w:rFonts w:ascii="Arial" w:hAnsi="Arial" w:cs="Arial"/>
        </w:rPr>
      </w:pPr>
      <w:r w:rsidRPr="00D15F58">
        <w:rPr>
          <w:rFonts w:ascii="Arial" w:hAnsi="Arial" w:cs="Arial"/>
          <w:b/>
        </w:rPr>
        <w:t xml:space="preserve">Art. R. 261-31. - </w:t>
      </w:r>
      <w:r w:rsidRPr="00D15F58">
        <w:rPr>
          <w:rFonts w:ascii="Arial" w:hAnsi="Arial" w:cs="Arial"/>
        </w:rPr>
        <w:t xml:space="preserve">Le dépôt de garantie est restitué, sans retenue ni pénalité, au </w:t>
      </w:r>
      <w:r>
        <w:rPr>
          <w:rFonts w:ascii="Arial" w:hAnsi="Arial" w:cs="Arial"/>
        </w:rPr>
        <w:t>Réservataire</w:t>
      </w:r>
      <w:r w:rsidRPr="00D15F58">
        <w:rPr>
          <w:rFonts w:ascii="Arial" w:hAnsi="Arial" w:cs="Arial"/>
        </w:rPr>
        <w:t xml:space="preserve"> :</w:t>
      </w:r>
    </w:p>
    <w:p w14:paraId="455462A0" w14:textId="77777777" w:rsidR="00A90BFC" w:rsidRPr="00D15F58" w:rsidRDefault="00A90BFC" w:rsidP="00A90BFC">
      <w:pPr>
        <w:pStyle w:val="Texte"/>
        <w:spacing w:after="0" w:line="276" w:lineRule="auto"/>
        <w:ind w:left="284" w:right="284"/>
        <w:rPr>
          <w:rFonts w:ascii="Arial" w:hAnsi="Arial" w:cs="Arial"/>
        </w:rPr>
      </w:pPr>
      <w:r w:rsidRPr="00D15F58">
        <w:rPr>
          <w:rFonts w:ascii="Arial" w:hAnsi="Arial" w:cs="Arial"/>
        </w:rPr>
        <w:t>a) Si le contrat de vente n'est pas conclu du fait du vendeur dans le délai prévu au contrat préliminaire,</w:t>
      </w:r>
    </w:p>
    <w:p w14:paraId="51587C33" w14:textId="77777777" w:rsidR="00A90BFC" w:rsidRPr="00D15F58" w:rsidRDefault="00A90BFC" w:rsidP="00A90BFC">
      <w:pPr>
        <w:pStyle w:val="Texte"/>
        <w:spacing w:after="0" w:line="276" w:lineRule="auto"/>
        <w:ind w:left="284" w:right="284"/>
        <w:rPr>
          <w:rFonts w:ascii="Arial" w:hAnsi="Arial" w:cs="Arial"/>
        </w:rPr>
      </w:pPr>
      <w:r w:rsidRPr="00D15F58">
        <w:rPr>
          <w:rFonts w:ascii="Arial" w:hAnsi="Arial" w:cs="Arial"/>
        </w:rPr>
        <w:t>b) Si le prix de vente excède de plus de 5 % le prix prévisionnel révisé le cas échéant conformément aux dispositions du contrat préliminaire. Il en est ainsi quelles que soient les autres causes de l'augmentation du prix, même si elles sont dues à une augmentation de la consistance de l'immeuble ou à une amélioration de sa qualité,</w:t>
      </w:r>
    </w:p>
    <w:p w14:paraId="4AA195D4" w14:textId="77777777" w:rsidR="00A90BFC" w:rsidRPr="00D15F58" w:rsidRDefault="00A90BFC" w:rsidP="00A90BFC">
      <w:pPr>
        <w:pStyle w:val="Texte"/>
        <w:spacing w:after="0" w:line="276" w:lineRule="auto"/>
        <w:ind w:left="284" w:right="284"/>
        <w:rPr>
          <w:rFonts w:ascii="Arial" w:hAnsi="Arial" w:cs="Arial"/>
        </w:rPr>
      </w:pPr>
      <w:r w:rsidRPr="00D15F58">
        <w:rPr>
          <w:rFonts w:ascii="Arial" w:hAnsi="Arial" w:cs="Arial"/>
        </w:rPr>
        <w:t>c) Si le ou les prêts prévus au contrat préliminaire ne sont pas obtenus ou transmis ou si leur montant est inférieur de 10 % aux prévisions dudit contrat,</w:t>
      </w:r>
    </w:p>
    <w:p w14:paraId="33FDD609" w14:textId="77777777" w:rsidR="00A90BFC" w:rsidRPr="00D15F58" w:rsidRDefault="00A90BFC" w:rsidP="00A90BFC">
      <w:pPr>
        <w:pStyle w:val="Texte"/>
        <w:spacing w:after="0" w:line="276" w:lineRule="auto"/>
        <w:ind w:left="284" w:right="284"/>
        <w:rPr>
          <w:rFonts w:ascii="Arial" w:hAnsi="Arial" w:cs="Arial"/>
        </w:rPr>
      </w:pPr>
      <w:r w:rsidRPr="00D15F58">
        <w:rPr>
          <w:rFonts w:ascii="Arial" w:hAnsi="Arial" w:cs="Arial"/>
        </w:rPr>
        <w:t>d) Si l'un des éléments d'équipement prévus au contrat préliminaire ne doit pas être réalisé,</w:t>
      </w:r>
    </w:p>
    <w:p w14:paraId="2C08DFF4" w14:textId="77777777" w:rsidR="00A90BFC" w:rsidRPr="00D15F58" w:rsidRDefault="00A90BFC" w:rsidP="00A90BFC">
      <w:pPr>
        <w:pStyle w:val="Texte"/>
        <w:spacing w:after="0" w:line="276" w:lineRule="auto"/>
        <w:ind w:left="284" w:right="284"/>
        <w:rPr>
          <w:rFonts w:ascii="Arial" w:hAnsi="Arial" w:cs="Arial"/>
        </w:rPr>
      </w:pPr>
      <w:r w:rsidRPr="00D15F58">
        <w:rPr>
          <w:rFonts w:ascii="Arial" w:hAnsi="Arial" w:cs="Arial"/>
        </w:rPr>
        <w:t>e) Si l'immeuble ou la partie d'immeuble ayant fait l'objet du contrat présente dans sa consistance ou dans la qualité des ouvrages prévus une réduction de valeur supérieure à 10 %.</w:t>
      </w:r>
    </w:p>
    <w:p w14:paraId="6B844E75" w14:textId="77777777" w:rsidR="00A90BFC" w:rsidRPr="00D15F58" w:rsidRDefault="00A90BFC" w:rsidP="00A90BFC">
      <w:pPr>
        <w:pStyle w:val="Texte"/>
        <w:spacing w:after="0" w:line="276" w:lineRule="auto"/>
        <w:ind w:left="284" w:right="284"/>
        <w:rPr>
          <w:rFonts w:ascii="Arial" w:hAnsi="Arial" w:cs="Arial"/>
        </w:rPr>
      </w:pPr>
      <w:r w:rsidRPr="00D15F58">
        <w:rPr>
          <w:rFonts w:ascii="Arial" w:hAnsi="Arial" w:cs="Arial"/>
        </w:rPr>
        <w:t xml:space="preserve">Dans les cas prévus au présent article, le </w:t>
      </w:r>
      <w:r>
        <w:rPr>
          <w:rFonts w:ascii="Arial" w:hAnsi="Arial" w:cs="Arial"/>
        </w:rPr>
        <w:t>Réservataire</w:t>
      </w:r>
      <w:r w:rsidRPr="00D15F58">
        <w:rPr>
          <w:rFonts w:ascii="Arial" w:hAnsi="Arial" w:cs="Arial"/>
        </w:rPr>
        <w:t xml:space="preserve"> notifie sa demande de remboursement au vendeur et au dépositaire par lettre recommandée avec demande d'avis de réception.</w:t>
      </w:r>
    </w:p>
    <w:p w14:paraId="4DC2CEE5" w14:textId="77777777" w:rsidR="00A90BFC" w:rsidRPr="00D15F58" w:rsidRDefault="00A90BFC" w:rsidP="00A90BFC">
      <w:pPr>
        <w:pStyle w:val="Texte"/>
        <w:spacing w:after="0" w:line="276" w:lineRule="auto"/>
        <w:ind w:left="284" w:right="284"/>
        <w:rPr>
          <w:rFonts w:ascii="Arial" w:hAnsi="Arial" w:cs="Arial"/>
        </w:rPr>
      </w:pPr>
      <w:r w:rsidRPr="00D15F58">
        <w:rPr>
          <w:rFonts w:ascii="Arial" w:hAnsi="Arial" w:cs="Arial"/>
        </w:rPr>
        <w:t>Sous réserve de la justification par le déposant de son droit à restitution, le remboursement intervient dans le délai maximum de trois mois à dater de cette demande.</w:t>
      </w:r>
    </w:p>
    <w:p w14:paraId="458812B7" w14:textId="77777777" w:rsidR="00A90BFC" w:rsidRPr="00D15F58" w:rsidRDefault="00A90BFC" w:rsidP="00A90BFC">
      <w:pPr>
        <w:spacing w:line="276" w:lineRule="auto"/>
        <w:rPr>
          <w:rFonts w:ascii="Arial" w:hAnsi="Arial" w:cs="Arial"/>
          <w:b/>
        </w:rPr>
      </w:pPr>
    </w:p>
    <w:p w14:paraId="1042C30F" w14:textId="3B785AE3" w:rsidR="00A90BFC" w:rsidRPr="002C3CD1" w:rsidRDefault="00A90BFC" w:rsidP="00A90BFC">
      <w:pPr>
        <w:pStyle w:val="Texte"/>
        <w:spacing w:line="276" w:lineRule="auto"/>
        <w:ind w:right="284"/>
        <w:rPr>
          <w:rFonts w:ascii="Arial" w:hAnsi="Arial" w:cs="Arial"/>
          <w:i w:val="0"/>
        </w:rPr>
      </w:pPr>
      <w:r w:rsidRPr="00D15F58">
        <w:rPr>
          <w:rFonts w:ascii="Arial" w:hAnsi="Arial" w:cs="Arial"/>
          <w:b/>
        </w:rPr>
        <w:t>2° Faculté de rétractation</w:t>
      </w:r>
      <w:r w:rsidRPr="00D15F58">
        <w:rPr>
          <w:rFonts w:ascii="Arial" w:hAnsi="Arial" w:cs="Arial"/>
        </w:rPr>
        <w:t xml:space="preserve"> </w:t>
      </w:r>
      <w:r>
        <w:rPr>
          <w:rFonts w:ascii="Arial" w:hAnsi="Arial" w:cs="Arial"/>
          <w:b/>
          <w:szCs w:val="18"/>
        </w:rPr>
        <w:t>au titre du Code de la Construction et de l’H</w:t>
      </w:r>
      <w:r w:rsidRPr="00D15F58">
        <w:rPr>
          <w:rFonts w:ascii="Arial" w:hAnsi="Arial" w:cs="Arial"/>
          <w:b/>
          <w:szCs w:val="18"/>
        </w:rPr>
        <w:t>abitation :</w:t>
      </w:r>
      <w:r w:rsidRPr="00D15F58">
        <w:rPr>
          <w:rFonts w:ascii="Arial" w:hAnsi="Arial" w:cs="Arial"/>
          <w:sz w:val="20"/>
        </w:rPr>
        <w:t xml:space="preserve"> </w:t>
      </w:r>
      <w:r w:rsidRPr="00C75291">
        <w:rPr>
          <w:rFonts w:ascii="Arial" w:hAnsi="Arial" w:cs="Arial"/>
          <w:i w:val="0"/>
        </w:rPr>
        <w:t xml:space="preserve">Cette faculté, qui peut être exercée par le </w:t>
      </w:r>
      <w:r>
        <w:rPr>
          <w:rFonts w:ascii="Arial" w:hAnsi="Arial" w:cs="Arial"/>
          <w:i w:val="0"/>
        </w:rPr>
        <w:t>Réservataire</w:t>
      </w:r>
      <w:r w:rsidRPr="001F0EF3">
        <w:rPr>
          <w:rFonts w:ascii="Arial" w:hAnsi="Arial" w:cs="Arial"/>
          <w:i w:val="0"/>
        </w:rPr>
        <w:t xml:space="preserve"> ou, en cas</w:t>
      </w:r>
      <w:r>
        <w:rPr>
          <w:rFonts w:ascii="Arial" w:hAnsi="Arial" w:cs="Arial"/>
          <w:i w:val="0"/>
        </w:rPr>
        <w:t xml:space="preserve"> de pluralité, par chacun d’entre eux, devra être exercée dans les 10 jours calendaires suivant le lendemain de la première </w:t>
      </w:r>
      <w:r w:rsidR="001A38D8">
        <w:rPr>
          <w:rFonts w:ascii="Arial" w:hAnsi="Arial" w:cs="Arial"/>
          <w:i w:val="0"/>
        </w:rPr>
        <w:t xml:space="preserve">présentation </w:t>
      </w:r>
      <w:r w:rsidR="001A38D8" w:rsidRPr="009B41FA">
        <w:rPr>
          <w:rFonts w:ascii="Arial" w:hAnsi="Arial" w:cs="Arial"/>
          <w:i w:val="0"/>
        </w:rPr>
        <w:t>de</w:t>
      </w:r>
      <w:r>
        <w:rPr>
          <w:rFonts w:ascii="Arial" w:hAnsi="Arial" w:cs="Arial"/>
          <w:i w:val="0"/>
        </w:rPr>
        <w:t xml:space="preserve"> la lettre lui ou leur notifiant le présent contrat.</w:t>
      </w:r>
    </w:p>
    <w:p w14:paraId="6C41E259" w14:textId="77777777" w:rsidR="00A90BFC" w:rsidRDefault="00A90BFC" w:rsidP="00A90BFC">
      <w:pPr>
        <w:spacing w:line="276" w:lineRule="auto"/>
        <w:ind w:left="567" w:right="567" w:firstLine="0"/>
        <w:jc w:val="both"/>
        <w:rPr>
          <w:rFonts w:ascii="Arial" w:hAnsi="Arial" w:cs="Arial"/>
          <w:szCs w:val="18"/>
        </w:rPr>
      </w:pPr>
      <w:r w:rsidRPr="006B568A">
        <w:rPr>
          <w:rFonts w:ascii="Arial" w:hAnsi="Arial" w:cs="Arial"/>
          <w:szCs w:val="18"/>
        </w:rPr>
        <w:t>Si le dixième jour du délai est un jour férié ou un jour chômé</w:t>
      </w:r>
      <w:r>
        <w:rPr>
          <w:rFonts w:ascii="Arial" w:hAnsi="Arial" w:cs="Arial"/>
          <w:szCs w:val="18"/>
        </w:rPr>
        <w:t xml:space="preserve">, </w:t>
      </w:r>
      <w:r w:rsidRPr="006B568A">
        <w:rPr>
          <w:rFonts w:ascii="Arial" w:hAnsi="Arial" w:cs="Arial"/>
          <w:szCs w:val="18"/>
        </w:rPr>
        <w:t>l’expiration du délai susvisé est reportée au premier jour ouvrable suivant.</w:t>
      </w:r>
    </w:p>
    <w:p w14:paraId="3695709C" w14:textId="77777777" w:rsidR="00A90BFC" w:rsidRDefault="00A90BFC" w:rsidP="00A90BFC">
      <w:pPr>
        <w:pStyle w:val="Texte"/>
        <w:spacing w:line="276" w:lineRule="auto"/>
        <w:ind w:right="284"/>
        <w:rPr>
          <w:rFonts w:ascii="Arial" w:hAnsi="Arial" w:cs="Arial"/>
          <w:i w:val="0"/>
        </w:rPr>
      </w:pPr>
    </w:p>
    <w:p w14:paraId="1E0DE950" w14:textId="77777777" w:rsidR="00A90BFC" w:rsidRPr="004970C7" w:rsidRDefault="00A90BFC" w:rsidP="00A90BFC">
      <w:pPr>
        <w:pStyle w:val="Texte"/>
        <w:spacing w:line="276" w:lineRule="auto"/>
        <w:ind w:right="284"/>
        <w:rPr>
          <w:rFonts w:ascii="Arial" w:hAnsi="Arial" w:cs="Arial"/>
          <w:i w:val="0"/>
        </w:rPr>
      </w:pPr>
      <w:r>
        <w:rPr>
          <w:rFonts w:ascii="Arial" w:hAnsi="Arial" w:cs="Arial"/>
          <w:i w:val="0"/>
        </w:rPr>
        <w:t>Le Réservataire</w:t>
      </w:r>
      <w:r w:rsidRPr="001F0EF3">
        <w:rPr>
          <w:rFonts w:ascii="Arial" w:hAnsi="Arial" w:cs="Arial"/>
          <w:i w:val="0"/>
        </w:rPr>
        <w:t xml:space="preserve"> exercera, le cas échéant, sa faculté de rétractation auprès du </w:t>
      </w:r>
      <w:r>
        <w:rPr>
          <w:rFonts w:ascii="Arial" w:hAnsi="Arial" w:cs="Arial"/>
          <w:i w:val="0"/>
        </w:rPr>
        <w:t>Réservant</w:t>
      </w:r>
      <w:r w:rsidRPr="001F0EF3">
        <w:rPr>
          <w:rFonts w:ascii="Arial" w:hAnsi="Arial" w:cs="Arial"/>
          <w:i w:val="0"/>
        </w:rPr>
        <w:t xml:space="preserve"> par lettre recommandée avec accusé</w:t>
      </w:r>
      <w:r w:rsidRPr="004970C7">
        <w:rPr>
          <w:rFonts w:ascii="Arial" w:hAnsi="Arial" w:cs="Arial"/>
          <w:i w:val="0"/>
        </w:rPr>
        <w:t xml:space="preserve"> de réception par voie postale ou par lettre recommandée électronique avant l’expiration du délai ci-après explicité, sans avoir à justifier des motifs de sa décision, qui est irréversible.</w:t>
      </w:r>
    </w:p>
    <w:p w14:paraId="16BC7755" w14:textId="77777777" w:rsidR="00A90BFC" w:rsidRPr="00782DAA" w:rsidRDefault="00A90BFC" w:rsidP="00A90BFC">
      <w:pPr>
        <w:ind w:right="567"/>
        <w:jc w:val="both"/>
        <w:rPr>
          <w:rFonts w:ascii="Calibri" w:hAnsi="Calibri"/>
          <w:sz w:val="22"/>
          <w:szCs w:val="22"/>
        </w:rPr>
      </w:pPr>
    </w:p>
    <w:p w14:paraId="573AC67A" w14:textId="77777777" w:rsidR="00A90BFC" w:rsidRPr="002C3CD1" w:rsidRDefault="00A90BFC" w:rsidP="00A90BFC">
      <w:pPr>
        <w:spacing w:line="276" w:lineRule="auto"/>
        <w:ind w:left="567" w:right="567" w:firstLine="0"/>
        <w:jc w:val="both"/>
        <w:rPr>
          <w:rFonts w:ascii="Arial" w:hAnsi="Arial" w:cs="Arial"/>
          <w:szCs w:val="18"/>
        </w:rPr>
      </w:pPr>
      <w:r w:rsidRPr="002C3CD1">
        <w:rPr>
          <w:rFonts w:ascii="Arial" w:hAnsi="Arial" w:cs="Arial"/>
          <w:szCs w:val="18"/>
        </w:rPr>
        <w:t>En cas de rétractation exercée, comme dit ci-dessus, le présent contrat de réservation ne pourra recevoir aucune exécution, même partielle.</w:t>
      </w:r>
    </w:p>
    <w:p w14:paraId="04DD24EB" w14:textId="77777777" w:rsidR="00A90BFC" w:rsidRDefault="00A90BFC" w:rsidP="00A90BFC">
      <w:pPr>
        <w:spacing w:line="276" w:lineRule="auto"/>
        <w:ind w:left="284" w:firstLine="0"/>
        <w:rPr>
          <w:rFonts w:ascii="Arial" w:hAnsi="Arial" w:cs="Arial"/>
          <w:sz w:val="20"/>
        </w:rPr>
      </w:pPr>
    </w:p>
    <w:p w14:paraId="32DE02BF" w14:textId="77777777" w:rsidR="00A90BFC" w:rsidRPr="00D15F58" w:rsidRDefault="00A90BFC" w:rsidP="00A90BFC">
      <w:pPr>
        <w:spacing w:line="276" w:lineRule="auto"/>
        <w:ind w:left="567" w:firstLine="0"/>
        <w:rPr>
          <w:rFonts w:ascii="Arial" w:hAnsi="Arial" w:cs="Arial"/>
        </w:rPr>
      </w:pPr>
      <w:r w:rsidRPr="00D15F58">
        <w:rPr>
          <w:rFonts w:ascii="Arial" w:hAnsi="Arial" w:cs="Arial"/>
        </w:rPr>
        <w:t xml:space="preserve">En outre, pour la parfaite information du </w:t>
      </w:r>
      <w:r>
        <w:rPr>
          <w:rFonts w:ascii="Arial" w:hAnsi="Arial" w:cs="Arial"/>
        </w:rPr>
        <w:t>Réservataire</w:t>
      </w:r>
      <w:r w:rsidRPr="00D15F58">
        <w:rPr>
          <w:rFonts w:ascii="Arial" w:hAnsi="Arial" w:cs="Arial"/>
        </w:rPr>
        <w:t>, est également reproduit l'article L. 271-1 du même code instituant à son profit une faculté de rétractation.</w:t>
      </w:r>
    </w:p>
    <w:p w14:paraId="0A1C15C8" w14:textId="77777777" w:rsidR="00A90BFC" w:rsidRPr="00D15F58" w:rsidRDefault="00A90BFC" w:rsidP="00A90BFC">
      <w:pPr>
        <w:pStyle w:val="Texte"/>
        <w:spacing w:line="276" w:lineRule="auto"/>
        <w:ind w:right="284"/>
        <w:rPr>
          <w:rFonts w:ascii="Arial" w:hAnsi="Arial" w:cs="Arial"/>
        </w:rPr>
      </w:pPr>
      <w:r w:rsidRPr="00D15F58">
        <w:rPr>
          <w:rFonts w:ascii="Arial" w:hAnsi="Arial" w:cs="Arial"/>
          <w:b/>
        </w:rPr>
        <w:t>Art. L. 271-1</w:t>
      </w:r>
      <w:r w:rsidRPr="00D15F58">
        <w:rPr>
          <w:rFonts w:ascii="Arial" w:hAnsi="Arial" w:cs="Arial"/>
        </w:rPr>
        <w:t xml:space="preserve"> - Pour tout acte ayant pour objet la construction ou l'acquisition d'un immeuble à usage d'habitation, la souscription de parts donnant vocation à l'attribution en jouissance ou en propriété d'immeubles d'habitation ou la vente d'immeubles à construire ou de location-accession à la propriété immobilière, l'acquéreur non professionnel peut se rétracter dans un délai de </w:t>
      </w:r>
      <w:r w:rsidRPr="004E50D9">
        <w:rPr>
          <w:rFonts w:ascii="Arial" w:hAnsi="Arial" w:cs="Arial"/>
        </w:rPr>
        <w:t xml:space="preserve">dix </w:t>
      </w:r>
      <w:r w:rsidRPr="00D15F58">
        <w:rPr>
          <w:rFonts w:ascii="Arial" w:hAnsi="Arial" w:cs="Arial"/>
        </w:rPr>
        <w:t>jours à compter du lendemain de la première présentation de la lettre lui notifiant l'acte.</w:t>
      </w:r>
    </w:p>
    <w:p w14:paraId="727C5C91" w14:textId="77777777" w:rsidR="00A90BFC" w:rsidRPr="00D15F58" w:rsidRDefault="00A90BFC" w:rsidP="00A90BFC">
      <w:pPr>
        <w:pStyle w:val="Texte"/>
        <w:spacing w:line="276" w:lineRule="auto"/>
        <w:ind w:right="284"/>
        <w:rPr>
          <w:rFonts w:ascii="Arial" w:hAnsi="Arial" w:cs="Arial"/>
        </w:rPr>
      </w:pPr>
      <w:r w:rsidRPr="00D15F58">
        <w:rPr>
          <w:rFonts w:ascii="Arial" w:hAnsi="Arial" w:cs="Arial"/>
        </w:rPr>
        <w:t>Cet acte est notifié à l'acquéreur par lettre recommandée avec demande d'avis de réception ou par tout autre moyen présentant des garanties équivalentes pour la détermination de la date de réception ou de remise. La faculté de rétractation est exercée dans ces mêmes formes.</w:t>
      </w:r>
    </w:p>
    <w:p w14:paraId="27F80862" w14:textId="77777777" w:rsidR="00A90BFC" w:rsidRPr="00D15F58" w:rsidRDefault="00A90BFC" w:rsidP="00A90BFC">
      <w:pPr>
        <w:pStyle w:val="Texte"/>
        <w:spacing w:line="276" w:lineRule="auto"/>
        <w:ind w:right="284"/>
        <w:rPr>
          <w:rFonts w:ascii="Arial" w:hAnsi="Arial" w:cs="Arial"/>
        </w:rPr>
      </w:pPr>
      <w:r w:rsidRPr="00D15F58">
        <w:rPr>
          <w:rFonts w:ascii="Arial" w:hAnsi="Arial" w:cs="Arial"/>
        </w:rPr>
        <w:t>Lorsque l'acte est conclu par l'intermédiaire d'un professionnel ayant reçu mandat pour prêter son concours à la vente, cet acte peut être remis directement au bénéficiaire du droit de rétractation. Dans ce cas, le délai de rétractation court à compter du lendemain de la remise de l'acte, qui doit être attestée selon des modalités fixées par décret.</w:t>
      </w:r>
    </w:p>
    <w:p w14:paraId="71666C0B" w14:textId="77777777" w:rsidR="00A90BFC" w:rsidRPr="00D15F58" w:rsidRDefault="00A90BFC" w:rsidP="00A90BFC">
      <w:pPr>
        <w:pStyle w:val="Texte"/>
        <w:spacing w:line="276" w:lineRule="auto"/>
        <w:ind w:right="284"/>
        <w:rPr>
          <w:rFonts w:ascii="Arial" w:hAnsi="Arial" w:cs="Arial"/>
        </w:rPr>
      </w:pPr>
      <w:r w:rsidRPr="00D15F58">
        <w:rPr>
          <w:rFonts w:ascii="Arial" w:hAnsi="Arial" w:cs="Arial"/>
        </w:rPr>
        <w:t>Lorsque le contrat constatant ou réalisant la convention est précédé d'un contrat préliminaire ou d'une promesse synallagmatique ou unilatérale, les dispositions figurant aux trois alinéas précédents ne s'appliquent qu'à ce contrat ou à cette promesse.</w:t>
      </w:r>
    </w:p>
    <w:p w14:paraId="014BD70A" w14:textId="77777777" w:rsidR="00A90BFC" w:rsidRDefault="00A90BFC" w:rsidP="00A90BFC">
      <w:pPr>
        <w:pStyle w:val="Texte"/>
        <w:spacing w:line="276" w:lineRule="auto"/>
        <w:ind w:right="284"/>
        <w:rPr>
          <w:rFonts w:ascii="Arial" w:hAnsi="Arial" w:cs="Arial"/>
        </w:rPr>
      </w:pPr>
      <w:r w:rsidRPr="00D15F58">
        <w:rPr>
          <w:rFonts w:ascii="Arial" w:hAnsi="Arial" w:cs="Arial"/>
        </w:rPr>
        <w:t xml:space="preserve">Lorsque le contrat constatant ou réalisant la convention est dressé en la forme authentique et n'est pas précédé d'un contrat préliminaire ou d'une promesse synallagmatique ou unilatérale, l'acquéreur non professionnel dispose d'un délai de réflexion de </w:t>
      </w:r>
      <w:r w:rsidRPr="004E50D9">
        <w:rPr>
          <w:rFonts w:ascii="Arial" w:hAnsi="Arial" w:cs="Arial"/>
        </w:rPr>
        <w:t xml:space="preserve">dix </w:t>
      </w:r>
      <w:r w:rsidRPr="00D15F58">
        <w:rPr>
          <w:rFonts w:ascii="Arial" w:hAnsi="Arial" w:cs="Arial"/>
        </w:rPr>
        <w:t xml:space="preserve">jours à compter de la notification ou de la remise du projet d'acte selon les mêmes modalités que celles prévues pour le délai de rétractation mentionné aux premier et troisième alinéas. En aucun cas l'acte authentique ne peut être signé pendant ce délai de </w:t>
      </w:r>
      <w:r w:rsidRPr="00B81CC3">
        <w:rPr>
          <w:rFonts w:ascii="Arial" w:hAnsi="Arial" w:cs="Arial"/>
        </w:rPr>
        <w:t xml:space="preserve">dix </w:t>
      </w:r>
      <w:r w:rsidRPr="00D15F58">
        <w:rPr>
          <w:rFonts w:ascii="Arial" w:hAnsi="Arial" w:cs="Arial"/>
        </w:rPr>
        <w:t>jours.</w:t>
      </w:r>
    </w:p>
    <w:p w14:paraId="5585439E" w14:textId="77777777" w:rsidR="00A90BFC" w:rsidRPr="00D0694D" w:rsidRDefault="00A90BFC" w:rsidP="00A90BFC">
      <w:pPr>
        <w:spacing w:line="276" w:lineRule="auto"/>
        <w:ind w:left="567" w:right="567" w:firstLine="0"/>
        <w:jc w:val="both"/>
        <w:rPr>
          <w:rFonts w:ascii="Arial" w:hAnsi="Arial" w:cs="Arial"/>
          <w:i/>
          <w:szCs w:val="18"/>
        </w:rPr>
      </w:pPr>
      <w:r w:rsidRPr="00D0694D">
        <w:rPr>
          <w:rFonts w:ascii="Arial" w:hAnsi="Arial" w:cs="Arial"/>
          <w:i/>
          <w:szCs w:val="18"/>
        </w:rPr>
        <w:t>Les actes mentionnés au présent article indiquent, de manière lisible et compréhensible, les informations relatives aux conditions et aux modalités d'exercice du droit de rétractation ou de réflexion.</w:t>
      </w:r>
    </w:p>
    <w:p w14:paraId="747FEBF3" w14:textId="77777777" w:rsidR="00A90BFC" w:rsidRPr="00D0694D" w:rsidRDefault="00A90BFC" w:rsidP="00A90BFC">
      <w:pPr>
        <w:pStyle w:val="NormalWeb"/>
        <w:spacing w:before="0" w:beforeAutospacing="0" w:after="0" w:afterAutospacing="0" w:line="276" w:lineRule="auto"/>
        <w:ind w:right="284"/>
        <w:jc w:val="both"/>
        <w:rPr>
          <w:rFonts w:ascii="Arial" w:hAnsi="Arial" w:cs="Arial"/>
          <w:i/>
          <w:sz w:val="18"/>
          <w:szCs w:val="18"/>
        </w:rPr>
      </w:pPr>
    </w:p>
    <w:p w14:paraId="6A8BAFA1" w14:textId="77777777" w:rsidR="00A90BFC" w:rsidRPr="00D0694D" w:rsidRDefault="00A90BFC" w:rsidP="00A90BFC">
      <w:pPr>
        <w:spacing w:line="276" w:lineRule="auto"/>
        <w:ind w:left="567" w:right="567" w:firstLine="0"/>
        <w:jc w:val="both"/>
        <w:rPr>
          <w:rFonts w:ascii="Arial" w:hAnsi="Arial" w:cs="Arial"/>
          <w:i/>
          <w:szCs w:val="18"/>
        </w:rPr>
      </w:pPr>
      <w:r w:rsidRPr="00D0694D">
        <w:rPr>
          <w:rFonts w:ascii="Arial" w:hAnsi="Arial" w:cs="Arial"/>
          <w:i/>
          <w:szCs w:val="18"/>
        </w:rPr>
        <w:t>Tout manquement à l'obligation d'information mentionnée à l'avant-dernier alinéa est passible d'une amende administrative dont le montant ne peut excéder 3 000 euros pour une personne physique et 15 000 euros pour une personne morale. Cette amende est prononcée dans les conditions prévues au chapitre II du titre II du livre V du code de la consommation.</w:t>
      </w:r>
    </w:p>
    <w:p w14:paraId="0BDD9220" w14:textId="77777777" w:rsidR="00A90BFC" w:rsidRDefault="00A90BFC" w:rsidP="00A90BFC">
      <w:pPr>
        <w:pStyle w:val="Texte"/>
        <w:spacing w:line="276" w:lineRule="auto"/>
        <w:ind w:left="284" w:right="284"/>
        <w:rPr>
          <w:rFonts w:ascii="Arial" w:hAnsi="Arial" w:cs="Arial"/>
        </w:rPr>
      </w:pPr>
    </w:p>
    <w:p w14:paraId="4E3B98E9" w14:textId="77777777" w:rsidR="00A90BFC" w:rsidRPr="00D15F58" w:rsidRDefault="00A90BFC" w:rsidP="00A90BFC">
      <w:pPr>
        <w:pBdr>
          <w:top w:val="single" w:sz="4" w:space="1" w:color="auto"/>
          <w:left w:val="single" w:sz="4" w:space="4" w:color="auto"/>
          <w:bottom w:val="single" w:sz="4" w:space="1" w:color="auto"/>
          <w:right w:val="single" w:sz="4" w:space="4" w:color="auto"/>
        </w:pBdr>
        <w:jc w:val="center"/>
        <w:rPr>
          <w:rFonts w:ascii="Arial" w:hAnsi="Arial" w:cs="Arial"/>
        </w:rPr>
      </w:pPr>
      <w:r w:rsidRPr="00D15F58">
        <w:rPr>
          <w:rFonts w:ascii="Arial" w:hAnsi="Arial" w:cs="Arial"/>
        </w:rPr>
        <w:t>(</w:t>
      </w:r>
      <w:r w:rsidRPr="00D15F58">
        <w:rPr>
          <w:rFonts w:ascii="Arial" w:hAnsi="Arial" w:cs="Arial"/>
          <w:i/>
        </w:rPr>
        <w:t>Vu et pris connaissance – Signature</w:t>
      </w:r>
      <w:r w:rsidRPr="00D15F58">
        <w:rPr>
          <w:rFonts w:ascii="Arial" w:hAnsi="Arial" w:cs="Arial"/>
        </w:rPr>
        <w:t>)</w:t>
      </w:r>
    </w:p>
    <w:p w14:paraId="5F6600D4" w14:textId="77777777" w:rsidR="00A90BFC" w:rsidRPr="00D15F58" w:rsidRDefault="00A90BFC" w:rsidP="00A90BFC">
      <w:pPr>
        <w:pBdr>
          <w:top w:val="single" w:sz="4" w:space="1" w:color="auto"/>
          <w:left w:val="single" w:sz="4" w:space="4" w:color="auto"/>
          <w:bottom w:val="single" w:sz="4" w:space="1" w:color="auto"/>
          <w:right w:val="single" w:sz="4" w:space="4" w:color="auto"/>
        </w:pBdr>
        <w:rPr>
          <w:rFonts w:ascii="Arial" w:hAnsi="Arial" w:cs="Arial"/>
        </w:rPr>
      </w:pPr>
    </w:p>
    <w:p w14:paraId="673AAB37" w14:textId="77777777" w:rsidR="00A90BFC" w:rsidRPr="00D15F58" w:rsidRDefault="00A90BFC" w:rsidP="00A90BFC">
      <w:pPr>
        <w:pBdr>
          <w:top w:val="single" w:sz="4" w:space="1" w:color="auto"/>
          <w:left w:val="single" w:sz="4" w:space="4" w:color="auto"/>
          <w:bottom w:val="single" w:sz="4" w:space="1" w:color="auto"/>
          <w:right w:val="single" w:sz="4" w:space="4" w:color="auto"/>
        </w:pBdr>
        <w:rPr>
          <w:rFonts w:ascii="Arial" w:hAnsi="Arial" w:cs="Arial"/>
        </w:rPr>
      </w:pPr>
      <w:commentRangeStart w:id="64"/>
      <w:r>
        <w:rPr>
          <w:rFonts w:ascii="Arial" w:hAnsi="Arial" w:cs="Arial"/>
        </w:rPr>
        <w:t xml:space="preserve">  </w:t>
      </w:r>
      <w:commentRangeEnd w:id="64"/>
      <w:r>
        <w:rPr>
          <w:rStyle w:val="Marquedecommentaire"/>
        </w:rPr>
        <w:commentReference w:id="64"/>
      </w:r>
    </w:p>
    <w:p w14:paraId="50C753E4" w14:textId="77777777" w:rsidR="00A90BFC" w:rsidRPr="00D15F58" w:rsidRDefault="00A90BFC" w:rsidP="00A90BFC">
      <w:pPr>
        <w:pBdr>
          <w:top w:val="single" w:sz="4" w:space="1" w:color="auto"/>
          <w:left w:val="single" w:sz="4" w:space="4" w:color="auto"/>
          <w:bottom w:val="single" w:sz="4" w:space="1" w:color="auto"/>
          <w:right w:val="single" w:sz="4" w:space="4" w:color="auto"/>
        </w:pBdr>
        <w:rPr>
          <w:rFonts w:ascii="Arial" w:hAnsi="Arial" w:cs="Arial"/>
        </w:rPr>
      </w:pPr>
    </w:p>
    <w:p w14:paraId="09EA35C9" w14:textId="77777777" w:rsidR="00A90BFC" w:rsidRPr="00D15F58" w:rsidRDefault="00A90BFC" w:rsidP="00A90BFC">
      <w:pPr>
        <w:pBdr>
          <w:top w:val="single" w:sz="4" w:space="1" w:color="auto"/>
          <w:left w:val="single" w:sz="4" w:space="4" w:color="auto"/>
          <w:bottom w:val="single" w:sz="4" w:space="1" w:color="auto"/>
          <w:right w:val="single" w:sz="4" w:space="4" w:color="auto"/>
        </w:pBdr>
        <w:rPr>
          <w:rFonts w:ascii="Arial" w:hAnsi="Arial" w:cs="Arial"/>
        </w:rPr>
      </w:pPr>
    </w:p>
    <w:p w14:paraId="791E1F55" w14:textId="77777777" w:rsidR="00A90BFC" w:rsidRDefault="00A90BFC" w:rsidP="00A90BFC">
      <w:pPr>
        <w:pStyle w:val="Texte"/>
        <w:ind w:left="284" w:right="284"/>
        <w:rPr>
          <w:rFonts w:ascii="Arial" w:hAnsi="Arial" w:cs="Arial"/>
          <w:b/>
          <w:i w:val="0"/>
        </w:rPr>
      </w:pPr>
    </w:p>
    <w:p w14:paraId="13A4EC61" w14:textId="77777777" w:rsidR="00A90BFC" w:rsidRPr="0029069C" w:rsidRDefault="00A90BFC" w:rsidP="00A90BFC">
      <w:pPr>
        <w:pStyle w:val="Texte"/>
        <w:ind w:left="284" w:right="284"/>
        <w:rPr>
          <w:rFonts w:ascii="Arial" w:hAnsi="Arial" w:cs="Arial"/>
        </w:rPr>
      </w:pPr>
    </w:p>
    <w:p w14:paraId="390CF950" w14:textId="77777777" w:rsidR="00A90BFC" w:rsidRPr="0029069C" w:rsidRDefault="00A90BFC" w:rsidP="00A90BFC">
      <w:pPr>
        <w:pStyle w:val="Texte"/>
        <w:ind w:left="284" w:right="284"/>
        <w:rPr>
          <w:rFonts w:ascii="Arial" w:hAnsi="Arial" w:cs="Arial"/>
          <w:b/>
          <w:i w:val="0"/>
        </w:rPr>
      </w:pPr>
      <w:r>
        <w:rPr>
          <w:rFonts w:ascii="Arial" w:hAnsi="Arial" w:cs="Arial"/>
          <w:b/>
          <w:i w:val="0"/>
        </w:rPr>
        <w:t>2</w:t>
      </w:r>
      <w:r w:rsidRPr="0029069C">
        <w:rPr>
          <w:rFonts w:ascii="Arial" w:hAnsi="Arial" w:cs="Arial"/>
          <w:b/>
          <w:i w:val="0"/>
        </w:rPr>
        <w:t xml:space="preserve">° Election du domicile </w:t>
      </w:r>
    </w:p>
    <w:p w14:paraId="41C5551E" w14:textId="77777777" w:rsidR="00A90BFC" w:rsidRDefault="00A90BFC" w:rsidP="00A90BFC">
      <w:pPr>
        <w:ind w:left="284" w:firstLine="0"/>
        <w:jc w:val="both"/>
        <w:rPr>
          <w:rFonts w:ascii="Arial" w:hAnsi="Arial" w:cs="Arial"/>
        </w:rPr>
      </w:pPr>
      <w:r w:rsidRPr="0029069C">
        <w:rPr>
          <w:rFonts w:ascii="Arial" w:hAnsi="Arial" w:cs="Arial"/>
        </w:rPr>
        <w:t>Pour l’exécution des présentes, et en cas de litige, les parties font élection de domicile en leur adresse respective. Les litiges éventuels seront portés devant le Tribunal de Grande Instance du ressort du siège social du RESERVANT.</w:t>
      </w:r>
    </w:p>
    <w:p w14:paraId="4A5F3EAF" w14:textId="77777777" w:rsidR="00A90BFC" w:rsidRDefault="00A90BFC" w:rsidP="00A90BFC">
      <w:pPr>
        <w:pStyle w:val="Texte"/>
        <w:spacing w:line="276" w:lineRule="auto"/>
        <w:ind w:left="284" w:right="284"/>
        <w:rPr>
          <w:rFonts w:ascii="Arial" w:hAnsi="Arial" w:cs="Arial"/>
          <w:i w:val="0"/>
        </w:rPr>
      </w:pPr>
    </w:p>
    <w:p w14:paraId="42F490CC" w14:textId="77777777" w:rsidR="00A90BFC" w:rsidRDefault="00A90BFC" w:rsidP="00A90BFC">
      <w:pPr>
        <w:pStyle w:val="Texte"/>
        <w:ind w:left="284" w:right="284"/>
        <w:rPr>
          <w:rFonts w:ascii="Arial" w:hAnsi="Arial" w:cs="Arial"/>
          <w:b/>
          <w:i w:val="0"/>
        </w:rPr>
      </w:pPr>
      <w:r>
        <w:rPr>
          <w:rFonts w:ascii="Arial" w:hAnsi="Arial" w:cs="Arial"/>
          <w:b/>
          <w:i w:val="0"/>
        </w:rPr>
        <w:lastRenderedPageBreak/>
        <w:t>3</w:t>
      </w:r>
      <w:r w:rsidRPr="00D15F58">
        <w:rPr>
          <w:rFonts w:ascii="Arial" w:hAnsi="Arial" w:cs="Arial"/>
          <w:b/>
          <w:i w:val="0"/>
        </w:rPr>
        <w:t xml:space="preserve">° </w:t>
      </w:r>
      <w:r>
        <w:rPr>
          <w:rFonts w:ascii="Arial" w:hAnsi="Arial" w:cs="Arial"/>
          <w:b/>
          <w:i w:val="0"/>
        </w:rPr>
        <w:t xml:space="preserve">Traitement des données personnelles </w:t>
      </w:r>
    </w:p>
    <w:p w14:paraId="3B63B80D" w14:textId="77777777" w:rsidR="00A90BFC" w:rsidRDefault="00A90BFC" w:rsidP="00A90BFC">
      <w:pPr>
        <w:pStyle w:val="Texte"/>
        <w:ind w:left="284" w:right="284"/>
        <w:rPr>
          <w:rFonts w:ascii="Arial" w:hAnsi="Arial" w:cs="Arial"/>
        </w:rPr>
      </w:pPr>
    </w:p>
    <w:p w14:paraId="7B98B1AC" w14:textId="77777777" w:rsidR="00A90BFC" w:rsidRPr="00A433DF" w:rsidRDefault="00A90BFC" w:rsidP="00A90BFC">
      <w:pPr>
        <w:spacing w:line="276" w:lineRule="auto"/>
        <w:jc w:val="both"/>
        <w:rPr>
          <w:rFonts w:ascii="Arial" w:hAnsi="Arial" w:cs="Arial"/>
          <w:szCs w:val="18"/>
        </w:rPr>
      </w:pPr>
      <w:r w:rsidRPr="00A433DF">
        <w:rPr>
          <w:rFonts w:ascii="Arial" w:hAnsi="Arial" w:cs="Arial"/>
          <w:szCs w:val="18"/>
        </w:rPr>
        <w:t>Le Réservataire est informé, conformément à la réglementation en vigueur sur les données à caractère personnel, que le Réservant en tant que responsable du traitement, met en œuvre dans les conditions ci-après un traitement de données à caractère personnel. A cette fin, le Réservant déclare se conformer à ladite réglementation.</w:t>
      </w:r>
    </w:p>
    <w:p w14:paraId="2BE5035B" w14:textId="77777777" w:rsidR="00A90BFC" w:rsidRPr="00A433DF" w:rsidRDefault="00A90BFC" w:rsidP="00A90BFC">
      <w:pPr>
        <w:spacing w:line="276" w:lineRule="auto"/>
        <w:jc w:val="both"/>
        <w:rPr>
          <w:rFonts w:ascii="Arial" w:hAnsi="Arial" w:cs="Arial"/>
          <w:iCs/>
          <w:szCs w:val="18"/>
        </w:rPr>
      </w:pPr>
    </w:p>
    <w:p w14:paraId="0BBE74E1" w14:textId="77777777" w:rsidR="00A90BFC" w:rsidRPr="00A433DF" w:rsidRDefault="00A90BFC" w:rsidP="00A90BFC">
      <w:pPr>
        <w:spacing w:line="276" w:lineRule="auto"/>
        <w:jc w:val="both"/>
        <w:rPr>
          <w:rFonts w:ascii="Arial" w:hAnsi="Arial" w:cs="Arial"/>
          <w:iCs/>
          <w:szCs w:val="18"/>
        </w:rPr>
      </w:pPr>
      <w:r w:rsidRPr="00A433DF">
        <w:rPr>
          <w:rFonts w:ascii="Arial" w:hAnsi="Arial" w:cs="Arial"/>
          <w:iCs/>
          <w:szCs w:val="18"/>
        </w:rPr>
        <w:t>Le Réservant déclare collecter des données à caractère personnel en vue des finalités suivantes :</w:t>
      </w:r>
    </w:p>
    <w:p w14:paraId="2496A5C5" w14:textId="77777777" w:rsidR="00A90BFC" w:rsidRPr="00A433DF" w:rsidRDefault="00A90BFC" w:rsidP="00A90BFC">
      <w:pPr>
        <w:spacing w:line="276" w:lineRule="auto"/>
        <w:jc w:val="both"/>
        <w:rPr>
          <w:rFonts w:ascii="Arial" w:hAnsi="Arial" w:cs="Arial"/>
          <w:szCs w:val="18"/>
        </w:rPr>
      </w:pPr>
    </w:p>
    <w:p w14:paraId="42623BBA" w14:textId="77777777" w:rsidR="00A90BFC" w:rsidRPr="00A433DF" w:rsidRDefault="00A90BFC" w:rsidP="00A90BFC">
      <w:pPr>
        <w:spacing w:line="276" w:lineRule="auto"/>
        <w:jc w:val="both"/>
        <w:rPr>
          <w:rFonts w:ascii="Arial" w:hAnsi="Arial" w:cs="Arial"/>
          <w:szCs w:val="18"/>
        </w:rPr>
      </w:pPr>
      <w:r w:rsidRPr="00A433DF">
        <w:rPr>
          <w:rFonts w:ascii="Arial" w:hAnsi="Arial" w:cs="Arial"/>
          <w:szCs w:val="18"/>
        </w:rPr>
        <w:t>Finalité 1 : Collecte de données nécessaires à l’exécution du présent contrat</w:t>
      </w:r>
    </w:p>
    <w:p w14:paraId="4D9A1B26" w14:textId="77777777" w:rsidR="00A90BFC" w:rsidRPr="00A433DF" w:rsidRDefault="00A90BFC" w:rsidP="00A90BFC">
      <w:pPr>
        <w:spacing w:line="276" w:lineRule="auto"/>
        <w:jc w:val="both"/>
        <w:rPr>
          <w:rFonts w:ascii="Arial" w:hAnsi="Arial" w:cs="Arial"/>
          <w:szCs w:val="18"/>
        </w:rPr>
      </w:pPr>
      <w:r w:rsidRPr="00A433DF">
        <w:rPr>
          <w:rFonts w:ascii="Arial" w:hAnsi="Arial" w:cs="Arial"/>
          <w:szCs w:val="18"/>
        </w:rPr>
        <w:t xml:space="preserve">L’ensemble des données à caractère personnel dont la communication est demandée au Réservataire et qui figurent dans la fiche de renseignement ci-avant, est nécessaire pour l’exécution des prestations du présent contrat, pour les suites de l’opération, objet de ce contrat, et conservé jusqu’à la fin des délais de prescription en vigueur. </w:t>
      </w:r>
    </w:p>
    <w:p w14:paraId="2C104CB5" w14:textId="77777777" w:rsidR="00A90BFC" w:rsidRPr="00A433DF" w:rsidRDefault="00A90BFC" w:rsidP="00A90BFC">
      <w:pPr>
        <w:spacing w:line="276" w:lineRule="auto"/>
        <w:jc w:val="both"/>
        <w:rPr>
          <w:rFonts w:ascii="Arial" w:hAnsi="Arial" w:cs="Arial"/>
          <w:szCs w:val="18"/>
        </w:rPr>
      </w:pPr>
    </w:p>
    <w:p w14:paraId="085B95AC" w14:textId="77777777" w:rsidR="00A90BFC" w:rsidRPr="00A433DF" w:rsidRDefault="00A90BFC" w:rsidP="00A90BFC">
      <w:pPr>
        <w:spacing w:line="276" w:lineRule="auto"/>
        <w:jc w:val="both"/>
        <w:rPr>
          <w:rFonts w:ascii="Arial" w:hAnsi="Arial" w:cs="Arial"/>
          <w:szCs w:val="18"/>
        </w:rPr>
      </w:pPr>
      <w:r w:rsidRPr="00A433DF">
        <w:rPr>
          <w:rFonts w:ascii="Arial" w:hAnsi="Arial" w:cs="Arial"/>
          <w:szCs w:val="18"/>
        </w:rPr>
        <w:t>Finalité 2 : Collecte de certaines données à des fins de prospection commerciale</w:t>
      </w:r>
    </w:p>
    <w:p w14:paraId="3C8999C3" w14:textId="77777777" w:rsidR="00A90BFC" w:rsidRPr="00A433DF" w:rsidRDefault="00A90BFC" w:rsidP="00A90BFC">
      <w:pPr>
        <w:spacing w:line="276" w:lineRule="auto"/>
        <w:jc w:val="both"/>
        <w:rPr>
          <w:rFonts w:ascii="Arial" w:hAnsi="Arial" w:cs="Arial"/>
          <w:szCs w:val="18"/>
        </w:rPr>
      </w:pPr>
      <w:r w:rsidRPr="00A433DF">
        <w:rPr>
          <w:rFonts w:ascii="Arial" w:hAnsi="Arial" w:cs="Arial"/>
          <w:szCs w:val="18"/>
        </w:rPr>
        <w:t>Le Réservant collecte certaines données personnelles pouvant être utilisées à des fins de suivi de la relation client et de prospection commerciale. Il s’agit des nom, prénom, adresse mail et n° de téléphone. Le Réservant informe le Réservataire que ces données seront conservées 3 ans.</w:t>
      </w:r>
    </w:p>
    <w:p w14:paraId="05DCA31D" w14:textId="77777777" w:rsidR="00A90BFC" w:rsidRPr="00A433DF" w:rsidRDefault="00A90BFC" w:rsidP="00A90BFC">
      <w:pPr>
        <w:spacing w:line="276" w:lineRule="auto"/>
        <w:jc w:val="both"/>
        <w:rPr>
          <w:rFonts w:ascii="Arial" w:hAnsi="Arial" w:cs="Arial"/>
          <w:szCs w:val="18"/>
        </w:rPr>
      </w:pPr>
    </w:p>
    <w:p w14:paraId="7C6A37C5" w14:textId="77777777" w:rsidR="00A90BFC" w:rsidRPr="00A433DF" w:rsidRDefault="00A90BFC" w:rsidP="00A90BFC">
      <w:pPr>
        <w:spacing w:line="276" w:lineRule="auto"/>
        <w:jc w:val="both"/>
        <w:rPr>
          <w:rFonts w:ascii="Arial" w:hAnsi="Arial" w:cs="Arial"/>
          <w:szCs w:val="18"/>
        </w:rPr>
      </w:pPr>
      <w:r w:rsidRPr="00A433DF">
        <w:rPr>
          <w:rFonts w:ascii="Arial" w:hAnsi="Arial" w:cs="Arial"/>
          <w:szCs w:val="18"/>
        </w:rPr>
        <w:t>Ainsi, le Réservataire autorise le Réservant à transmettre, le cas échéant, à ses partenaires commerciaux et contractuels ainsi qu’à toute société du groupe EIFFAGE, à des fins d’enquête, d’analyse et de prospection commerciale pour des biens, produits ou services analogues ou liés à ceux qu’il a réservés les données suivantes : nom, prénom, adresse mail et n° de téléphone.</w:t>
      </w:r>
    </w:p>
    <w:p w14:paraId="11EA6F2A" w14:textId="7E7E0BDF" w:rsidR="00A90BFC" w:rsidRPr="00E06DA0" w:rsidRDefault="00A10B3A" w:rsidP="00A90BFC">
      <w:pPr>
        <w:spacing w:line="276" w:lineRule="auto"/>
        <w:jc w:val="both"/>
        <w:rPr>
          <w:rFonts w:ascii="Arial" w:hAnsi="Arial" w:cs="Arial"/>
          <w:szCs w:val="18"/>
        </w:rPr>
      </w:pPr>
      <w:r>
        <w:rPr>
          <w:rFonts w:ascii="Arial" w:hAnsi="Arial" w:cs="Arial"/>
          <w:szCs w:val="18"/>
        </w:rPr>
        <w:t>Si l’Acquéreur n</w:t>
      </w:r>
      <w:r w:rsidR="00A90BFC" w:rsidRPr="00E06DA0">
        <w:rPr>
          <w:rFonts w:ascii="Arial" w:hAnsi="Arial" w:cs="Arial"/>
          <w:szCs w:val="18"/>
        </w:rPr>
        <w:t xml:space="preserve">e l’autorise pas, cochez la case ci-contre  </w:t>
      </w:r>
      <w:commentRangeStart w:id="65"/>
      <w:r w:rsidR="00A90BFC" w:rsidRPr="00E06DA0">
        <w:rPr>
          <w:rFonts w:ascii="Wingdings" w:eastAsia="Wingdings" w:hAnsi="Wingdings" w:cs="Wingdings"/>
        </w:rPr>
        <w:sym w:font="Wingdings" w:char="F072"/>
      </w:r>
      <w:commentRangeEnd w:id="65"/>
      <w:r w:rsidR="00A90BFC" w:rsidRPr="00E06DA0">
        <w:rPr>
          <w:rStyle w:val="Marquedecommentaire"/>
        </w:rPr>
        <w:commentReference w:id="65"/>
      </w:r>
    </w:p>
    <w:p w14:paraId="69B755A1" w14:textId="77777777" w:rsidR="00A90BFC" w:rsidRPr="00A433DF" w:rsidRDefault="00A90BFC" w:rsidP="00A90BFC">
      <w:pPr>
        <w:spacing w:line="276" w:lineRule="auto"/>
        <w:jc w:val="both"/>
        <w:rPr>
          <w:rFonts w:ascii="Arial" w:hAnsi="Arial" w:cs="Arial"/>
          <w:szCs w:val="18"/>
        </w:rPr>
      </w:pPr>
      <w:r w:rsidRPr="00E06DA0">
        <w:rPr>
          <w:rFonts w:ascii="Arial" w:hAnsi="Arial" w:cs="Arial"/>
          <w:szCs w:val="18"/>
        </w:rPr>
        <w:t xml:space="preserve">Si le </w:t>
      </w:r>
      <w:proofErr w:type="spellStart"/>
      <w:r w:rsidRPr="00E06DA0">
        <w:rPr>
          <w:rFonts w:ascii="Arial" w:hAnsi="Arial" w:cs="Arial"/>
          <w:szCs w:val="18"/>
        </w:rPr>
        <w:t>Co-acquéreur</w:t>
      </w:r>
      <w:proofErr w:type="spellEnd"/>
      <w:r w:rsidRPr="00E06DA0">
        <w:rPr>
          <w:rFonts w:ascii="Arial" w:hAnsi="Arial" w:cs="Arial"/>
          <w:szCs w:val="18"/>
        </w:rPr>
        <w:t xml:space="preserve"> ne l’autorise par, cochez la case ci-contre  </w:t>
      </w:r>
      <w:commentRangeStart w:id="66"/>
      <w:r w:rsidRPr="00E06DA0">
        <w:rPr>
          <w:rFonts w:ascii="Wingdings" w:eastAsia="Wingdings" w:hAnsi="Wingdings" w:cs="Wingdings"/>
        </w:rPr>
        <w:sym w:font="Wingdings" w:char="F072"/>
      </w:r>
      <w:commentRangeEnd w:id="66"/>
      <w:r w:rsidRPr="00E06DA0">
        <w:rPr>
          <w:rStyle w:val="Marquedecommentaire"/>
        </w:rPr>
        <w:commentReference w:id="66"/>
      </w:r>
    </w:p>
    <w:p w14:paraId="395CE43F" w14:textId="77777777" w:rsidR="00A90BFC" w:rsidRPr="00A433DF" w:rsidRDefault="00A90BFC" w:rsidP="00A90BFC">
      <w:pPr>
        <w:spacing w:line="276" w:lineRule="auto"/>
        <w:jc w:val="both"/>
        <w:rPr>
          <w:rFonts w:ascii="Arial" w:hAnsi="Arial" w:cs="Arial"/>
          <w:szCs w:val="18"/>
        </w:rPr>
      </w:pPr>
    </w:p>
    <w:p w14:paraId="3BAD07CC" w14:textId="77777777" w:rsidR="00A90BFC" w:rsidRPr="00A433DF" w:rsidRDefault="00A90BFC" w:rsidP="00A90BFC">
      <w:pPr>
        <w:spacing w:line="276" w:lineRule="auto"/>
        <w:jc w:val="both"/>
        <w:rPr>
          <w:rFonts w:ascii="Arial" w:hAnsi="Arial" w:cs="Arial"/>
          <w:szCs w:val="18"/>
        </w:rPr>
      </w:pPr>
      <w:r w:rsidRPr="00A433DF">
        <w:rPr>
          <w:rFonts w:ascii="Arial" w:hAnsi="Arial" w:cs="Arial"/>
          <w:szCs w:val="18"/>
        </w:rPr>
        <w:t>Finalité 3 : Collecte des donnés à des fins d’enquête de satisfaction</w:t>
      </w:r>
    </w:p>
    <w:p w14:paraId="7810FED0" w14:textId="77777777" w:rsidR="00A90BFC" w:rsidRPr="00A433DF" w:rsidRDefault="00A90BFC" w:rsidP="00A90BFC">
      <w:pPr>
        <w:spacing w:line="276" w:lineRule="auto"/>
        <w:jc w:val="both"/>
        <w:rPr>
          <w:rFonts w:ascii="Arial" w:hAnsi="Arial" w:cs="Arial"/>
          <w:szCs w:val="18"/>
        </w:rPr>
      </w:pPr>
      <w:r w:rsidRPr="00A433DF">
        <w:rPr>
          <w:rFonts w:ascii="Arial" w:hAnsi="Arial" w:cs="Arial"/>
          <w:szCs w:val="18"/>
        </w:rPr>
        <w:t>Le Réservant collecte certaines données pouvant être utilisées à des fins d’enquête de satisfaction. Il s’agit des nom, prénom, adresse mail et n° de téléphone. Le Réservant informe le Réservataire que ces données seront conservées 1 an.</w:t>
      </w:r>
    </w:p>
    <w:p w14:paraId="3F0C6C5F" w14:textId="77777777" w:rsidR="00A90BFC" w:rsidRPr="00A433DF" w:rsidRDefault="00A90BFC" w:rsidP="00A90BFC">
      <w:pPr>
        <w:spacing w:line="276" w:lineRule="auto"/>
        <w:jc w:val="both"/>
        <w:rPr>
          <w:rFonts w:ascii="Arial" w:hAnsi="Arial" w:cs="Arial"/>
          <w:szCs w:val="18"/>
        </w:rPr>
      </w:pPr>
    </w:p>
    <w:p w14:paraId="5AA64743" w14:textId="77777777" w:rsidR="00A90BFC" w:rsidRPr="00A433DF" w:rsidRDefault="00A90BFC" w:rsidP="00A90BFC">
      <w:pPr>
        <w:spacing w:line="276" w:lineRule="auto"/>
        <w:jc w:val="both"/>
        <w:rPr>
          <w:rFonts w:ascii="Arial" w:hAnsi="Arial" w:cs="Arial"/>
          <w:szCs w:val="18"/>
        </w:rPr>
      </w:pPr>
      <w:r w:rsidRPr="00A433DF">
        <w:rPr>
          <w:rFonts w:ascii="Arial" w:hAnsi="Arial" w:cs="Arial"/>
          <w:szCs w:val="18"/>
        </w:rPr>
        <w:t xml:space="preserve">Le Réservataire autorise le Réservant à transmettre, le cas échéant, à ses associés dans les opérations de promotion immobilière et à ses prestataires externes chargés de l’enquête de satisfaction, les données suivantes : nom, prénom, adresse mail et n° de téléphone.  </w:t>
      </w:r>
    </w:p>
    <w:p w14:paraId="3808AB82" w14:textId="77777777" w:rsidR="00A90BFC" w:rsidRPr="00A433DF" w:rsidRDefault="00A90BFC" w:rsidP="00A90BFC">
      <w:pPr>
        <w:spacing w:line="276" w:lineRule="auto"/>
        <w:jc w:val="both"/>
        <w:rPr>
          <w:rFonts w:ascii="Arial" w:hAnsi="Arial" w:cs="Arial"/>
          <w:szCs w:val="18"/>
        </w:rPr>
      </w:pPr>
    </w:p>
    <w:p w14:paraId="3FA86FB8" w14:textId="18A85991" w:rsidR="00A90BFC" w:rsidRPr="00E06DA0" w:rsidRDefault="00A10B3A" w:rsidP="00A90BFC">
      <w:pPr>
        <w:spacing w:line="276" w:lineRule="auto"/>
        <w:jc w:val="both"/>
        <w:rPr>
          <w:rFonts w:ascii="Arial" w:hAnsi="Arial" w:cs="Arial"/>
          <w:szCs w:val="18"/>
        </w:rPr>
      </w:pPr>
      <w:r>
        <w:rPr>
          <w:rFonts w:ascii="Arial" w:hAnsi="Arial" w:cs="Arial"/>
          <w:szCs w:val="18"/>
        </w:rPr>
        <w:t>Si l’Acquéreur n</w:t>
      </w:r>
      <w:r w:rsidR="00A90BFC" w:rsidRPr="00E06DA0">
        <w:rPr>
          <w:rFonts w:ascii="Arial" w:hAnsi="Arial" w:cs="Arial"/>
          <w:szCs w:val="18"/>
        </w:rPr>
        <w:t xml:space="preserve">e l’autorise pas, cochez la case ci-contre  </w:t>
      </w:r>
      <w:commentRangeStart w:id="67"/>
      <w:r w:rsidR="00A90BFC" w:rsidRPr="00E06DA0">
        <w:rPr>
          <w:rFonts w:ascii="Wingdings" w:eastAsia="Wingdings" w:hAnsi="Wingdings" w:cs="Wingdings"/>
        </w:rPr>
        <w:sym w:font="Wingdings" w:char="F072"/>
      </w:r>
      <w:commentRangeEnd w:id="67"/>
      <w:r w:rsidR="00A90BFC" w:rsidRPr="00E06DA0">
        <w:rPr>
          <w:rStyle w:val="Marquedecommentaire"/>
        </w:rPr>
        <w:commentReference w:id="67"/>
      </w:r>
    </w:p>
    <w:p w14:paraId="3BD2C959" w14:textId="77777777" w:rsidR="00A90BFC" w:rsidRPr="00A433DF" w:rsidRDefault="00A90BFC" w:rsidP="00A90BFC">
      <w:pPr>
        <w:spacing w:line="276" w:lineRule="auto"/>
        <w:jc w:val="both"/>
        <w:rPr>
          <w:rFonts w:ascii="Arial" w:hAnsi="Arial" w:cs="Arial"/>
          <w:szCs w:val="18"/>
        </w:rPr>
      </w:pPr>
      <w:r w:rsidRPr="00E06DA0">
        <w:rPr>
          <w:rFonts w:ascii="Arial" w:hAnsi="Arial" w:cs="Arial"/>
          <w:szCs w:val="18"/>
        </w:rPr>
        <w:t xml:space="preserve">Si le </w:t>
      </w:r>
      <w:proofErr w:type="spellStart"/>
      <w:r w:rsidRPr="00E06DA0">
        <w:rPr>
          <w:rFonts w:ascii="Arial" w:hAnsi="Arial" w:cs="Arial"/>
          <w:szCs w:val="18"/>
        </w:rPr>
        <w:t>Co-acquéreur</w:t>
      </w:r>
      <w:proofErr w:type="spellEnd"/>
      <w:r w:rsidRPr="00E06DA0">
        <w:rPr>
          <w:rFonts w:ascii="Arial" w:hAnsi="Arial" w:cs="Arial"/>
          <w:szCs w:val="18"/>
        </w:rPr>
        <w:t xml:space="preserve"> ne l’autorise par, cochez la case ci-contre  </w:t>
      </w:r>
      <w:commentRangeStart w:id="68"/>
      <w:r w:rsidRPr="00E06DA0">
        <w:rPr>
          <w:rFonts w:ascii="Wingdings" w:eastAsia="Wingdings" w:hAnsi="Wingdings" w:cs="Wingdings"/>
        </w:rPr>
        <w:sym w:font="Wingdings" w:char="F072"/>
      </w:r>
      <w:commentRangeEnd w:id="68"/>
      <w:r w:rsidRPr="00E06DA0">
        <w:rPr>
          <w:rStyle w:val="Marquedecommentaire"/>
        </w:rPr>
        <w:commentReference w:id="68"/>
      </w:r>
    </w:p>
    <w:p w14:paraId="20833D91" w14:textId="77777777" w:rsidR="00A90BFC" w:rsidRPr="00A433DF" w:rsidRDefault="00A90BFC" w:rsidP="00A90BFC">
      <w:pPr>
        <w:spacing w:line="276" w:lineRule="auto"/>
        <w:jc w:val="both"/>
        <w:rPr>
          <w:rFonts w:ascii="Arial" w:hAnsi="Arial" w:cs="Arial"/>
          <w:szCs w:val="18"/>
        </w:rPr>
      </w:pPr>
    </w:p>
    <w:p w14:paraId="65DD9C2B" w14:textId="77777777" w:rsidR="00A90BFC" w:rsidRPr="00A433DF" w:rsidRDefault="00A90BFC" w:rsidP="00A90BFC">
      <w:pPr>
        <w:spacing w:line="276" w:lineRule="auto"/>
        <w:jc w:val="both"/>
        <w:rPr>
          <w:rFonts w:ascii="Arial" w:hAnsi="Arial" w:cs="Arial"/>
          <w:szCs w:val="18"/>
        </w:rPr>
      </w:pPr>
      <w:r w:rsidRPr="00A433DF">
        <w:rPr>
          <w:rFonts w:ascii="Arial" w:hAnsi="Arial" w:cs="Arial"/>
          <w:szCs w:val="18"/>
        </w:rPr>
        <w:t>***</w:t>
      </w:r>
    </w:p>
    <w:p w14:paraId="01BD1C2E" w14:textId="77777777" w:rsidR="00A90BFC" w:rsidRPr="00A433DF" w:rsidRDefault="00A90BFC" w:rsidP="00A90BFC">
      <w:pPr>
        <w:spacing w:line="276" w:lineRule="auto"/>
        <w:jc w:val="both"/>
        <w:rPr>
          <w:rFonts w:ascii="Arial" w:hAnsi="Arial" w:cs="Arial"/>
          <w:szCs w:val="18"/>
        </w:rPr>
      </w:pPr>
    </w:p>
    <w:p w14:paraId="4EEEBC2B" w14:textId="77777777" w:rsidR="00A90BFC" w:rsidRPr="00A433DF" w:rsidRDefault="00A90BFC" w:rsidP="00A90BFC">
      <w:pPr>
        <w:spacing w:line="276" w:lineRule="auto"/>
        <w:jc w:val="both"/>
        <w:rPr>
          <w:rFonts w:ascii="Arial" w:hAnsi="Arial" w:cs="Arial"/>
          <w:szCs w:val="18"/>
        </w:rPr>
      </w:pPr>
      <w:r w:rsidRPr="00A433DF">
        <w:rPr>
          <w:rFonts w:ascii="Arial" w:hAnsi="Arial" w:cs="Arial"/>
          <w:szCs w:val="18"/>
        </w:rPr>
        <w:t xml:space="preserve">Le Réservant s’engage à prendre toutes les précautions utiles afin de préserver la sécurité, la confidentialité et l’intégrité des données collectées et toute utilisation détournée de ces données. </w:t>
      </w:r>
    </w:p>
    <w:p w14:paraId="37B5A4F3" w14:textId="77777777" w:rsidR="00A90BFC" w:rsidRPr="00A433DF" w:rsidRDefault="00A90BFC" w:rsidP="00A90BFC">
      <w:pPr>
        <w:spacing w:line="276" w:lineRule="auto"/>
        <w:jc w:val="both"/>
        <w:rPr>
          <w:rFonts w:ascii="Arial" w:hAnsi="Arial" w:cs="Arial"/>
          <w:szCs w:val="18"/>
        </w:rPr>
      </w:pPr>
    </w:p>
    <w:p w14:paraId="4E85DB43" w14:textId="77777777" w:rsidR="00A90BFC" w:rsidRPr="00A433DF" w:rsidRDefault="00A90BFC" w:rsidP="00A90BFC">
      <w:pPr>
        <w:spacing w:line="276" w:lineRule="auto"/>
        <w:jc w:val="both"/>
        <w:rPr>
          <w:rFonts w:ascii="Arial" w:hAnsi="Arial" w:cs="Arial"/>
          <w:szCs w:val="18"/>
        </w:rPr>
      </w:pPr>
      <w:r w:rsidRPr="00A433DF">
        <w:rPr>
          <w:rFonts w:ascii="Arial" w:hAnsi="Arial" w:cs="Arial"/>
          <w:szCs w:val="18"/>
        </w:rPr>
        <w:t>Le Réservataire est informé qu’il dispose d’un droit d’accès, d’interrogation, de rectification et de suppression qui lui permet, le cas échéant, de faire rectifier, compléter, mettre à jour, verrouiller ou effacer les données personnelles le concernant qui sont inexactes, incomplètes, équivoques, périmées ou dont la collecte, l’utilisation, la communication ou la conservation est interdite ainsi que du droit de donner des directives sur le sort de ses données après sa mort. Le Réservataire dispose également d’un droit de limitation ou d’opposition au traitement de ses données pour des motifs légitimes ainsi qu’un droit d’opposition à ce que ces données soient utilisées à des fins de prospection commerciale.</w:t>
      </w:r>
    </w:p>
    <w:p w14:paraId="00398325" w14:textId="77777777" w:rsidR="00A90BFC" w:rsidRPr="00A433DF" w:rsidRDefault="00A90BFC" w:rsidP="00A90BFC">
      <w:pPr>
        <w:spacing w:line="276" w:lineRule="auto"/>
        <w:jc w:val="both"/>
        <w:rPr>
          <w:rFonts w:ascii="Arial" w:hAnsi="Arial" w:cs="Arial"/>
          <w:szCs w:val="18"/>
        </w:rPr>
      </w:pPr>
      <w:r w:rsidRPr="00A433DF">
        <w:rPr>
          <w:rFonts w:ascii="Arial" w:hAnsi="Arial" w:cs="Arial"/>
          <w:szCs w:val="18"/>
        </w:rPr>
        <w:t>L’ensemble de ces droits s’exerce auprès d’Eiffage Immobilier</w:t>
      </w:r>
      <w:r>
        <w:rPr>
          <w:rFonts w:ascii="Arial" w:hAnsi="Arial" w:cs="Arial"/>
          <w:szCs w:val="18"/>
        </w:rPr>
        <w:t xml:space="preserve"> Ile de France p</w:t>
      </w:r>
      <w:r w:rsidRPr="00A433DF">
        <w:rPr>
          <w:rFonts w:ascii="Arial" w:hAnsi="Arial" w:cs="Arial"/>
          <w:szCs w:val="18"/>
        </w:rPr>
        <w:t>ar courrier:</w:t>
      </w:r>
    </w:p>
    <w:p w14:paraId="3968C1D6" w14:textId="77777777" w:rsidR="00A90BFC" w:rsidRPr="00A433DF" w:rsidRDefault="00A90BFC" w:rsidP="00A90BFC">
      <w:pPr>
        <w:spacing w:line="276" w:lineRule="auto"/>
        <w:jc w:val="both"/>
        <w:rPr>
          <w:rFonts w:ascii="Arial" w:hAnsi="Arial" w:cs="Arial"/>
          <w:szCs w:val="18"/>
        </w:rPr>
      </w:pPr>
      <w:r w:rsidRPr="00A433DF">
        <w:rPr>
          <w:rFonts w:ascii="Arial" w:hAnsi="Arial" w:cs="Arial"/>
          <w:szCs w:val="18"/>
        </w:rPr>
        <w:t xml:space="preserve">-              à l’adresse suivante : </w:t>
      </w:r>
      <w:r>
        <w:rPr>
          <w:rFonts w:ascii="Arial" w:hAnsi="Arial" w:cs="Arial"/>
          <w:szCs w:val="18"/>
        </w:rPr>
        <w:t>11 Place de l’Europe 78 140 Vélizy-Villacoublay</w:t>
      </w:r>
    </w:p>
    <w:p w14:paraId="02E10CB5" w14:textId="77777777" w:rsidR="00A90BFC" w:rsidRPr="00A433DF" w:rsidRDefault="00A90BFC" w:rsidP="00A90BFC">
      <w:pPr>
        <w:spacing w:line="276" w:lineRule="auto"/>
        <w:jc w:val="both"/>
        <w:rPr>
          <w:rFonts w:ascii="Arial" w:hAnsi="Arial" w:cs="Arial"/>
          <w:szCs w:val="18"/>
        </w:rPr>
      </w:pPr>
      <w:r w:rsidRPr="00A433DF">
        <w:rPr>
          <w:rFonts w:ascii="Arial" w:hAnsi="Arial" w:cs="Arial"/>
          <w:szCs w:val="18"/>
        </w:rPr>
        <w:t xml:space="preserve">-              ou par courrier </w:t>
      </w:r>
      <w:r w:rsidRPr="00A059F3">
        <w:rPr>
          <w:rFonts w:ascii="Arial" w:hAnsi="Arial" w:cs="Arial"/>
          <w:szCs w:val="18"/>
        </w:rPr>
        <w:t>électronique à :</w:t>
      </w:r>
      <w:hyperlink r:id="rId13" w:history="1">
        <w:r w:rsidRPr="00A059F3">
          <w:rPr>
            <w:rStyle w:val="Lienhypertexte"/>
            <w:rFonts w:ascii="Arial" w:hAnsi="Arial" w:cs="Arial"/>
            <w:szCs w:val="18"/>
          </w:rPr>
          <w:t xml:space="preserve"> privacy.fr@eiffage.com</w:t>
        </w:r>
      </w:hyperlink>
      <w:r w:rsidRPr="00A433DF">
        <w:rPr>
          <w:rFonts w:ascii="Arial" w:hAnsi="Arial" w:cs="Arial"/>
          <w:szCs w:val="18"/>
        </w:rPr>
        <w:t xml:space="preserve"> </w:t>
      </w:r>
    </w:p>
    <w:p w14:paraId="0EB13514" w14:textId="77777777" w:rsidR="00A90BFC" w:rsidRPr="00A433DF" w:rsidRDefault="00A90BFC" w:rsidP="00A90BFC">
      <w:pPr>
        <w:spacing w:line="276" w:lineRule="auto"/>
        <w:jc w:val="both"/>
        <w:rPr>
          <w:rFonts w:ascii="Arial" w:hAnsi="Arial" w:cs="Arial"/>
          <w:szCs w:val="18"/>
        </w:rPr>
      </w:pPr>
    </w:p>
    <w:p w14:paraId="3F4DF205" w14:textId="77777777" w:rsidR="00A90BFC" w:rsidRPr="00A433DF" w:rsidRDefault="00A90BFC" w:rsidP="00A90BFC">
      <w:pPr>
        <w:spacing w:line="276" w:lineRule="auto"/>
        <w:jc w:val="both"/>
        <w:rPr>
          <w:rFonts w:ascii="Arial" w:hAnsi="Arial" w:cs="Arial"/>
          <w:szCs w:val="18"/>
        </w:rPr>
      </w:pPr>
      <w:r w:rsidRPr="00A433DF">
        <w:rPr>
          <w:rFonts w:ascii="Arial" w:hAnsi="Arial" w:cs="Arial"/>
          <w:szCs w:val="18"/>
        </w:rPr>
        <w:t xml:space="preserve">Le Réservataire dispose enfin du droit d’introduire une réclamation auprès de l’autorité de contrôle, à savoir la CNIL. </w:t>
      </w:r>
    </w:p>
    <w:p w14:paraId="2C4A8BAD" w14:textId="77777777" w:rsidR="00A90BFC" w:rsidRPr="00A433DF" w:rsidRDefault="00A90BFC" w:rsidP="00A90BFC">
      <w:pPr>
        <w:spacing w:line="276" w:lineRule="auto"/>
        <w:jc w:val="both"/>
        <w:rPr>
          <w:rFonts w:ascii="Arial" w:hAnsi="Arial" w:cs="Arial"/>
          <w:szCs w:val="18"/>
        </w:rPr>
      </w:pPr>
    </w:p>
    <w:p w14:paraId="42DD27DE" w14:textId="77777777" w:rsidR="00A90BFC" w:rsidRPr="00A433DF" w:rsidRDefault="00A90BFC" w:rsidP="00A90BFC">
      <w:pPr>
        <w:spacing w:line="276" w:lineRule="auto"/>
        <w:jc w:val="both"/>
        <w:rPr>
          <w:rFonts w:ascii="Arial" w:hAnsi="Arial" w:cs="Arial"/>
          <w:szCs w:val="18"/>
        </w:rPr>
      </w:pPr>
      <w:r w:rsidRPr="00A433DF">
        <w:rPr>
          <w:rFonts w:ascii="Arial" w:hAnsi="Arial" w:cs="Arial"/>
          <w:szCs w:val="18"/>
        </w:rPr>
        <w:t xml:space="preserve">Conformément à l’article L223-1 du Code de la consommation, le Réservataire est informé qu’il dispose du droit de s'inscrire gratuitement sur la liste d'opposition au démarchage téléphonique auprès de Bloctel, gérée par la société </w:t>
      </w:r>
      <w:proofErr w:type="spellStart"/>
      <w:r w:rsidRPr="00A433DF">
        <w:rPr>
          <w:rFonts w:ascii="Arial" w:hAnsi="Arial" w:cs="Arial"/>
          <w:szCs w:val="18"/>
        </w:rPr>
        <w:t>Opposetel</w:t>
      </w:r>
      <w:proofErr w:type="spellEnd"/>
      <w:r w:rsidRPr="00A433DF">
        <w:rPr>
          <w:rFonts w:ascii="Arial" w:hAnsi="Arial" w:cs="Arial"/>
          <w:szCs w:val="18"/>
        </w:rPr>
        <w:t xml:space="preserve">: </w:t>
      </w:r>
      <w:hyperlink r:id="rId14" w:history="1">
        <w:r w:rsidRPr="00A433DF">
          <w:rPr>
            <w:rStyle w:val="Lienhypertexte"/>
            <w:rFonts w:ascii="Arial" w:hAnsi="Arial" w:cs="Arial"/>
            <w:szCs w:val="18"/>
          </w:rPr>
          <w:t>http://www.bloctel.gouv.fr/</w:t>
        </w:r>
      </w:hyperlink>
      <w:r w:rsidRPr="00A433DF">
        <w:rPr>
          <w:rFonts w:ascii="Arial" w:hAnsi="Arial" w:cs="Arial"/>
          <w:szCs w:val="18"/>
        </w:rPr>
        <w:t xml:space="preserve"> . </w:t>
      </w:r>
    </w:p>
    <w:p w14:paraId="394F3615" w14:textId="77777777" w:rsidR="00A90BFC" w:rsidRPr="00A433DF" w:rsidRDefault="00A90BFC" w:rsidP="00A90BFC">
      <w:pPr>
        <w:spacing w:line="276" w:lineRule="auto"/>
        <w:jc w:val="both"/>
        <w:rPr>
          <w:rFonts w:ascii="Arial" w:hAnsi="Arial" w:cs="Arial"/>
          <w:szCs w:val="18"/>
        </w:rPr>
      </w:pPr>
      <w:r w:rsidRPr="00A433DF">
        <w:rPr>
          <w:rFonts w:ascii="Arial" w:hAnsi="Arial" w:cs="Arial"/>
          <w:szCs w:val="18"/>
        </w:rPr>
        <w:t xml:space="preserve"> Il est interdit à un professionnel, directement ou par l'intermédiaire d'un tiers agissant pour son compte, de démarcher téléphoniquement un consommateur inscrit sur cette liste, sauf en cas de relations contractuelles préexistantes. </w:t>
      </w:r>
    </w:p>
    <w:p w14:paraId="2EDA9394" w14:textId="77777777" w:rsidR="00A90BFC" w:rsidRPr="00A433DF" w:rsidRDefault="00A90BFC" w:rsidP="00A90BFC">
      <w:pPr>
        <w:spacing w:line="276" w:lineRule="auto"/>
        <w:jc w:val="both"/>
        <w:rPr>
          <w:rFonts w:ascii="Arial" w:hAnsi="Arial" w:cs="Arial"/>
          <w:szCs w:val="18"/>
        </w:rPr>
      </w:pPr>
    </w:p>
    <w:p w14:paraId="125C6757" w14:textId="77777777" w:rsidR="00A90BFC" w:rsidRPr="00A433DF" w:rsidRDefault="00A90BFC" w:rsidP="00A90BFC">
      <w:pPr>
        <w:spacing w:line="276" w:lineRule="auto"/>
        <w:jc w:val="both"/>
        <w:rPr>
          <w:rFonts w:ascii="Arial" w:hAnsi="Arial" w:cs="Arial"/>
          <w:szCs w:val="18"/>
        </w:rPr>
      </w:pPr>
      <w:r w:rsidRPr="00A433DF">
        <w:rPr>
          <w:rFonts w:ascii="Arial" w:hAnsi="Arial" w:cs="Arial"/>
          <w:szCs w:val="18"/>
        </w:rPr>
        <w:lastRenderedPageBreak/>
        <w:t xml:space="preserve">Le Réservant se réserve le droit de donner accès aux données à caractère personnel en sa possession à la demande d’une autorité administrative ou judiciaire compétente. </w:t>
      </w:r>
    </w:p>
    <w:p w14:paraId="7DF52E86" w14:textId="77777777" w:rsidR="00A90BFC" w:rsidRPr="00A433DF" w:rsidRDefault="00A90BFC" w:rsidP="00A90BFC">
      <w:pPr>
        <w:spacing w:line="276" w:lineRule="auto"/>
        <w:jc w:val="both"/>
        <w:rPr>
          <w:rFonts w:ascii="Arial" w:hAnsi="Arial" w:cs="Arial"/>
          <w:szCs w:val="18"/>
        </w:rPr>
      </w:pPr>
    </w:p>
    <w:p w14:paraId="4206B42E" w14:textId="77777777" w:rsidR="00A90BFC" w:rsidRPr="001B1740" w:rsidRDefault="00A90BFC" w:rsidP="00A90BFC">
      <w:pPr>
        <w:spacing w:line="276" w:lineRule="auto"/>
        <w:jc w:val="both"/>
        <w:rPr>
          <w:rFonts w:ascii="Arial" w:hAnsi="Arial" w:cs="Arial"/>
          <w:szCs w:val="18"/>
        </w:rPr>
      </w:pPr>
      <w:r w:rsidRPr="001B1740">
        <w:rPr>
          <w:rFonts w:ascii="Arial" w:hAnsi="Arial" w:cs="Arial"/>
          <w:szCs w:val="18"/>
        </w:rPr>
        <w:t>Les données à caractère personnel utilisées aux fins de de statistiques sont anonymisées de manière irréversible.</w:t>
      </w:r>
    </w:p>
    <w:p w14:paraId="163B18F6" w14:textId="77777777" w:rsidR="00A90BFC" w:rsidRDefault="00A90BFC" w:rsidP="00A90BFC">
      <w:pPr>
        <w:pStyle w:val="Normal2"/>
        <w:spacing w:line="276" w:lineRule="auto"/>
        <w:ind w:left="0" w:firstLine="0"/>
        <w:jc w:val="both"/>
        <w:rPr>
          <w:rFonts w:ascii="Arial" w:hAnsi="Arial" w:cs="Arial"/>
          <w:b/>
        </w:rPr>
      </w:pPr>
    </w:p>
    <w:p w14:paraId="74395D72" w14:textId="77777777" w:rsidR="00A90BFC" w:rsidRDefault="00A90BFC" w:rsidP="00A90BFC">
      <w:pPr>
        <w:pStyle w:val="Texte"/>
        <w:ind w:left="284" w:right="284"/>
        <w:rPr>
          <w:rFonts w:ascii="Arial" w:hAnsi="Arial" w:cs="Arial"/>
          <w:b/>
          <w:i w:val="0"/>
        </w:rPr>
      </w:pPr>
      <w:r w:rsidRPr="00A47EA1">
        <w:rPr>
          <w:rFonts w:ascii="Arial" w:hAnsi="Arial" w:cs="Arial"/>
          <w:b/>
          <w:i w:val="0"/>
        </w:rPr>
        <w:t xml:space="preserve">4° Garanties </w:t>
      </w:r>
    </w:p>
    <w:p w14:paraId="57C2D493" w14:textId="77777777" w:rsidR="00A90BFC" w:rsidRDefault="00A90BFC" w:rsidP="00A90BFC">
      <w:pPr>
        <w:pStyle w:val="Texte"/>
        <w:ind w:left="284" w:right="284"/>
        <w:rPr>
          <w:rFonts w:ascii="Arial" w:hAnsi="Arial" w:cs="Arial"/>
          <w:b/>
          <w:i w:val="0"/>
        </w:rPr>
      </w:pPr>
    </w:p>
    <w:p w14:paraId="6861F679" w14:textId="77777777" w:rsidR="00A90BFC" w:rsidRPr="00AD362D" w:rsidRDefault="00A90BFC" w:rsidP="00A90BFC">
      <w:pPr>
        <w:pStyle w:val="Texte"/>
        <w:ind w:left="284" w:right="284"/>
        <w:rPr>
          <w:rFonts w:ascii="Arial" w:hAnsi="Arial" w:cs="Arial"/>
          <w:i w:val="0"/>
        </w:rPr>
      </w:pPr>
      <w:r w:rsidRPr="00D96E43">
        <w:rPr>
          <w:rFonts w:ascii="Arial" w:hAnsi="Arial" w:cs="Arial"/>
          <w:b/>
          <w:i w:val="0"/>
        </w:rPr>
        <w:t>4.1</w:t>
      </w:r>
      <w:r w:rsidRPr="00AD362D">
        <w:rPr>
          <w:rFonts w:ascii="Arial" w:hAnsi="Arial" w:cs="Arial"/>
          <w:i w:val="0"/>
        </w:rPr>
        <w:t>. Garantie d’achèvement.</w:t>
      </w:r>
    </w:p>
    <w:p w14:paraId="11396F74" w14:textId="77777777" w:rsidR="00A90BFC" w:rsidRPr="00AD362D" w:rsidRDefault="00A90BFC" w:rsidP="00A90BFC">
      <w:pPr>
        <w:pStyle w:val="Texte"/>
        <w:spacing w:line="276" w:lineRule="auto"/>
        <w:ind w:left="284" w:right="284"/>
        <w:rPr>
          <w:rFonts w:ascii="Arial" w:hAnsi="Arial" w:cs="Arial"/>
          <w:i w:val="0"/>
        </w:rPr>
      </w:pPr>
      <w:r w:rsidRPr="00AD362D">
        <w:rPr>
          <w:rFonts w:ascii="Arial" w:hAnsi="Arial" w:cs="Arial"/>
          <w:i w:val="0"/>
        </w:rPr>
        <w:t xml:space="preserve">Le </w:t>
      </w:r>
      <w:r>
        <w:rPr>
          <w:rFonts w:ascii="Arial" w:hAnsi="Arial" w:cs="Arial"/>
          <w:i w:val="0"/>
        </w:rPr>
        <w:t>Réservant</w:t>
      </w:r>
      <w:r w:rsidRPr="00AD362D">
        <w:rPr>
          <w:rFonts w:ascii="Arial" w:hAnsi="Arial" w:cs="Arial"/>
          <w:i w:val="0"/>
        </w:rPr>
        <w:t xml:space="preserve"> fournira à l’acquéreur en l’état futur d’achèvement la garantie d’achèvement prévue par les articles R.261-17 à R.261-24 du Code de la construction et de l’habitation.</w:t>
      </w:r>
    </w:p>
    <w:p w14:paraId="63757367" w14:textId="77777777" w:rsidR="00A90BFC" w:rsidRDefault="00A90BFC" w:rsidP="00A90BFC">
      <w:pPr>
        <w:pStyle w:val="Texte"/>
        <w:ind w:left="0" w:right="284"/>
        <w:rPr>
          <w:rFonts w:ascii="Arial" w:hAnsi="Arial" w:cs="Arial"/>
          <w:i w:val="0"/>
        </w:rPr>
      </w:pPr>
    </w:p>
    <w:p w14:paraId="2BD93473" w14:textId="77777777" w:rsidR="00A90BFC" w:rsidRPr="00AD362D" w:rsidRDefault="00A90BFC" w:rsidP="00A90BFC">
      <w:pPr>
        <w:pStyle w:val="Texte"/>
        <w:ind w:left="0" w:right="284"/>
        <w:rPr>
          <w:rFonts w:ascii="Arial" w:hAnsi="Arial" w:cs="Arial"/>
          <w:i w:val="0"/>
        </w:rPr>
      </w:pPr>
    </w:p>
    <w:p w14:paraId="46BDE72F" w14:textId="77777777" w:rsidR="00A90BFC" w:rsidRPr="00AD362D" w:rsidRDefault="00A90BFC" w:rsidP="00A90BFC">
      <w:pPr>
        <w:pStyle w:val="Texte"/>
        <w:ind w:left="284" w:right="284"/>
        <w:rPr>
          <w:rFonts w:ascii="Arial" w:hAnsi="Arial" w:cs="Arial"/>
          <w:i w:val="0"/>
        </w:rPr>
      </w:pPr>
      <w:r w:rsidRPr="00D96E43">
        <w:rPr>
          <w:rFonts w:ascii="Arial" w:hAnsi="Arial" w:cs="Arial"/>
          <w:b/>
          <w:i w:val="0"/>
        </w:rPr>
        <w:t>4.2</w:t>
      </w:r>
      <w:r w:rsidRPr="00AD362D">
        <w:rPr>
          <w:rFonts w:ascii="Arial" w:hAnsi="Arial" w:cs="Arial"/>
          <w:i w:val="0"/>
        </w:rPr>
        <w:t>. Garanties légales</w:t>
      </w:r>
    </w:p>
    <w:p w14:paraId="7E5AD3E2" w14:textId="77777777" w:rsidR="00A90BFC" w:rsidRDefault="00A90BFC" w:rsidP="00A90BFC">
      <w:pPr>
        <w:pStyle w:val="Normal2"/>
        <w:jc w:val="both"/>
        <w:rPr>
          <w:rFonts w:ascii="Arial" w:hAnsi="Arial" w:cs="Arial"/>
          <w:b/>
        </w:rPr>
      </w:pPr>
    </w:p>
    <w:p w14:paraId="7D7F6ED2" w14:textId="77777777" w:rsidR="00A90BFC" w:rsidRPr="00F71F3F" w:rsidRDefault="00A90BFC" w:rsidP="00A90BFC">
      <w:pPr>
        <w:pStyle w:val="Normal2"/>
        <w:spacing w:line="276" w:lineRule="auto"/>
        <w:ind w:left="0" w:firstLine="568"/>
        <w:jc w:val="both"/>
        <w:rPr>
          <w:rFonts w:ascii="Arial" w:hAnsi="Arial" w:cs="Arial"/>
          <w:b/>
        </w:rPr>
      </w:pPr>
      <w:r>
        <w:rPr>
          <w:rFonts w:ascii="Wingdings" w:eastAsia="Wingdings" w:hAnsi="Wingdings" w:cs="Wingdings"/>
          <w:b/>
        </w:rPr>
        <w:sym w:font="Wingdings" w:char="F0D8"/>
      </w:r>
      <w:r>
        <w:rPr>
          <w:rFonts w:ascii="Arial" w:hAnsi="Arial" w:cs="Arial"/>
          <w:b/>
        </w:rPr>
        <w:t xml:space="preserve"> </w:t>
      </w:r>
      <w:r w:rsidRPr="00F71F3F">
        <w:rPr>
          <w:rFonts w:ascii="Arial" w:hAnsi="Arial" w:cs="Arial"/>
          <w:b/>
        </w:rPr>
        <w:t>La garantie des vices et des défauts de conformité apparents</w:t>
      </w:r>
    </w:p>
    <w:p w14:paraId="1CCB79E2" w14:textId="77777777" w:rsidR="00A90BFC" w:rsidRDefault="00A90BFC" w:rsidP="00A90BFC">
      <w:pPr>
        <w:pStyle w:val="Normal2"/>
        <w:spacing w:line="276" w:lineRule="auto"/>
        <w:ind w:left="568" w:firstLine="0"/>
        <w:jc w:val="both"/>
        <w:rPr>
          <w:rFonts w:ascii="Arial" w:hAnsi="Arial" w:cs="Arial"/>
        </w:rPr>
      </w:pPr>
      <w:r>
        <w:rPr>
          <w:rFonts w:ascii="Arial" w:hAnsi="Arial" w:cs="Arial"/>
        </w:rPr>
        <w:t xml:space="preserve">Le vendeur sera tenu </w:t>
      </w:r>
      <w:r w:rsidRPr="00931D58">
        <w:rPr>
          <w:rFonts w:ascii="Arial" w:hAnsi="Arial" w:cs="Arial"/>
        </w:rPr>
        <w:t xml:space="preserve">de la garantie des vices </w:t>
      </w:r>
      <w:r>
        <w:rPr>
          <w:rFonts w:ascii="Arial" w:hAnsi="Arial" w:cs="Arial"/>
        </w:rPr>
        <w:t xml:space="preserve">de construction et des défauts de conformité </w:t>
      </w:r>
      <w:r w:rsidRPr="00931D58">
        <w:rPr>
          <w:rFonts w:ascii="Arial" w:hAnsi="Arial" w:cs="Arial"/>
        </w:rPr>
        <w:t>au sens et dans les termes des articles 1642-1 (reproduit à l'article L 261-6 du Code de la construction et de l'habitation) 1646-1 et 1648, alinéa 2 (reproduit à l'alinéa 2 de l'article L 261-7 du Code de la construction et de l'habitation) du Code civil, qui se substitue à celle du droit commun de la vente</w:t>
      </w:r>
      <w:r>
        <w:rPr>
          <w:rFonts w:ascii="Arial" w:hAnsi="Arial" w:cs="Arial"/>
        </w:rPr>
        <w:t>.</w:t>
      </w:r>
    </w:p>
    <w:p w14:paraId="450F95DD" w14:textId="77777777" w:rsidR="00A90BFC" w:rsidRDefault="00A90BFC" w:rsidP="00A90BFC">
      <w:pPr>
        <w:pStyle w:val="Normal2"/>
        <w:spacing w:line="276" w:lineRule="auto"/>
        <w:jc w:val="both"/>
        <w:rPr>
          <w:rFonts w:ascii="Arial" w:hAnsi="Arial" w:cs="Arial"/>
        </w:rPr>
      </w:pPr>
    </w:p>
    <w:p w14:paraId="01F5130F" w14:textId="77777777" w:rsidR="00A90BFC" w:rsidRPr="00D46A53" w:rsidRDefault="00A90BFC" w:rsidP="00A90BFC">
      <w:pPr>
        <w:pStyle w:val="Normal2"/>
        <w:spacing w:line="276" w:lineRule="auto"/>
        <w:ind w:left="0" w:firstLine="1134"/>
        <w:jc w:val="both"/>
        <w:rPr>
          <w:rFonts w:ascii="Arial" w:hAnsi="Arial" w:cs="Arial"/>
        </w:rPr>
      </w:pPr>
      <w:r>
        <w:rPr>
          <w:rFonts w:ascii="Arial" w:hAnsi="Arial" w:cs="Arial"/>
        </w:rPr>
        <w:t xml:space="preserve">● </w:t>
      </w:r>
      <w:r w:rsidRPr="00D46A53">
        <w:rPr>
          <w:rFonts w:ascii="Arial" w:hAnsi="Arial" w:cs="Arial"/>
        </w:rPr>
        <w:t>Article 1642-1 du Code civil</w:t>
      </w:r>
    </w:p>
    <w:p w14:paraId="31E8DCC6" w14:textId="77777777" w:rsidR="00A90BFC" w:rsidRPr="00D46A53" w:rsidRDefault="00A90BFC" w:rsidP="00A90BFC">
      <w:pPr>
        <w:pStyle w:val="Normal2"/>
        <w:spacing w:line="276" w:lineRule="auto"/>
        <w:ind w:left="1134" w:firstLine="0"/>
        <w:jc w:val="both"/>
        <w:rPr>
          <w:rFonts w:ascii="Arial" w:hAnsi="Arial" w:cs="Arial"/>
        </w:rPr>
      </w:pPr>
      <w:r w:rsidRPr="00D46A53">
        <w:rPr>
          <w:rFonts w:ascii="Arial" w:hAnsi="Arial" w:cs="Arial"/>
        </w:rPr>
        <w:t xml:space="preserve">« </w:t>
      </w:r>
      <w:r w:rsidRPr="00D46A53">
        <w:rPr>
          <w:rFonts w:ascii="Arial" w:hAnsi="Arial" w:cs="Arial"/>
          <w:i/>
        </w:rPr>
        <w:t xml:space="preserve">Le </w:t>
      </w:r>
      <w:r>
        <w:rPr>
          <w:rFonts w:ascii="Arial" w:hAnsi="Arial" w:cs="Arial"/>
          <w:i/>
        </w:rPr>
        <w:t>vendeur</w:t>
      </w:r>
      <w:r w:rsidRPr="00D46A53">
        <w:rPr>
          <w:rFonts w:ascii="Arial" w:hAnsi="Arial" w:cs="Arial"/>
          <w:i/>
        </w:rPr>
        <w:t xml:space="preserve"> d’un immeuble à construire ne peut être déchargé, ni avant la réception des travaux, ni avant l’expiration d’un délai d’un mois après la p</w:t>
      </w:r>
      <w:r>
        <w:rPr>
          <w:rFonts w:ascii="Arial" w:hAnsi="Arial" w:cs="Arial"/>
          <w:i/>
        </w:rPr>
        <w:t>rise de possession par l’acquéreur</w:t>
      </w:r>
      <w:r w:rsidRPr="00D46A53">
        <w:rPr>
          <w:rFonts w:ascii="Arial" w:hAnsi="Arial" w:cs="Arial"/>
          <w:i/>
        </w:rPr>
        <w:t>, des vices de construction ou des défauts de conformité alors apparents</w:t>
      </w:r>
      <w:r w:rsidRPr="00D46A53">
        <w:rPr>
          <w:rFonts w:ascii="Arial" w:hAnsi="Arial" w:cs="Arial"/>
        </w:rPr>
        <w:t>.</w:t>
      </w:r>
    </w:p>
    <w:p w14:paraId="4D6A65DB" w14:textId="77777777" w:rsidR="00A90BFC" w:rsidRPr="00D46A53" w:rsidRDefault="00A90BFC" w:rsidP="00A90BFC">
      <w:pPr>
        <w:pStyle w:val="Normal2"/>
        <w:spacing w:line="276" w:lineRule="auto"/>
        <w:jc w:val="both"/>
        <w:rPr>
          <w:rFonts w:ascii="Arial" w:hAnsi="Arial" w:cs="Arial"/>
        </w:rPr>
      </w:pPr>
    </w:p>
    <w:p w14:paraId="05D26FCF" w14:textId="77777777" w:rsidR="00A90BFC" w:rsidRPr="00D46A53" w:rsidRDefault="00A90BFC" w:rsidP="00A90BFC">
      <w:pPr>
        <w:pStyle w:val="Normal2"/>
        <w:spacing w:line="276" w:lineRule="auto"/>
        <w:ind w:firstLine="850"/>
        <w:jc w:val="both"/>
        <w:rPr>
          <w:rFonts w:ascii="Arial" w:hAnsi="Arial" w:cs="Arial"/>
          <w:i/>
        </w:rPr>
      </w:pPr>
      <w:r w:rsidRPr="00D46A53">
        <w:rPr>
          <w:rFonts w:ascii="Arial" w:hAnsi="Arial" w:cs="Arial"/>
          <w:i/>
        </w:rPr>
        <w:t xml:space="preserve">Il n’y aura pas lieu à résolution du contrat ou à diminution du prix si le </w:t>
      </w:r>
      <w:r>
        <w:rPr>
          <w:rFonts w:ascii="Arial" w:hAnsi="Arial" w:cs="Arial"/>
          <w:i/>
        </w:rPr>
        <w:t>vendeur</w:t>
      </w:r>
      <w:r w:rsidRPr="00D46A53">
        <w:rPr>
          <w:rFonts w:ascii="Arial" w:hAnsi="Arial" w:cs="Arial"/>
          <w:i/>
        </w:rPr>
        <w:t xml:space="preserve"> s’oblige à réparer.</w:t>
      </w:r>
      <w:r>
        <w:rPr>
          <w:rFonts w:ascii="Arial" w:hAnsi="Arial" w:cs="Arial"/>
          <w:i/>
        </w:rPr>
        <w:t> »</w:t>
      </w:r>
    </w:p>
    <w:p w14:paraId="7518053A" w14:textId="77777777" w:rsidR="00A90BFC" w:rsidRPr="00D46A53" w:rsidRDefault="00A90BFC" w:rsidP="00A90BFC">
      <w:pPr>
        <w:pStyle w:val="Normal2"/>
        <w:spacing w:line="276" w:lineRule="auto"/>
        <w:jc w:val="both"/>
        <w:rPr>
          <w:rFonts w:ascii="Arial" w:hAnsi="Arial" w:cs="Arial"/>
        </w:rPr>
      </w:pPr>
    </w:p>
    <w:p w14:paraId="358D88A4" w14:textId="77777777" w:rsidR="00A90BFC" w:rsidRPr="00D46A53" w:rsidRDefault="00A90BFC" w:rsidP="00A90BFC">
      <w:pPr>
        <w:pStyle w:val="Normal2"/>
        <w:spacing w:line="276" w:lineRule="auto"/>
        <w:ind w:firstLine="850"/>
        <w:jc w:val="both"/>
        <w:rPr>
          <w:rFonts w:ascii="Arial" w:hAnsi="Arial" w:cs="Arial"/>
        </w:rPr>
      </w:pPr>
      <w:r>
        <w:rPr>
          <w:rFonts w:ascii="Arial" w:hAnsi="Arial" w:cs="Arial"/>
        </w:rPr>
        <w:t xml:space="preserve">● </w:t>
      </w:r>
      <w:r w:rsidRPr="00D46A53">
        <w:rPr>
          <w:rFonts w:ascii="Arial" w:hAnsi="Arial" w:cs="Arial"/>
        </w:rPr>
        <w:t>Article 1648, 2è alinéa du Code civil</w:t>
      </w:r>
    </w:p>
    <w:p w14:paraId="11BFDE1D" w14:textId="77777777" w:rsidR="00A90BFC" w:rsidRDefault="00A90BFC" w:rsidP="00A90BFC">
      <w:pPr>
        <w:pStyle w:val="Normal2"/>
        <w:spacing w:line="276" w:lineRule="auto"/>
        <w:ind w:left="1134" w:firstLine="0"/>
        <w:jc w:val="both"/>
        <w:rPr>
          <w:rFonts w:ascii="Arial" w:hAnsi="Arial" w:cs="Arial"/>
        </w:rPr>
      </w:pPr>
      <w:r w:rsidRPr="00D46A53">
        <w:rPr>
          <w:rFonts w:ascii="Arial" w:hAnsi="Arial" w:cs="Arial"/>
        </w:rPr>
        <w:t xml:space="preserve">« </w:t>
      </w:r>
      <w:r w:rsidRPr="00D46A53">
        <w:rPr>
          <w:rFonts w:ascii="Arial" w:hAnsi="Arial" w:cs="Arial"/>
          <w:i/>
        </w:rPr>
        <w:t xml:space="preserve">Dans le cas prévu par l’article 1642-1, l’action doit être introduite, à peine de forclusion, dans l’année qui suit la date à laquelle le </w:t>
      </w:r>
      <w:r>
        <w:rPr>
          <w:rFonts w:ascii="Arial" w:hAnsi="Arial" w:cs="Arial"/>
          <w:i/>
        </w:rPr>
        <w:t>vendeur</w:t>
      </w:r>
      <w:r w:rsidRPr="00D46A53">
        <w:rPr>
          <w:rFonts w:ascii="Arial" w:hAnsi="Arial" w:cs="Arial"/>
          <w:i/>
        </w:rPr>
        <w:t xml:space="preserve"> peut être déchargé des vices ou des défauts de conformité apparents</w:t>
      </w:r>
      <w:r w:rsidRPr="00D46A53">
        <w:rPr>
          <w:rFonts w:ascii="Arial" w:hAnsi="Arial" w:cs="Arial"/>
        </w:rPr>
        <w:t xml:space="preserve"> ».</w:t>
      </w:r>
    </w:p>
    <w:p w14:paraId="08B8AC8B" w14:textId="77777777" w:rsidR="00A90BFC" w:rsidRDefault="00A90BFC" w:rsidP="00A90BFC">
      <w:pPr>
        <w:pStyle w:val="Normal2"/>
        <w:spacing w:line="276" w:lineRule="auto"/>
        <w:jc w:val="both"/>
        <w:rPr>
          <w:rFonts w:ascii="Arial" w:hAnsi="Arial" w:cs="Arial"/>
        </w:rPr>
      </w:pPr>
    </w:p>
    <w:p w14:paraId="2FC01834" w14:textId="77777777" w:rsidR="00A90BFC" w:rsidRPr="00F71F3F" w:rsidRDefault="00A90BFC" w:rsidP="00A90BFC">
      <w:pPr>
        <w:pStyle w:val="Normal2"/>
        <w:spacing w:line="276" w:lineRule="auto"/>
        <w:ind w:left="0" w:firstLine="568"/>
        <w:jc w:val="both"/>
        <w:rPr>
          <w:rFonts w:ascii="Arial" w:hAnsi="Arial" w:cs="Arial"/>
          <w:b/>
        </w:rPr>
      </w:pPr>
      <w:r>
        <w:rPr>
          <w:rFonts w:ascii="Wingdings" w:eastAsia="Wingdings" w:hAnsi="Wingdings" w:cs="Wingdings"/>
          <w:b/>
        </w:rPr>
        <w:sym w:font="Wingdings" w:char="F0D8"/>
      </w:r>
      <w:r>
        <w:rPr>
          <w:rFonts w:ascii="Arial" w:hAnsi="Arial" w:cs="Arial"/>
          <w:b/>
        </w:rPr>
        <w:t xml:space="preserve"> </w:t>
      </w:r>
      <w:r w:rsidRPr="00F71F3F">
        <w:rPr>
          <w:rFonts w:ascii="Arial" w:hAnsi="Arial" w:cs="Arial"/>
          <w:b/>
        </w:rPr>
        <w:t>La garantie d’isolation phonique</w:t>
      </w:r>
    </w:p>
    <w:p w14:paraId="776D5635" w14:textId="77777777" w:rsidR="00A90BFC" w:rsidRDefault="00A90BFC" w:rsidP="00A90BFC">
      <w:pPr>
        <w:pStyle w:val="Normal2"/>
        <w:spacing w:line="276" w:lineRule="auto"/>
        <w:ind w:left="568" w:firstLine="0"/>
        <w:jc w:val="both"/>
        <w:rPr>
          <w:rFonts w:ascii="Arial" w:hAnsi="Arial" w:cs="Arial"/>
        </w:rPr>
      </w:pPr>
      <w:r>
        <w:rPr>
          <w:rFonts w:ascii="Arial" w:hAnsi="Arial" w:cs="Arial"/>
        </w:rPr>
        <w:t>En application de l’article L 111-11 du Code de la construction et de l’habitation, le vendeur en l’état futur d’achèvement est tenu de la garantie d’isolation phonique à l’égard du premier occupant, pendant un an à compter de la prise de possession.</w:t>
      </w:r>
    </w:p>
    <w:p w14:paraId="38912EDC" w14:textId="77777777" w:rsidR="00A90BFC" w:rsidRPr="00F71F3F" w:rsidRDefault="00A90BFC" w:rsidP="00A90BFC">
      <w:pPr>
        <w:pStyle w:val="Normal2"/>
        <w:spacing w:line="276" w:lineRule="auto"/>
        <w:jc w:val="both"/>
        <w:rPr>
          <w:rFonts w:ascii="Arial" w:hAnsi="Arial" w:cs="Arial"/>
        </w:rPr>
      </w:pPr>
    </w:p>
    <w:p w14:paraId="34BF6E49" w14:textId="77777777" w:rsidR="00A90BFC" w:rsidRPr="00F71F3F" w:rsidRDefault="00A90BFC" w:rsidP="00A90BFC">
      <w:pPr>
        <w:pStyle w:val="Normal2"/>
        <w:spacing w:line="276" w:lineRule="auto"/>
        <w:jc w:val="both"/>
        <w:rPr>
          <w:rFonts w:ascii="Arial" w:hAnsi="Arial" w:cs="Arial"/>
          <w:b/>
        </w:rPr>
      </w:pPr>
      <w:r>
        <w:rPr>
          <w:rFonts w:ascii="Wingdings" w:eastAsia="Wingdings" w:hAnsi="Wingdings" w:cs="Wingdings"/>
          <w:b/>
        </w:rPr>
        <w:sym w:font="Wingdings" w:char="F0D8"/>
      </w:r>
      <w:r>
        <w:rPr>
          <w:rFonts w:ascii="Arial" w:hAnsi="Arial" w:cs="Arial"/>
          <w:b/>
        </w:rPr>
        <w:t xml:space="preserve"> </w:t>
      </w:r>
      <w:r w:rsidRPr="00F71F3F">
        <w:rPr>
          <w:rFonts w:ascii="Arial" w:hAnsi="Arial" w:cs="Arial"/>
          <w:b/>
        </w:rPr>
        <w:t>La garantie biennale</w:t>
      </w:r>
    </w:p>
    <w:p w14:paraId="2EF6C17C" w14:textId="77777777" w:rsidR="00A90BFC" w:rsidRPr="00EE2E50" w:rsidRDefault="00A90BFC" w:rsidP="00A90BFC">
      <w:pPr>
        <w:pStyle w:val="Normal2"/>
        <w:spacing w:line="276" w:lineRule="auto"/>
        <w:ind w:left="568" w:firstLine="0"/>
        <w:jc w:val="both"/>
        <w:rPr>
          <w:rFonts w:ascii="Arial" w:hAnsi="Arial" w:cs="Arial"/>
        </w:rPr>
      </w:pPr>
      <w:r w:rsidRPr="00EE2E50">
        <w:rPr>
          <w:rFonts w:ascii="Arial" w:hAnsi="Arial" w:cs="Arial"/>
        </w:rPr>
        <w:t xml:space="preserve">Le </w:t>
      </w:r>
      <w:r>
        <w:rPr>
          <w:rFonts w:ascii="Arial" w:hAnsi="Arial" w:cs="Arial"/>
        </w:rPr>
        <w:t>vendeur</w:t>
      </w:r>
      <w:r w:rsidRPr="00EE2E50">
        <w:rPr>
          <w:rFonts w:ascii="Arial" w:hAnsi="Arial" w:cs="Arial"/>
        </w:rPr>
        <w:t xml:space="preserve"> sera tenu à la garantie de bon fonctionnement des éléments d'équipements dissociables</w:t>
      </w:r>
      <w:r>
        <w:rPr>
          <w:rFonts w:ascii="Arial" w:hAnsi="Arial" w:cs="Arial"/>
        </w:rPr>
        <w:t xml:space="preserve"> d’une durée de deux ans à compter de la réception</w:t>
      </w:r>
      <w:r w:rsidRPr="00EE2E50">
        <w:rPr>
          <w:rFonts w:ascii="Arial" w:hAnsi="Arial" w:cs="Arial"/>
        </w:rPr>
        <w:t xml:space="preserve">, telle qu'elle est édictée par l’article 1792-3 du Code </w:t>
      </w:r>
      <w:r>
        <w:rPr>
          <w:rFonts w:ascii="Arial" w:hAnsi="Arial" w:cs="Arial"/>
        </w:rPr>
        <w:t>civil</w:t>
      </w:r>
      <w:r w:rsidRPr="00EE2E50">
        <w:rPr>
          <w:rFonts w:ascii="Arial" w:hAnsi="Arial" w:cs="Arial"/>
        </w:rPr>
        <w:t>.</w:t>
      </w:r>
    </w:p>
    <w:p w14:paraId="4B697927" w14:textId="77777777" w:rsidR="00A90BFC" w:rsidRDefault="00A90BFC" w:rsidP="00A90BFC">
      <w:pPr>
        <w:pStyle w:val="Normal2"/>
        <w:spacing w:line="276" w:lineRule="auto"/>
        <w:ind w:left="568" w:firstLine="0"/>
        <w:jc w:val="both"/>
        <w:rPr>
          <w:rFonts w:ascii="Arial" w:hAnsi="Arial" w:cs="Arial"/>
        </w:rPr>
      </w:pPr>
      <w:r w:rsidRPr="00EE2E50">
        <w:rPr>
          <w:rFonts w:ascii="Arial" w:hAnsi="Arial" w:cs="Arial"/>
        </w:rPr>
        <w:t xml:space="preserve">Ces éléments d'équipement sont définis par différence avec ceux décrits à l’article 1792-2 </w:t>
      </w:r>
      <w:r>
        <w:rPr>
          <w:rFonts w:ascii="Arial" w:hAnsi="Arial" w:cs="Arial"/>
        </w:rPr>
        <w:t xml:space="preserve">du Code civil visé </w:t>
      </w:r>
      <w:r w:rsidRPr="00EE2E50">
        <w:rPr>
          <w:rFonts w:ascii="Arial" w:hAnsi="Arial" w:cs="Arial"/>
        </w:rPr>
        <w:t>ci-après</w:t>
      </w:r>
      <w:r>
        <w:rPr>
          <w:rFonts w:ascii="Arial" w:hAnsi="Arial" w:cs="Arial"/>
        </w:rPr>
        <w:t>.</w:t>
      </w:r>
    </w:p>
    <w:p w14:paraId="2859B578" w14:textId="77777777" w:rsidR="00A90BFC" w:rsidRDefault="00A90BFC" w:rsidP="00A90BFC">
      <w:pPr>
        <w:pStyle w:val="Normal2"/>
        <w:spacing w:line="276" w:lineRule="auto"/>
        <w:jc w:val="both"/>
        <w:rPr>
          <w:rFonts w:ascii="Arial" w:hAnsi="Arial" w:cs="Arial"/>
        </w:rPr>
      </w:pPr>
    </w:p>
    <w:p w14:paraId="14939071" w14:textId="77777777" w:rsidR="00A90BFC" w:rsidRPr="00F71F3F" w:rsidRDefault="00A90BFC" w:rsidP="00A90BFC">
      <w:pPr>
        <w:pStyle w:val="Normal2"/>
        <w:spacing w:line="276" w:lineRule="auto"/>
        <w:jc w:val="both"/>
        <w:rPr>
          <w:rFonts w:ascii="Arial" w:hAnsi="Arial" w:cs="Arial"/>
          <w:b/>
        </w:rPr>
      </w:pPr>
      <w:r>
        <w:rPr>
          <w:rFonts w:ascii="Wingdings" w:eastAsia="Wingdings" w:hAnsi="Wingdings" w:cs="Wingdings"/>
          <w:b/>
        </w:rPr>
        <w:sym w:font="Wingdings" w:char="F0D8"/>
      </w:r>
      <w:r>
        <w:rPr>
          <w:rFonts w:ascii="Arial" w:hAnsi="Arial" w:cs="Arial"/>
          <w:b/>
        </w:rPr>
        <w:t xml:space="preserve"> </w:t>
      </w:r>
      <w:r w:rsidRPr="00F71F3F">
        <w:rPr>
          <w:rFonts w:ascii="Arial" w:hAnsi="Arial" w:cs="Arial"/>
          <w:b/>
        </w:rPr>
        <w:t>La garantie décennale</w:t>
      </w:r>
    </w:p>
    <w:p w14:paraId="7C18FC57" w14:textId="77777777" w:rsidR="00A90BFC" w:rsidRPr="00931D58" w:rsidRDefault="00A90BFC" w:rsidP="00A90BFC">
      <w:pPr>
        <w:pStyle w:val="Normal2"/>
        <w:spacing w:line="276" w:lineRule="auto"/>
        <w:ind w:left="568" w:firstLine="0"/>
        <w:jc w:val="both"/>
        <w:rPr>
          <w:rFonts w:ascii="Arial" w:hAnsi="Arial" w:cs="Arial"/>
        </w:rPr>
      </w:pPr>
      <w:r w:rsidRPr="00931D58">
        <w:rPr>
          <w:rFonts w:ascii="Arial" w:hAnsi="Arial" w:cs="Arial"/>
        </w:rPr>
        <w:t xml:space="preserve">Le </w:t>
      </w:r>
      <w:r>
        <w:rPr>
          <w:rFonts w:ascii="Arial" w:hAnsi="Arial" w:cs="Arial"/>
        </w:rPr>
        <w:t>vendeur</w:t>
      </w:r>
      <w:r w:rsidRPr="00931D58">
        <w:rPr>
          <w:rFonts w:ascii="Arial" w:hAnsi="Arial" w:cs="Arial"/>
        </w:rPr>
        <w:t xml:space="preserve"> sera tenu à la garantie des vices dont les architectes, entrepreneurs et autres personnes liées au maître de l</w:t>
      </w:r>
      <w:r>
        <w:rPr>
          <w:rFonts w:ascii="Arial" w:hAnsi="Arial" w:cs="Arial"/>
        </w:rPr>
        <w:t>’o</w:t>
      </w:r>
      <w:r w:rsidRPr="00931D58">
        <w:rPr>
          <w:rFonts w:ascii="Arial" w:hAnsi="Arial" w:cs="Arial"/>
        </w:rPr>
        <w:t>uvrage par un contrat de louage, sont eux-mêmes tenus en applica</w:t>
      </w:r>
      <w:r>
        <w:rPr>
          <w:rFonts w:ascii="Arial" w:hAnsi="Arial" w:cs="Arial"/>
        </w:rPr>
        <w:t xml:space="preserve">tion des articles 1792, 1792-1, </w:t>
      </w:r>
      <w:r w:rsidRPr="00931D58">
        <w:rPr>
          <w:rFonts w:ascii="Arial" w:hAnsi="Arial" w:cs="Arial"/>
        </w:rPr>
        <w:t>1792-2, 1792-3 et 1792-4-1 du Code civil.</w:t>
      </w:r>
    </w:p>
    <w:p w14:paraId="659585C5" w14:textId="77777777" w:rsidR="00A90BFC" w:rsidRPr="00931D58" w:rsidRDefault="00A90BFC" w:rsidP="00A90BFC">
      <w:pPr>
        <w:pStyle w:val="Normal2"/>
        <w:spacing w:line="276" w:lineRule="auto"/>
        <w:jc w:val="both"/>
        <w:rPr>
          <w:rFonts w:ascii="Arial" w:hAnsi="Arial" w:cs="Arial"/>
        </w:rPr>
      </w:pPr>
    </w:p>
    <w:p w14:paraId="3439D39F" w14:textId="77777777" w:rsidR="00A90BFC" w:rsidRPr="00931D58" w:rsidRDefault="00A90BFC" w:rsidP="00A90BFC">
      <w:pPr>
        <w:pStyle w:val="Normal2"/>
        <w:spacing w:line="276" w:lineRule="auto"/>
        <w:ind w:left="568" w:firstLine="0"/>
        <w:jc w:val="both"/>
        <w:rPr>
          <w:rFonts w:ascii="Arial" w:hAnsi="Arial" w:cs="Arial"/>
        </w:rPr>
      </w:pPr>
      <w:r w:rsidRPr="00931D58">
        <w:rPr>
          <w:rFonts w:ascii="Arial" w:hAnsi="Arial" w:cs="Arial"/>
        </w:rPr>
        <w:t>Sont couverts par cette garantie en vertu de l'article 1792 du Code civil, les dommages, même résultant d'un vice du sol, qui compromettent la solidité de l'ouvrage ou qui, l'affectant dans l'un des éléments constitutifs, le rendent impropre à sa destination.</w:t>
      </w:r>
    </w:p>
    <w:p w14:paraId="29785AAC" w14:textId="77777777" w:rsidR="00A90BFC" w:rsidRPr="00931D58" w:rsidRDefault="00A90BFC" w:rsidP="00A90BFC">
      <w:pPr>
        <w:pStyle w:val="Normal2"/>
        <w:spacing w:line="276" w:lineRule="auto"/>
        <w:jc w:val="both"/>
        <w:rPr>
          <w:rFonts w:ascii="Arial" w:hAnsi="Arial" w:cs="Arial"/>
        </w:rPr>
      </w:pPr>
    </w:p>
    <w:p w14:paraId="093B3F25" w14:textId="77777777" w:rsidR="00A90BFC" w:rsidRDefault="00A90BFC" w:rsidP="00A90BFC">
      <w:pPr>
        <w:pStyle w:val="Normal2"/>
        <w:spacing w:line="276" w:lineRule="auto"/>
        <w:jc w:val="both"/>
        <w:rPr>
          <w:rFonts w:ascii="Arial" w:hAnsi="Arial" w:cs="Arial"/>
        </w:rPr>
      </w:pPr>
      <w:r w:rsidRPr="00931D58">
        <w:rPr>
          <w:rFonts w:ascii="Arial" w:hAnsi="Arial" w:cs="Arial"/>
        </w:rPr>
        <w:t>Il en sera ainsi pendant dix ans à compter de la réception des travaux.</w:t>
      </w:r>
    </w:p>
    <w:p w14:paraId="40F22CEF" w14:textId="77777777" w:rsidR="00A90BFC" w:rsidRPr="00446205" w:rsidRDefault="00A90BFC" w:rsidP="00A90BFC">
      <w:pPr>
        <w:pStyle w:val="Normal2"/>
        <w:jc w:val="both"/>
        <w:rPr>
          <w:rFonts w:ascii="Arial" w:hAnsi="Arial" w:cs="Arial"/>
        </w:rPr>
      </w:pPr>
    </w:p>
    <w:p w14:paraId="25B29309" w14:textId="77777777" w:rsidR="00A90BFC" w:rsidRDefault="00A90BFC" w:rsidP="00A90BFC">
      <w:pPr>
        <w:pStyle w:val="Titre2"/>
        <w:jc w:val="both"/>
        <w:rPr>
          <w:rFonts w:ascii="Arial" w:hAnsi="Arial" w:cs="Arial"/>
        </w:rPr>
      </w:pPr>
      <w:bookmarkStart w:id="69" w:name="_Toc62205196"/>
      <w:r>
        <w:rPr>
          <w:rFonts w:ascii="Arial" w:hAnsi="Arial" w:cs="Arial"/>
        </w:rPr>
        <w:t>ETAT DES RISQUES ET POLLUTIONS</w:t>
      </w:r>
      <w:bookmarkEnd w:id="69"/>
    </w:p>
    <w:p w14:paraId="4EBF7B50" w14:textId="77777777" w:rsidR="00A90BFC" w:rsidRDefault="00A90BFC" w:rsidP="00A90BFC">
      <w:pPr>
        <w:pStyle w:val="Normal2"/>
        <w:ind w:firstLine="0"/>
        <w:rPr>
          <w:rFonts w:ascii="Arial" w:hAnsi="Arial" w:cs="Arial"/>
        </w:rPr>
      </w:pPr>
      <w:r w:rsidRPr="000D05FB">
        <w:rPr>
          <w:rFonts w:ascii="Arial" w:hAnsi="Arial" w:cs="Arial"/>
        </w:rPr>
        <w:t xml:space="preserve">Le RESERVANT déclare aux dispositions des articles L.125-5 et R.125-26 du Code de l’environnement, que l’immeuble, objet du présent contrat de réservation : </w:t>
      </w:r>
    </w:p>
    <w:p w14:paraId="22EA8B00" w14:textId="77777777" w:rsidR="00A90BFC" w:rsidRPr="00E80B70" w:rsidRDefault="00A90BFC" w:rsidP="00A90BFC">
      <w:pPr>
        <w:pStyle w:val="Normal2"/>
        <w:numPr>
          <w:ilvl w:val="0"/>
          <w:numId w:val="38"/>
        </w:numPr>
        <w:rPr>
          <w:rFonts w:ascii="Arial" w:hAnsi="Arial" w:cs="Arial"/>
        </w:rPr>
      </w:pPr>
      <w:r w:rsidRPr="00E80B70">
        <w:rPr>
          <w:rFonts w:ascii="Arial" w:hAnsi="Arial" w:cs="Arial"/>
        </w:rPr>
        <w:t>Est situé dans le périmètre d’un ou plusieurs plans de prévention de risques naturels prévisibles approuvé en date du 2 mars 2009 mais pas prescrit,</w:t>
      </w:r>
    </w:p>
    <w:p w14:paraId="1AE337CC" w14:textId="77777777" w:rsidR="00A90BFC" w:rsidRPr="00E80B70" w:rsidRDefault="00A90BFC" w:rsidP="00A90BFC">
      <w:pPr>
        <w:pStyle w:val="Normal2"/>
        <w:numPr>
          <w:ilvl w:val="0"/>
          <w:numId w:val="38"/>
        </w:numPr>
        <w:rPr>
          <w:rFonts w:ascii="Arial" w:hAnsi="Arial" w:cs="Arial"/>
        </w:rPr>
      </w:pPr>
      <w:r w:rsidRPr="00E80B70">
        <w:rPr>
          <w:rFonts w:ascii="Arial" w:hAnsi="Arial" w:cs="Arial"/>
        </w:rPr>
        <w:t>N’est pas situé dans le périmètre d’un plan de prévention de risques miniers,</w:t>
      </w:r>
    </w:p>
    <w:p w14:paraId="19E05AD0" w14:textId="77777777" w:rsidR="00A90BFC" w:rsidRPr="00E80B70" w:rsidRDefault="00A90BFC" w:rsidP="00A90BFC">
      <w:pPr>
        <w:pStyle w:val="Normal2"/>
        <w:numPr>
          <w:ilvl w:val="0"/>
          <w:numId w:val="38"/>
        </w:numPr>
        <w:rPr>
          <w:rFonts w:ascii="Arial" w:hAnsi="Arial" w:cs="Arial"/>
        </w:rPr>
      </w:pPr>
      <w:r w:rsidRPr="00E80B70">
        <w:rPr>
          <w:rFonts w:ascii="Arial" w:hAnsi="Arial" w:cs="Arial"/>
        </w:rPr>
        <w:t xml:space="preserve">N’est pas situé dans le périmètre d’un plan de prévention de risques technologiques, </w:t>
      </w:r>
    </w:p>
    <w:p w14:paraId="4F089EE6" w14:textId="77777777" w:rsidR="00A90BFC" w:rsidRPr="00E80B70" w:rsidRDefault="00A90BFC" w:rsidP="00A90BFC">
      <w:pPr>
        <w:pStyle w:val="Normal2"/>
        <w:numPr>
          <w:ilvl w:val="0"/>
          <w:numId w:val="38"/>
        </w:numPr>
        <w:rPr>
          <w:rFonts w:ascii="Arial" w:hAnsi="Arial" w:cs="Arial"/>
        </w:rPr>
      </w:pPr>
      <w:r w:rsidRPr="00E80B70">
        <w:rPr>
          <w:rFonts w:ascii="Arial" w:hAnsi="Arial" w:cs="Arial"/>
        </w:rPr>
        <w:lastRenderedPageBreak/>
        <w:t xml:space="preserve">N’est pas concerné par un secteur d’informations sur les sols, </w:t>
      </w:r>
    </w:p>
    <w:p w14:paraId="18C4C662" w14:textId="77777777" w:rsidR="00A90BFC" w:rsidRPr="00E80B70" w:rsidRDefault="00A90BFC" w:rsidP="00A90BFC">
      <w:pPr>
        <w:pStyle w:val="Normal2"/>
        <w:numPr>
          <w:ilvl w:val="0"/>
          <w:numId w:val="38"/>
        </w:numPr>
        <w:rPr>
          <w:rFonts w:ascii="Arial" w:hAnsi="Arial" w:cs="Arial"/>
        </w:rPr>
      </w:pPr>
      <w:r w:rsidRPr="00E80B70">
        <w:rPr>
          <w:rFonts w:ascii="Arial" w:hAnsi="Arial" w:cs="Arial"/>
        </w:rPr>
        <w:t>N’est pas concerné par un Plan d’Exposition au Bruit (PEB),</w:t>
      </w:r>
    </w:p>
    <w:p w14:paraId="4FFB557F" w14:textId="77777777" w:rsidR="00A90BFC" w:rsidRPr="00E80B70" w:rsidRDefault="00A90BFC" w:rsidP="00A90BFC">
      <w:pPr>
        <w:pStyle w:val="Normal2"/>
        <w:numPr>
          <w:ilvl w:val="0"/>
          <w:numId w:val="38"/>
        </w:numPr>
        <w:rPr>
          <w:rFonts w:ascii="Arial" w:hAnsi="Arial" w:cs="Arial"/>
        </w:rPr>
      </w:pPr>
      <w:r w:rsidRPr="00E80B70">
        <w:rPr>
          <w:rFonts w:ascii="Arial" w:hAnsi="Arial" w:cs="Arial"/>
        </w:rPr>
        <w:t>Est situé dans une commune de sismicité faible : zone 2,</w:t>
      </w:r>
    </w:p>
    <w:p w14:paraId="780BD64E" w14:textId="77777777" w:rsidR="00A90BFC" w:rsidRPr="00E80B70" w:rsidRDefault="00A90BFC" w:rsidP="00A90BFC">
      <w:pPr>
        <w:pStyle w:val="Normal2"/>
        <w:numPr>
          <w:ilvl w:val="0"/>
          <w:numId w:val="38"/>
        </w:numPr>
        <w:rPr>
          <w:rFonts w:ascii="Arial" w:hAnsi="Arial" w:cs="Arial"/>
        </w:rPr>
      </w:pPr>
      <w:r w:rsidRPr="00E80B70">
        <w:rPr>
          <w:rFonts w:ascii="Arial" w:hAnsi="Arial" w:cs="Arial"/>
        </w:rPr>
        <w:t>Est situé dans une zone à potentiel Radon : Zone 1.</w:t>
      </w:r>
    </w:p>
    <w:p w14:paraId="7929611F" w14:textId="355F4C1B" w:rsidR="00A90BFC" w:rsidRPr="000D05FB" w:rsidRDefault="00A90BFC" w:rsidP="00A90BFC">
      <w:pPr>
        <w:pStyle w:val="Normal2"/>
        <w:ind w:left="568" w:firstLine="0"/>
        <w:rPr>
          <w:rFonts w:ascii="Arial" w:hAnsi="Arial" w:cs="Arial"/>
        </w:rPr>
      </w:pPr>
      <w:r w:rsidRPr="00E80B70">
        <w:rPr>
          <w:rFonts w:ascii="Arial" w:hAnsi="Arial" w:cs="Arial"/>
        </w:rPr>
        <w:t>Un « état des risques et pollutions » tel que prévu aux articles L125-5 et R.125.26 du code de l’environnement, délivré par JURIS URBA et dont le réservataire déclare avoir pris connaissance, demeure annexé après visa.</w:t>
      </w:r>
    </w:p>
    <w:p w14:paraId="437FECF4" w14:textId="77777777" w:rsidR="00A90BFC" w:rsidRPr="00D15F58" w:rsidRDefault="00A90BFC" w:rsidP="00A90BFC">
      <w:pPr>
        <w:spacing w:line="276" w:lineRule="auto"/>
        <w:jc w:val="both"/>
        <w:rPr>
          <w:rFonts w:ascii="Arial" w:hAnsi="Arial" w:cs="Arial"/>
        </w:rPr>
      </w:pPr>
    </w:p>
    <w:p w14:paraId="1DB22EE0" w14:textId="77777777" w:rsidR="00A90BFC" w:rsidRPr="00D15F58" w:rsidRDefault="00A90BFC" w:rsidP="00A90BFC">
      <w:pPr>
        <w:pStyle w:val="Titre2"/>
        <w:jc w:val="both"/>
        <w:rPr>
          <w:rFonts w:ascii="Arial" w:hAnsi="Arial" w:cs="Arial"/>
        </w:rPr>
      </w:pPr>
      <w:r>
        <w:rPr>
          <w:rFonts w:ascii="Arial" w:hAnsi="Arial" w:cs="Arial"/>
        </w:rPr>
        <w:t xml:space="preserve"> </w:t>
      </w:r>
      <w:bookmarkStart w:id="70" w:name="_Toc62205197"/>
      <w:r>
        <w:rPr>
          <w:rFonts w:ascii="Arial" w:hAnsi="Arial" w:cs="Arial"/>
        </w:rPr>
        <w:t>NOTIFICATIONS</w:t>
      </w:r>
      <w:r>
        <w:rPr>
          <w:rStyle w:val="Appelnotedebasdep"/>
          <w:rFonts w:ascii="Arial" w:hAnsi="Arial" w:cs="Arial"/>
        </w:rPr>
        <w:footnoteReference w:id="2"/>
      </w:r>
      <w:bookmarkEnd w:id="70"/>
    </w:p>
    <w:p w14:paraId="57BCFFDF" w14:textId="77777777" w:rsidR="00A90BFC" w:rsidRDefault="00A90BFC" w:rsidP="00A90BFC">
      <w:pPr>
        <w:spacing w:line="276" w:lineRule="auto"/>
        <w:ind w:left="284" w:firstLine="0"/>
        <w:jc w:val="both"/>
        <w:rPr>
          <w:rFonts w:ascii="Arial" w:hAnsi="Arial" w:cs="Arial"/>
        </w:rPr>
      </w:pPr>
      <w:r w:rsidRPr="00D15F58">
        <w:rPr>
          <w:rFonts w:ascii="Arial" w:hAnsi="Arial" w:cs="Arial"/>
        </w:rPr>
        <w:t xml:space="preserve">Sauf les dispositions de l'article L. 271-1 du C.C.H. ci-dessus rapportées, toute "Notification" sera valablement faite, aux domiciles ci-après élus, par acte extrajudiciaire, lettre recommandée avec demande d'avis de réception postale ou </w:t>
      </w:r>
      <w:r>
        <w:rPr>
          <w:rFonts w:ascii="Arial" w:hAnsi="Arial" w:cs="Arial"/>
        </w:rPr>
        <w:t xml:space="preserve">électronique, ou encore </w:t>
      </w:r>
      <w:r w:rsidRPr="00D15F58">
        <w:rPr>
          <w:rFonts w:ascii="Arial" w:hAnsi="Arial" w:cs="Arial"/>
        </w:rPr>
        <w:t>remise en main propre contre récépissé. Toute notification par lettre recommandée prendra rang et date au jour de sa première présentation.</w:t>
      </w:r>
    </w:p>
    <w:p w14:paraId="08B0E635" w14:textId="77777777" w:rsidR="00A90BFC" w:rsidRDefault="00A90BFC" w:rsidP="00A90BFC">
      <w:pPr>
        <w:spacing w:line="276" w:lineRule="auto"/>
        <w:jc w:val="both"/>
        <w:rPr>
          <w:rFonts w:ascii="Arial" w:hAnsi="Arial" w:cs="Arial"/>
        </w:rPr>
      </w:pPr>
    </w:p>
    <w:p w14:paraId="057C2AB7" w14:textId="77777777" w:rsidR="00A90BFC" w:rsidRDefault="00A90BFC" w:rsidP="00A90BFC">
      <w:pPr>
        <w:spacing w:line="276" w:lineRule="auto"/>
        <w:ind w:left="284" w:firstLine="0"/>
        <w:jc w:val="both"/>
        <w:rPr>
          <w:rFonts w:ascii="Arial" w:hAnsi="Arial" w:cs="Arial"/>
        </w:rPr>
      </w:pPr>
      <w:r w:rsidRPr="00B57E32">
        <w:rPr>
          <w:rFonts w:ascii="Arial" w:hAnsi="Arial" w:cs="Arial"/>
        </w:rPr>
        <w:t xml:space="preserve">Pour l’exécution des notifications prévues au présent contrat, et notamment </w:t>
      </w:r>
      <w:r>
        <w:rPr>
          <w:rFonts w:ascii="Arial" w:hAnsi="Arial" w:cs="Arial"/>
        </w:rPr>
        <w:t xml:space="preserve">tant </w:t>
      </w:r>
      <w:r w:rsidRPr="00B57E32">
        <w:rPr>
          <w:rFonts w:ascii="Arial" w:hAnsi="Arial" w:cs="Arial"/>
        </w:rPr>
        <w:t>celle prévue à l’article L</w:t>
      </w:r>
      <w:r>
        <w:rPr>
          <w:rFonts w:ascii="Arial" w:hAnsi="Arial" w:cs="Arial"/>
        </w:rPr>
        <w:t>.</w:t>
      </w:r>
      <w:r w:rsidRPr="00B57E32">
        <w:rPr>
          <w:rFonts w:ascii="Arial" w:hAnsi="Arial" w:cs="Arial"/>
        </w:rPr>
        <w:t xml:space="preserve">271-1 du Code de la construction et de l’habitation pour l’exercice du droit de rétractation, </w:t>
      </w:r>
      <w:r>
        <w:rPr>
          <w:rFonts w:ascii="Arial" w:hAnsi="Arial" w:cs="Arial"/>
        </w:rPr>
        <w:t xml:space="preserve">que celles relatives aux appels des fractions du prix payables à termes, telles qu’exposées au paragraphe 2.3 des présentes, </w:t>
      </w:r>
      <w:r w:rsidRPr="00B57E32">
        <w:rPr>
          <w:rFonts w:ascii="Arial" w:hAnsi="Arial" w:cs="Arial"/>
        </w:rPr>
        <w:t xml:space="preserve">le </w:t>
      </w:r>
      <w:r>
        <w:rPr>
          <w:rFonts w:ascii="Arial" w:hAnsi="Arial" w:cs="Arial"/>
        </w:rPr>
        <w:t>Réservataire</w:t>
      </w:r>
      <w:r w:rsidRPr="00B57E32">
        <w:rPr>
          <w:rFonts w:ascii="Arial" w:hAnsi="Arial" w:cs="Arial"/>
        </w:rPr>
        <w:t xml:space="preserve"> accepte </w:t>
      </w:r>
      <w:r>
        <w:rPr>
          <w:rFonts w:ascii="Arial" w:hAnsi="Arial" w:cs="Arial"/>
        </w:rPr>
        <w:t>qu’il soit recouru</w:t>
      </w:r>
      <w:r w:rsidRPr="00B57E32">
        <w:rPr>
          <w:rFonts w:ascii="Arial" w:hAnsi="Arial" w:cs="Arial"/>
        </w:rPr>
        <w:t xml:space="preserve"> à la lettre recommandée électronique. </w:t>
      </w:r>
    </w:p>
    <w:p w14:paraId="077F6F72" w14:textId="77777777" w:rsidR="00A90BFC" w:rsidRPr="00B57E32" w:rsidRDefault="00A90BFC" w:rsidP="00A90BFC">
      <w:pPr>
        <w:spacing w:line="276" w:lineRule="auto"/>
        <w:jc w:val="both"/>
        <w:rPr>
          <w:rFonts w:ascii="Arial" w:hAnsi="Arial" w:cs="Arial"/>
        </w:rPr>
      </w:pPr>
    </w:p>
    <w:p w14:paraId="3EE32E66" w14:textId="77777777" w:rsidR="00A90BFC" w:rsidRPr="00B57E32" w:rsidRDefault="00A90BFC" w:rsidP="00A90BFC">
      <w:pPr>
        <w:spacing w:line="276" w:lineRule="auto"/>
        <w:jc w:val="both"/>
        <w:rPr>
          <w:rFonts w:ascii="Arial" w:hAnsi="Arial" w:cs="Arial"/>
        </w:rPr>
      </w:pPr>
      <w:r w:rsidRPr="00B57E32">
        <w:rPr>
          <w:rFonts w:ascii="Arial" w:hAnsi="Arial" w:cs="Arial"/>
        </w:rPr>
        <w:t xml:space="preserve">A cet effet, le </w:t>
      </w:r>
      <w:r>
        <w:rPr>
          <w:rFonts w:ascii="Arial" w:hAnsi="Arial" w:cs="Arial"/>
        </w:rPr>
        <w:t>Réservataire</w:t>
      </w:r>
      <w:r w:rsidRPr="00B57E32">
        <w:rPr>
          <w:rFonts w:ascii="Arial" w:hAnsi="Arial" w:cs="Arial"/>
        </w:rPr>
        <w:t xml:space="preserve"> accepte de communiquer</w:t>
      </w:r>
      <w:r>
        <w:rPr>
          <w:rFonts w:ascii="Arial" w:hAnsi="Arial" w:cs="Arial"/>
        </w:rPr>
        <w:t xml:space="preserve"> son adresse email au Réservant</w:t>
      </w:r>
      <w:r w:rsidRPr="00B57E32">
        <w:rPr>
          <w:rFonts w:ascii="Arial" w:hAnsi="Arial" w:cs="Arial"/>
        </w:rPr>
        <w:t>.</w:t>
      </w:r>
    </w:p>
    <w:p w14:paraId="2C77CB8F" w14:textId="77777777" w:rsidR="00A90BFC" w:rsidRDefault="00A90BFC" w:rsidP="00A90BFC">
      <w:pPr>
        <w:spacing w:line="276" w:lineRule="auto"/>
        <w:jc w:val="both"/>
        <w:rPr>
          <w:rFonts w:ascii="Arial" w:hAnsi="Arial" w:cs="Arial"/>
        </w:rPr>
      </w:pPr>
    </w:p>
    <w:p w14:paraId="0AC8F1E3" w14:textId="77777777" w:rsidR="00A90BFC" w:rsidRDefault="00A90BFC" w:rsidP="00A90BFC">
      <w:pPr>
        <w:spacing w:line="276" w:lineRule="auto"/>
        <w:ind w:left="284" w:firstLine="0"/>
        <w:jc w:val="both"/>
        <w:rPr>
          <w:rFonts w:ascii="Arial" w:hAnsi="Arial" w:cs="Arial"/>
        </w:rPr>
      </w:pPr>
      <w:r>
        <w:rPr>
          <w:rFonts w:ascii="Arial" w:hAnsi="Arial" w:cs="Arial"/>
        </w:rPr>
        <w:t>Il reconnaît avoir été informé que cette lettre recommandée électronique sera envoyée par l’intermédiaire d’un tiers de confiance agréé, et qu’il existe une possibilité qu’elle soit classée par sa messagerie dans un dossier de courriers indésirables. Il s’engage en conséquence à vérifier le contenu de ce dossier sur sa messagerie.</w:t>
      </w:r>
    </w:p>
    <w:p w14:paraId="59F44923" w14:textId="77777777" w:rsidR="00A90BFC" w:rsidRPr="00B57E32" w:rsidRDefault="00A90BFC" w:rsidP="00A90BFC">
      <w:pPr>
        <w:spacing w:line="276" w:lineRule="auto"/>
        <w:jc w:val="both"/>
        <w:rPr>
          <w:rFonts w:ascii="Arial" w:hAnsi="Arial" w:cs="Arial"/>
        </w:rPr>
      </w:pPr>
    </w:p>
    <w:p w14:paraId="0BA69BFC" w14:textId="77777777" w:rsidR="00A90BFC" w:rsidRPr="00B57E32" w:rsidRDefault="00A90BFC" w:rsidP="00A90BFC">
      <w:pPr>
        <w:spacing w:line="276" w:lineRule="auto"/>
        <w:ind w:left="284" w:firstLine="0"/>
        <w:jc w:val="both"/>
        <w:rPr>
          <w:rFonts w:ascii="Arial" w:hAnsi="Arial" w:cs="Arial"/>
        </w:rPr>
      </w:pPr>
      <w:r w:rsidRPr="00B57E32">
        <w:rPr>
          <w:rFonts w:ascii="Arial" w:hAnsi="Arial" w:cs="Arial"/>
        </w:rPr>
        <w:t xml:space="preserve">Le </w:t>
      </w:r>
      <w:r>
        <w:rPr>
          <w:rFonts w:ascii="Arial" w:hAnsi="Arial" w:cs="Arial"/>
        </w:rPr>
        <w:t>Réservataire</w:t>
      </w:r>
      <w:r w:rsidRPr="00B57E32">
        <w:rPr>
          <w:rFonts w:ascii="Arial" w:hAnsi="Arial" w:cs="Arial"/>
        </w:rPr>
        <w:t xml:space="preserve"> reconnaît et garantit qu'il dispose de la maîtrise exclusive du compte </w:t>
      </w:r>
      <w:r>
        <w:rPr>
          <w:rFonts w:ascii="Arial" w:hAnsi="Arial" w:cs="Arial"/>
        </w:rPr>
        <w:t>e-mail qu'il a lui-même indiqué</w:t>
      </w:r>
      <w:r w:rsidRPr="00B57E32">
        <w:rPr>
          <w:rFonts w:ascii="Arial" w:hAnsi="Arial" w:cs="Arial"/>
        </w:rPr>
        <w:t>, tant pour son accès régulier et sa gestion que pour la confidentialité des identifiants qui lui permettent d'y accéder. Il déclare disposer des moyens techniques afin d'accéder aux courriers recommandé</w:t>
      </w:r>
      <w:r>
        <w:rPr>
          <w:rFonts w:ascii="Arial" w:hAnsi="Arial" w:cs="Arial"/>
        </w:rPr>
        <w:t>s électroniques depuis un compte</w:t>
      </w:r>
      <w:r w:rsidRPr="00B57E32">
        <w:rPr>
          <w:rFonts w:ascii="Arial" w:hAnsi="Arial" w:cs="Arial"/>
        </w:rPr>
        <w:t xml:space="preserve"> e</w:t>
      </w:r>
      <w:r>
        <w:rPr>
          <w:rFonts w:ascii="Arial" w:hAnsi="Arial" w:cs="Arial"/>
        </w:rPr>
        <w:t>-</w:t>
      </w:r>
      <w:r w:rsidRPr="00B57E32">
        <w:rPr>
          <w:rFonts w:ascii="Arial" w:hAnsi="Arial" w:cs="Arial"/>
        </w:rPr>
        <w:t>mail et un navigateur Web fiables et mis à jour.</w:t>
      </w:r>
    </w:p>
    <w:p w14:paraId="11BAC4FA" w14:textId="77777777" w:rsidR="00A90BFC" w:rsidRPr="00B57E32" w:rsidRDefault="00A90BFC" w:rsidP="00A90BFC">
      <w:pPr>
        <w:spacing w:line="276" w:lineRule="auto"/>
        <w:jc w:val="both"/>
        <w:rPr>
          <w:rFonts w:ascii="Arial" w:hAnsi="Arial" w:cs="Arial"/>
        </w:rPr>
      </w:pPr>
    </w:p>
    <w:p w14:paraId="452367A9" w14:textId="77777777" w:rsidR="00A90BFC" w:rsidRPr="00B57E32" w:rsidRDefault="00A90BFC" w:rsidP="00A90BFC">
      <w:pPr>
        <w:spacing w:line="276" w:lineRule="auto"/>
        <w:ind w:left="284" w:firstLine="0"/>
        <w:jc w:val="both"/>
        <w:rPr>
          <w:rFonts w:ascii="Arial" w:hAnsi="Arial" w:cs="Arial"/>
        </w:rPr>
      </w:pPr>
      <w:r w:rsidRPr="00B57E32">
        <w:rPr>
          <w:rFonts w:ascii="Arial" w:hAnsi="Arial" w:cs="Arial"/>
        </w:rPr>
        <w:t>Il s'engage à communiquer tout changement d'adresse email, à ne pas filtrer les notifications, ainsi qu'à avoir une boite e</w:t>
      </w:r>
      <w:r>
        <w:rPr>
          <w:rFonts w:ascii="Arial" w:hAnsi="Arial" w:cs="Arial"/>
        </w:rPr>
        <w:t>-</w:t>
      </w:r>
      <w:r w:rsidRPr="00B57E32">
        <w:rPr>
          <w:rFonts w:ascii="Arial" w:hAnsi="Arial" w:cs="Arial"/>
        </w:rPr>
        <w:t xml:space="preserve">mail disposant de suffisamment d'espace libre pour recevoir lesdites notifications. Il s'engage à signaler immédiatement toute perte ou usage abusif de son compte e-mail. Jusqu'à la réception d'une telle notification, toute action effectuée par le </w:t>
      </w:r>
      <w:r>
        <w:rPr>
          <w:rFonts w:ascii="Arial" w:hAnsi="Arial" w:cs="Arial"/>
        </w:rPr>
        <w:t xml:space="preserve">Réservataire </w:t>
      </w:r>
      <w:r w:rsidRPr="00B57E32">
        <w:rPr>
          <w:rFonts w:ascii="Arial" w:hAnsi="Arial" w:cs="Arial"/>
        </w:rPr>
        <w:t>au travers de son compte e-mail sera réputée effectuée par lui et relèvera de la responsabilité exclusive de celui-ci.</w:t>
      </w:r>
    </w:p>
    <w:p w14:paraId="7A4CAB1D" w14:textId="77777777" w:rsidR="00A90BFC" w:rsidRPr="00B57E32" w:rsidRDefault="00A90BFC" w:rsidP="00A90BFC">
      <w:pPr>
        <w:spacing w:line="276" w:lineRule="auto"/>
        <w:jc w:val="both"/>
        <w:rPr>
          <w:rFonts w:ascii="Arial" w:hAnsi="Arial" w:cs="Arial"/>
        </w:rPr>
      </w:pPr>
    </w:p>
    <w:p w14:paraId="6A4D66E0" w14:textId="77777777" w:rsidR="00A90BFC" w:rsidRPr="00B57E32" w:rsidRDefault="00A90BFC" w:rsidP="00A90BFC">
      <w:pPr>
        <w:spacing w:line="276" w:lineRule="auto"/>
        <w:jc w:val="both"/>
        <w:rPr>
          <w:rFonts w:ascii="Arial" w:hAnsi="Arial" w:cs="Arial"/>
        </w:rPr>
      </w:pPr>
      <w:r w:rsidRPr="00B57E32">
        <w:rPr>
          <w:rFonts w:ascii="Arial" w:hAnsi="Arial" w:cs="Arial"/>
        </w:rPr>
        <w:t xml:space="preserve">En cas de pluralité de </w:t>
      </w:r>
      <w:r>
        <w:rPr>
          <w:rFonts w:ascii="Arial" w:hAnsi="Arial" w:cs="Arial"/>
        </w:rPr>
        <w:t>Réservataire</w:t>
      </w:r>
      <w:r w:rsidRPr="00B57E32">
        <w:rPr>
          <w:rFonts w:ascii="Arial" w:hAnsi="Arial" w:cs="Arial"/>
        </w:rPr>
        <w:t>s, les dispositions ci-dessus ont vocati</w:t>
      </w:r>
      <w:r>
        <w:rPr>
          <w:rFonts w:ascii="Arial" w:hAnsi="Arial" w:cs="Arial"/>
        </w:rPr>
        <w:t>on à s'appliquer à chacun d'eux</w:t>
      </w:r>
      <w:r w:rsidRPr="00B57E32">
        <w:rPr>
          <w:rFonts w:ascii="Arial" w:hAnsi="Arial" w:cs="Arial"/>
        </w:rPr>
        <w:t>.</w:t>
      </w:r>
    </w:p>
    <w:p w14:paraId="36709C95" w14:textId="77777777" w:rsidR="00A90BFC" w:rsidRPr="00B57E32" w:rsidRDefault="00A90BFC" w:rsidP="00A90BFC">
      <w:pPr>
        <w:spacing w:line="276" w:lineRule="auto"/>
        <w:jc w:val="both"/>
        <w:rPr>
          <w:rFonts w:ascii="Arial" w:hAnsi="Arial" w:cs="Arial"/>
        </w:rPr>
      </w:pPr>
    </w:p>
    <w:p w14:paraId="1933C79D" w14:textId="77777777" w:rsidR="00A90BFC" w:rsidRPr="00B57E32" w:rsidRDefault="00A90BFC" w:rsidP="00A90BFC">
      <w:pPr>
        <w:spacing w:line="276" w:lineRule="auto"/>
        <w:ind w:left="284" w:firstLine="0"/>
        <w:jc w:val="both"/>
        <w:rPr>
          <w:rFonts w:ascii="Arial" w:hAnsi="Arial" w:cs="Arial"/>
        </w:rPr>
      </w:pPr>
      <w:r w:rsidRPr="00B57E32">
        <w:rPr>
          <w:rFonts w:ascii="Arial" w:hAnsi="Arial" w:cs="Arial"/>
        </w:rPr>
        <w:t xml:space="preserve">Le </w:t>
      </w:r>
      <w:r>
        <w:rPr>
          <w:rFonts w:ascii="Arial" w:hAnsi="Arial" w:cs="Arial"/>
        </w:rPr>
        <w:t>Réservataire</w:t>
      </w:r>
      <w:r w:rsidRPr="00B57E32">
        <w:rPr>
          <w:rFonts w:ascii="Arial" w:hAnsi="Arial" w:cs="Arial"/>
        </w:rPr>
        <w:t xml:space="preserve"> est informé du fait que le tiers chargé de l’acheminement l’informera, par courrier électronique, qu'une lettre recommandée électronique va lui être envoyée et qu'il a la possibilité, dans un délai de 15 jours à partir du lendemain de l'envoi de cette information de l’accepter ou de la refuser. </w:t>
      </w:r>
    </w:p>
    <w:p w14:paraId="727D9073" w14:textId="77777777" w:rsidR="00A90BFC" w:rsidRPr="00B57E32" w:rsidRDefault="00A90BFC" w:rsidP="00A90BFC">
      <w:pPr>
        <w:spacing w:line="276" w:lineRule="auto"/>
        <w:jc w:val="both"/>
        <w:rPr>
          <w:rFonts w:ascii="Arial" w:hAnsi="Arial" w:cs="Arial"/>
        </w:rPr>
      </w:pPr>
    </w:p>
    <w:p w14:paraId="561B7161" w14:textId="77777777" w:rsidR="00A90BFC" w:rsidRPr="00D15F58" w:rsidRDefault="00A90BFC" w:rsidP="00A90BFC">
      <w:pPr>
        <w:spacing w:line="276" w:lineRule="auto"/>
        <w:ind w:left="284" w:firstLine="0"/>
        <w:jc w:val="both"/>
        <w:rPr>
          <w:rFonts w:ascii="Arial" w:hAnsi="Arial" w:cs="Arial"/>
        </w:rPr>
      </w:pPr>
      <w:r w:rsidRPr="00B57E32">
        <w:rPr>
          <w:rFonts w:ascii="Arial" w:hAnsi="Arial" w:cs="Arial"/>
        </w:rPr>
        <w:t xml:space="preserve">Le </w:t>
      </w:r>
      <w:r>
        <w:rPr>
          <w:rFonts w:ascii="Arial" w:hAnsi="Arial" w:cs="Arial"/>
        </w:rPr>
        <w:t>Réservant</w:t>
      </w:r>
      <w:r w:rsidRPr="00B57E32">
        <w:rPr>
          <w:rFonts w:ascii="Arial" w:hAnsi="Arial" w:cs="Arial"/>
        </w:rPr>
        <w:t xml:space="preserve"> déclare que le procédé utilisé satisfait aux exigences de l’article L</w:t>
      </w:r>
      <w:r>
        <w:rPr>
          <w:rFonts w:ascii="Arial" w:hAnsi="Arial" w:cs="Arial"/>
        </w:rPr>
        <w:t>.</w:t>
      </w:r>
      <w:r w:rsidRPr="00B57E32">
        <w:rPr>
          <w:rFonts w:ascii="Arial" w:hAnsi="Arial" w:cs="Arial"/>
        </w:rPr>
        <w:t>100 du Code des postes et des communications électroniques.</w:t>
      </w:r>
    </w:p>
    <w:p w14:paraId="75D97BC3" w14:textId="77777777" w:rsidR="00A90BFC" w:rsidRPr="00D15F58" w:rsidRDefault="00A90BFC" w:rsidP="00A90BFC">
      <w:pPr>
        <w:jc w:val="both"/>
        <w:rPr>
          <w:rFonts w:ascii="Arial" w:hAnsi="Arial" w:cs="Arial"/>
        </w:rPr>
      </w:pPr>
    </w:p>
    <w:p w14:paraId="336DECC4" w14:textId="77777777" w:rsidR="00A90BFC" w:rsidRDefault="00A90BFC" w:rsidP="00A90BFC">
      <w:pPr>
        <w:pStyle w:val="Titre2"/>
      </w:pPr>
      <w:bookmarkStart w:id="71" w:name="_Toc62205198"/>
      <w:r w:rsidRPr="00044E51">
        <w:rPr>
          <w:rFonts w:ascii="Arial" w:hAnsi="Arial" w:cs="Arial"/>
        </w:rPr>
        <w:t>SIGNATURE ELECTRONIQUE</w:t>
      </w:r>
      <w:r>
        <w:rPr>
          <w:rStyle w:val="Appelnotedebasdep"/>
        </w:rPr>
        <w:footnoteReference w:id="3"/>
      </w:r>
      <w:bookmarkEnd w:id="71"/>
    </w:p>
    <w:p w14:paraId="1B20D7AC" w14:textId="77777777" w:rsidR="00A90BFC" w:rsidRDefault="00A90BFC" w:rsidP="00A90BFC">
      <w:pPr>
        <w:rPr>
          <w:rFonts w:ascii="Arial" w:hAnsi="Arial" w:cs="Arial"/>
        </w:rPr>
      </w:pPr>
    </w:p>
    <w:p w14:paraId="55FEAB5D" w14:textId="77777777" w:rsidR="00A90BFC" w:rsidRDefault="00A90BFC" w:rsidP="00A90BFC">
      <w:pPr>
        <w:ind w:left="142" w:firstLine="0"/>
        <w:rPr>
          <w:rFonts w:ascii="Arial" w:hAnsi="Arial" w:cs="Arial"/>
        </w:rPr>
      </w:pPr>
      <w:r w:rsidRPr="00B57E32">
        <w:rPr>
          <w:rFonts w:ascii="Arial" w:hAnsi="Arial" w:cs="Arial"/>
        </w:rPr>
        <w:t xml:space="preserve">Pour la conclusion du présent contrat, le </w:t>
      </w:r>
      <w:r>
        <w:rPr>
          <w:rFonts w:ascii="Arial" w:hAnsi="Arial" w:cs="Arial"/>
        </w:rPr>
        <w:t>Réservataire</w:t>
      </w:r>
      <w:r w:rsidRPr="00B57E32">
        <w:rPr>
          <w:rFonts w:ascii="Arial" w:hAnsi="Arial" w:cs="Arial"/>
        </w:rPr>
        <w:t xml:space="preserve"> accepte de recourir à la signature électronique, répondant aux </w:t>
      </w:r>
      <w:r>
        <w:rPr>
          <w:rFonts w:ascii="Arial" w:hAnsi="Arial" w:cs="Arial"/>
        </w:rPr>
        <w:t>exigences de l’article 1367 du Code C</w:t>
      </w:r>
      <w:r w:rsidRPr="00B57E32">
        <w:rPr>
          <w:rFonts w:ascii="Arial" w:hAnsi="Arial" w:cs="Arial"/>
        </w:rPr>
        <w:t>ivil.</w:t>
      </w:r>
      <w:bookmarkStart w:id="72" w:name="_Toc517748152"/>
    </w:p>
    <w:p w14:paraId="2600EC5F" w14:textId="77777777" w:rsidR="00A90BFC" w:rsidRDefault="00A90BFC" w:rsidP="00A90BFC">
      <w:pPr>
        <w:ind w:left="142" w:firstLine="0"/>
        <w:rPr>
          <w:rFonts w:ascii="Arial" w:hAnsi="Arial" w:cs="Arial"/>
        </w:rPr>
      </w:pPr>
    </w:p>
    <w:p w14:paraId="0C78CD56" w14:textId="77777777" w:rsidR="00A90BFC" w:rsidRDefault="00A90BFC">
      <w:pPr>
        <w:keepLines w:val="0"/>
        <w:suppressAutoHyphens w:val="0"/>
        <w:ind w:firstLine="0"/>
        <w:rPr>
          <w:rFonts w:ascii="Arial" w:hAnsi="Arial" w:cs="Arial"/>
        </w:rPr>
      </w:pPr>
      <w:r>
        <w:rPr>
          <w:rFonts w:ascii="Arial" w:hAnsi="Arial" w:cs="Arial"/>
        </w:rPr>
        <w:br w:type="page"/>
      </w:r>
    </w:p>
    <w:p w14:paraId="116A0109" w14:textId="77777777" w:rsidR="00A90BFC" w:rsidRPr="00984939" w:rsidRDefault="00A90BFC" w:rsidP="00A90BFC">
      <w:pPr>
        <w:pStyle w:val="Titre1"/>
        <w:spacing w:before="360" w:after="360"/>
        <w:rPr>
          <w:rFonts w:ascii="Arial" w:hAnsi="Arial" w:cs="Arial"/>
        </w:rPr>
      </w:pPr>
      <w:bookmarkStart w:id="73" w:name="_Toc62205199"/>
      <w:r w:rsidRPr="00C51067">
        <w:rPr>
          <w:rFonts w:ascii="Arial" w:hAnsi="Arial" w:cs="Arial"/>
        </w:rPr>
        <w:lastRenderedPageBreak/>
        <w:t>CONDITIONS PARTICULIERES</w:t>
      </w:r>
      <w:bookmarkEnd w:id="72"/>
      <w:bookmarkEnd w:id="73"/>
    </w:p>
    <w:p w14:paraId="2AB670DD" w14:textId="77777777" w:rsidR="00A90BFC" w:rsidRPr="00D15F58" w:rsidRDefault="00A90BFC">
      <w:pPr>
        <w:pStyle w:val="Titre2"/>
        <w:rPr>
          <w:rFonts w:ascii="Arial" w:hAnsi="Arial" w:cs="Arial"/>
        </w:rPr>
      </w:pPr>
      <w:bookmarkStart w:id="74" w:name="_Toc517748153"/>
      <w:bookmarkStart w:id="75" w:name="_Toc62205200"/>
      <w:r w:rsidRPr="00D15F58">
        <w:rPr>
          <w:rFonts w:ascii="Arial" w:hAnsi="Arial" w:cs="Arial"/>
        </w:rPr>
        <w:t>LE RESERVATAIRE</w:t>
      </w:r>
      <w:bookmarkEnd w:id="74"/>
      <w:bookmarkEnd w:id="75"/>
    </w:p>
    <w:p w14:paraId="3414A9C6" w14:textId="77777777" w:rsidR="00A90BFC" w:rsidRPr="00CD5C0F" w:rsidRDefault="00A90BFC" w:rsidP="00A90BFC">
      <w:pPr>
        <w:tabs>
          <w:tab w:val="right" w:leader="underscore" w:pos="9640"/>
        </w:tabs>
        <w:rPr>
          <w:rFonts w:ascii="Arial" w:hAnsi="Arial" w:cs="Arial"/>
        </w:rPr>
      </w:pPr>
      <w:commentRangeStart w:id="76"/>
      <w:r>
        <w:rPr>
          <w:rFonts w:ascii="Arial" w:hAnsi="Arial" w:cs="Arial"/>
        </w:rPr>
        <w:t xml:space="preserve">  </w:t>
      </w:r>
      <w:commentRangeEnd w:id="76"/>
      <w:r w:rsidRPr="00CD5C0F">
        <w:rPr>
          <w:rStyle w:val="Marquedecommentaire"/>
        </w:rPr>
        <w:commentReference w:id="76"/>
      </w:r>
    </w:p>
    <w:p w14:paraId="17C1E274" w14:textId="77777777" w:rsidR="00A90BFC" w:rsidRPr="00CD5C0F" w:rsidRDefault="00A90BFC" w:rsidP="00A90BFC">
      <w:pPr>
        <w:tabs>
          <w:tab w:val="right" w:leader="underscore" w:pos="9640"/>
        </w:tabs>
        <w:rPr>
          <w:rFonts w:ascii="Arial" w:hAnsi="Arial" w:cs="Arial"/>
        </w:rPr>
      </w:pPr>
    </w:p>
    <w:p w14:paraId="04194799" w14:textId="77777777" w:rsidR="00A90BFC" w:rsidRPr="00CD5C0F" w:rsidRDefault="00A90BFC" w:rsidP="00A90BFC">
      <w:pPr>
        <w:tabs>
          <w:tab w:val="right" w:leader="underscore" w:pos="9640"/>
        </w:tabs>
        <w:rPr>
          <w:rFonts w:ascii="Arial" w:hAnsi="Arial" w:cs="Arial"/>
        </w:rPr>
      </w:pPr>
      <w:commentRangeStart w:id="77"/>
      <w:r w:rsidRPr="00CD5C0F">
        <w:rPr>
          <w:rFonts w:ascii="Arial" w:hAnsi="Arial" w:cs="Arial"/>
        </w:rPr>
        <w:t xml:space="preserve"> </w:t>
      </w:r>
      <w:commentRangeEnd w:id="77"/>
      <w:r w:rsidRPr="00CD5C0F">
        <w:rPr>
          <w:rStyle w:val="Marquedecommentaire"/>
        </w:rPr>
        <w:commentReference w:id="77"/>
      </w:r>
    </w:p>
    <w:p w14:paraId="58DC68AF" w14:textId="77777777" w:rsidR="00A90BFC" w:rsidRPr="00CD5C0F" w:rsidRDefault="00A90BFC" w:rsidP="00A90BFC">
      <w:pPr>
        <w:tabs>
          <w:tab w:val="right" w:leader="underscore" w:pos="9640"/>
        </w:tabs>
        <w:ind w:firstLine="0"/>
        <w:rPr>
          <w:rFonts w:ascii="Arial" w:hAnsi="Arial" w:cs="Arial"/>
        </w:rPr>
      </w:pPr>
    </w:p>
    <w:p w14:paraId="1AA8F2F1" w14:textId="77777777" w:rsidR="00A90BFC" w:rsidRDefault="00A90BFC" w:rsidP="00A90BFC">
      <w:pPr>
        <w:tabs>
          <w:tab w:val="right" w:leader="underscore" w:pos="9640"/>
        </w:tabs>
        <w:spacing w:line="276" w:lineRule="auto"/>
        <w:ind w:left="142" w:firstLine="0"/>
        <w:jc w:val="both"/>
        <w:rPr>
          <w:rFonts w:ascii="Arial" w:hAnsi="Arial" w:cs="Arial"/>
        </w:rPr>
      </w:pPr>
      <w:r w:rsidRPr="00D15F58">
        <w:rPr>
          <w:rFonts w:ascii="Arial" w:hAnsi="Arial" w:cs="Arial"/>
        </w:rPr>
        <w:t>La ou les personnes dénommées le "</w:t>
      </w:r>
      <w:r>
        <w:rPr>
          <w:rFonts w:ascii="Arial" w:hAnsi="Arial" w:cs="Arial"/>
        </w:rPr>
        <w:t>Réservataire</w:t>
      </w:r>
      <w:r w:rsidRPr="00D15F58">
        <w:rPr>
          <w:rFonts w:ascii="Arial" w:hAnsi="Arial" w:cs="Arial"/>
        </w:rPr>
        <w:t>" attestent, par elles-mêmes ou leurs représentants, que rien ne peut limiter leur capacité pour l'exécution des engagements qu'elles vont prendre. En outre, en cas de pluralité, ces personnes contracteront les obligations mises à leur charge solidairement entre elles sans que cette solidarité ait besoin d'être rappelée. Elles s'obligeront tant pour elles-mêmes que pour leurs ayants droit et ayants cause, même incapables, qui seront eux-mêmes tenus solidairement en cas de pluralité.</w:t>
      </w:r>
    </w:p>
    <w:p w14:paraId="5E7CDA92" w14:textId="77777777" w:rsidR="00A90BFC" w:rsidRPr="00562CBA" w:rsidRDefault="00A90BFC" w:rsidP="00A90BFC">
      <w:pPr>
        <w:ind w:firstLine="142"/>
        <w:jc w:val="both"/>
        <w:rPr>
          <w:rFonts w:ascii="Arial" w:hAnsi="Arial" w:cs="Arial"/>
        </w:rPr>
      </w:pPr>
      <w:r w:rsidRPr="00562CBA">
        <w:rPr>
          <w:rFonts w:ascii="Arial" w:hAnsi="Arial" w:cs="Arial"/>
        </w:rPr>
        <w:t>Le réservataire pourra se substituer à toute personne morale ou physique dont il sera solidaire.</w:t>
      </w:r>
    </w:p>
    <w:p w14:paraId="76D9F6C4" w14:textId="77777777" w:rsidR="00A90BFC" w:rsidRDefault="00A90BFC" w:rsidP="00A90BFC">
      <w:pPr>
        <w:tabs>
          <w:tab w:val="right" w:leader="underscore" w:pos="9640"/>
        </w:tabs>
        <w:spacing w:line="276" w:lineRule="auto"/>
        <w:ind w:left="142" w:firstLine="0"/>
        <w:rPr>
          <w:rFonts w:ascii="Arial" w:hAnsi="Arial" w:cs="Arial"/>
        </w:rPr>
      </w:pPr>
    </w:p>
    <w:p w14:paraId="22DCB457" w14:textId="77777777" w:rsidR="00A90BFC" w:rsidRPr="00D15F58" w:rsidRDefault="00A90BFC">
      <w:pPr>
        <w:tabs>
          <w:tab w:val="right" w:leader="underscore" w:pos="9640"/>
        </w:tabs>
        <w:rPr>
          <w:rFonts w:ascii="Arial" w:hAnsi="Arial" w:cs="Arial"/>
        </w:rPr>
      </w:pPr>
    </w:p>
    <w:p w14:paraId="07FF4041" w14:textId="77777777" w:rsidR="00A90BFC" w:rsidRDefault="00A90BFC">
      <w:pPr>
        <w:pStyle w:val="Titre2"/>
        <w:rPr>
          <w:rFonts w:ascii="Arial" w:hAnsi="Arial" w:cs="Arial"/>
        </w:rPr>
      </w:pPr>
      <w:bookmarkStart w:id="78" w:name="_Toc517748154"/>
      <w:bookmarkStart w:id="79" w:name="_Toc62205201"/>
      <w:r w:rsidRPr="00D15F58">
        <w:rPr>
          <w:rFonts w:ascii="Arial" w:hAnsi="Arial" w:cs="Arial"/>
        </w:rPr>
        <w:t>DESIGNATION – Délai d'achèvement</w:t>
      </w:r>
      <w:bookmarkEnd w:id="78"/>
      <w:bookmarkEnd w:id="79"/>
    </w:p>
    <w:p w14:paraId="6650BE80" w14:textId="77777777" w:rsidR="00A90BFC" w:rsidRDefault="00A90BFC" w:rsidP="00A90BFC">
      <w:pPr>
        <w:tabs>
          <w:tab w:val="right" w:leader="underscore" w:pos="2835"/>
        </w:tabs>
        <w:spacing w:line="276" w:lineRule="auto"/>
        <w:ind w:firstLine="0"/>
      </w:pPr>
    </w:p>
    <w:p w14:paraId="42A919E1" w14:textId="77777777" w:rsidR="00A90BFC" w:rsidRDefault="00A90BFC" w:rsidP="00A90BFC">
      <w:pPr>
        <w:tabs>
          <w:tab w:val="right" w:leader="underscore" w:pos="2835"/>
        </w:tabs>
        <w:spacing w:line="276" w:lineRule="auto"/>
        <w:ind w:firstLine="0"/>
        <w:rPr>
          <w:rFonts w:ascii="Arial" w:hAnsi="Arial" w:cs="Arial"/>
        </w:rPr>
      </w:pPr>
      <w:r w:rsidRPr="00D15F58">
        <w:rPr>
          <w:rFonts w:ascii="Arial" w:hAnsi="Arial" w:cs="Arial"/>
          <w:b/>
        </w:rPr>
        <w:t xml:space="preserve">1° Désignation des biens réservés </w:t>
      </w:r>
      <w:r>
        <w:rPr>
          <w:rFonts w:ascii="Arial" w:hAnsi="Arial" w:cs="Arial"/>
          <w:b/>
        </w:rPr>
        <w:t>et ventilation du prix</w:t>
      </w:r>
      <w:r w:rsidRPr="00D15F58">
        <w:rPr>
          <w:rFonts w:ascii="Arial" w:hAnsi="Arial" w:cs="Arial"/>
          <w:b/>
        </w:rPr>
        <w:t>:</w:t>
      </w:r>
      <w:r w:rsidRPr="00D15F58">
        <w:rPr>
          <w:rFonts w:ascii="Arial" w:hAnsi="Arial" w:cs="Arial"/>
        </w:rPr>
        <w:t xml:space="preserve"> </w:t>
      </w:r>
    </w:p>
    <w:p w14:paraId="6C529D5C" w14:textId="77777777" w:rsidR="00A90BFC" w:rsidRDefault="00A90BFC" w:rsidP="00A90BFC">
      <w:pPr>
        <w:tabs>
          <w:tab w:val="right" w:leader="underscore" w:pos="2835"/>
        </w:tabs>
        <w:spacing w:line="276" w:lineRule="auto"/>
        <w:ind w:firstLine="0"/>
        <w:rPr>
          <w:rFonts w:ascii="Arial" w:hAnsi="Arial" w:cs="Arial"/>
        </w:rPr>
      </w:pPr>
    </w:p>
    <w:p w14:paraId="386BBD58" w14:textId="5A276004" w:rsidR="00A90BFC" w:rsidRDefault="00A90BFC" w:rsidP="00A90BFC">
      <w:pPr>
        <w:tabs>
          <w:tab w:val="right" w:leader="underscore" w:pos="2835"/>
        </w:tabs>
        <w:spacing w:line="276" w:lineRule="auto"/>
        <w:ind w:firstLine="0"/>
        <w:rPr>
          <w:rFonts w:ascii="Arial" w:hAnsi="Arial" w:cs="Arial"/>
        </w:rPr>
      </w:pPr>
      <w:r>
        <w:rPr>
          <w:rFonts w:ascii="Wingdings" w:eastAsia="Wingdings" w:hAnsi="Wingdings" w:cs="Wingdings"/>
        </w:rPr>
        <w:sym w:font="Wingdings" w:char="F0D8"/>
      </w:r>
      <w:r>
        <w:rPr>
          <w:rFonts w:ascii="Arial" w:hAnsi="Arial" w:cs="Arial"/>
        </w:rPr>
        <w:t xml:space="preserve"> </w:t>
      </w:r>
      <w:r w:rsidRPr="00757FF6">
        <w:rPr>
          <w:rFonts w:ascii="Arial" w:hAnsi="Arial" w:cs="Arial"/>
        </w:rPr>
        <w:t>Dans l'Ensemble Immobilier décrit ci-avant (Titre I) le ou les lots de copropriété suivants :</w:t>
      </w:r>
    </w:p>
    <w:p w14:paraId="722DC890" w14:textId="77777777" w:rsidR="00E80B70" w:rsidRPr="00D15F58" w:rsidRDefault="00E80B70" w:rsidP="00A90BFC">
      <w:pPr>
        <w:tabs>
          <w:tab w:val="right" w:leader="underscore" w:pos="2835"/>
        </w:tabs>
        <w:spacing w:line="276" w:lineRule="auto"/>
        <w:ind w:firstLine="0"/>
        <w:rPr>
          <w:rFonts w:ascii="Arial" w:hAnsi="Arial" w:cs="Arial"/>
        </w:rPr>
      </w:pP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1551"/>
        <w:gridCol w:w="1425"/>
        <w:gridCol w:w="2119"/>
        <w:gridCol w:w="2410"/>
        <w:gridCol w:w="1842"/>
      </w:tblGrid>
      <w:tr w:rsidR="00E80B70" w14:paraId="353C1B74" w14:textId="77777777" w:rsidTr="00DA7FA2">
        <w:trPr>
          <w:cantSplit/>
        </w:trPr>
        <w:tc>
          <w:tcPr>
            <w:tcW w:w="851" w:type="dxa"/>
          </w:tcPr>
          <w:p w14:paraId="184BBA9A" w14:textId="77777777" w:rsidR="00E80B70" w:rsidRPr="007A11E1" w:rsidRDefault="00E80B70" w:rsidP="00E80B70">
            <w:pPr>
              <w:keepNext/>
              <w:spacing w:before="60" w:after="60"/>
              <w:ind w:left="57" w:right="57" w:firstLine="0"/>
              <w:jc w:val="center"/>
              <w:rPr>
                <w:rFonts w:ascii="Arial" w:hAnsi="Arial" w:cs="Arial"/>
                <w:b/>
                <w:sz w:val="20"/>
              </w:rPr>
            </w:pPr>
            <w:r w:rsidRPr="007A11E1">
              <w:rPr>
                <w:rFonts w:ascii="Arial" w:hAnsi="Arial" w:cs="Arial"/>
                <w:b/>
                <w:sz w:val="20"/>
              </w:rPr>
              <w:t>N°</w:t>
            </w:r>
          </w:p>
        </w:tc>
        <w:tc>
          <w:tcPr>
            <w:tcW w:w="1551" w:type="dxa"/>
          </w:tcPr>
          <w:p w14:paraId="2C42736C" w14:textId="77777777" w:rsidR="00E80B70" w:rsidRPr="007A11E1" w:rsidRDefault="00E80B70" w:rsidP="00E80B70">
            <w:pPr>
              <w:keepNext/>
              <w:spacing w:before="60" w:after="60"/>
              <w:ind w:left="57" w:right="57" w:firstLine="0"/>
              <w:jc w:val="center"/>
              <w:rPr>
                <w:rFonts w:ascii="Arial" w:hAnsi="Arial" w:cs="Arial"/>
                <w:b/>
                <w:sz w:val="20"/>
              </w:rPr>
            </w:pPr>
            <w:r w:rsidRPr="007A11E1">
              <w:rPr>
                <w:rFonts w:ascii="Arial" w:hAnsi="Arial" w:cs="Arial"/>
                <w:b/>
                <w:sz w:val="20"/>
              </w:rPr>
              <w:t xml:space="preserve">Nature </w:t>
            </w:r>
            <w:r w:rsidRPr="007A11E1">
              <w:rPr>
                <w:rFonts w:ascii="Arial" w:hAnsi="Arial" w:cs="Arial"/>
                <w:b/>
                <w:sz w:val="20"/>
              </w:rPr>
              <w:br/>
            </w:r>
            <w:r w:rsidRPr="007A11E1">
              <w:rPr>
                <w:rFonts w:ascii="Arial" w:hAnsi="Arial" w:cs="Arial"/>
                <w:sz w:val="20"/>
              </w:rPr>
              <w:t>(appartement, parking)</w:t>
            </w:r>
          </w:p>
        </w:tc>
        <w:tc>
          <w:tcPr>
            <w:tcW w:w="1425" w:type="dxa"/>
          </w:tcPr>
          <w:p w14:paraId="0C52C909" w14:textId="77777777" w:rsidR="00E80B70" w:rsidRPr="007A11E1" w:rsidRDefault="00E80B70" w:rsidP="00E80B70">
            <w:pPr>
              <w:keepNext/>
              <w:spacing w:before="60" w:after="60"/>
              <w:ind w:left="57" w:right="57" w:firstLine="0"/>
              <w:jc w:val="center"/>
              <w:rPr>
                <w:rFonts w:ascii="Arial" w:hAnsi="Arial" w:cs="Arial"/>
                <w:b/>
                <w:sz w:val="20"/>
              </w:rPr>
            </w:pPr>
            <w:r w:rsidRPr="007A11E1">
              <w:rPr>
                <w:rFonts w:ascii="Arial" w:hAnsi="Arial" w:cs="Arial"/>
                <w:b/>
                <w:sz w:val="20"/>
              </w:rPr>
              <w:t xml:space="preserve">Situation </w:t>
            </w:r>
            <w:r w:rsidRPr="007A11E1">
              <w:rPr>
                <w:rFonts w:ascii="Arial" w:hAnsi="Arial" w:cs="Arial"/>
                <w:b/>
                <w:sz w:val="20"/>
              </w:rPr>
              <w:br/>
            </w:r>
            <w:r w:rsidRPr="007A11E1">
              <w:rPr>
                <w:rFonts w:ascii="Arial" w:hAnsi="Arial" w:cs="Arial"/>
                <w:sz w:val="20"/>
              </w:rPr>
              <w:t>(bât. étage, escalier)</w:t>
            </w:r>
          </w:p>
        </w:tc>
        <w:tc>
          <w:tcPr>
            <w:tcW w:w="2119" w:type="dxa"/>
          </w:tcPr>
          <w:p w14:paraId="5EF706BB" w14:textId="77777777" w:rsidR="00E80B70" w:rsidRPr="007A11E1" w:rsidRDefault="00E80B70" w:rsidP="00E80B70">
            <w:pPr>
              <w:keepNext/>
              <w:spacing w:before="60" w:after="60"/>
              <w:ind w:left="57" w:right="57" w:firstLine="0"/>
              <w:jc w:val="center"/>
              <w:rPr>
                <w:rFonts w:ascii="Arial" w:hAnsi="Arial" w:cs="Arial"/>
                <w:b/>
                <w:sz w:val="20"/>
              </w:rPr>
            </w:pPr>
            <w:r w:rsidRPr="007A11E1">
              <w:rPr>
                <w:rFonts w:ascii="Arial" w:hAnsi="Arial" w:cs="Arial"/>
                <w:b/>
                <w:sz w:val="20"/>
              </w:rPr>
              <w:t xml:space="preserve">Surface habitable </w:t>
            </w:r>
            <w:r w:rsidRPr="007A11E1">
              <w:rPr>
                <w:rFonts w:ascii="Arial" w:hAnsi="Arial" w:cs="Arial"/>
                <w:b/>
                <w:sz w:val="20"/>
              </w:rPr>
              <w:br/>
            </w:r>
            <w:r w:rsidRPr="007A11E1">
              <w:rPr>
                <w:rFonts w:ascii="Arial" w:hAnsi="Arial" w:cs="Arial"/>
                <w:sz w:val="20"/>
              </w:rPr>
              <w:t>(approx</w:t>
            </w:r>
            <w:r>
              <w:rPr>
                <w:rFonts w:ascii="Arial" w:hAnsi="Arial" w:cs="Arial"/>
                <w:sz w:val="20"/>
              </w:rPr>
              <w:t>.</w:t>
            </w:r>
            <w:r w:rsidRPr="007A11E1">
              <w:rPr>
                <w:rFonts w:ascii="Arial" w:hAnsi="Arial" w:cs="Arial"/>
                <w:sz w:val="20"/>
              </w:rPr>
              <w:t>)</w:t>
            </w:r>
          </w:p>
        </w:tc>
        <w:tc>
          <w:tcPr>
            <w:tcW w:w="2410" w:type="dxa"/>
          </w:tcPr>
          <w:p w14:paraId="45CA1112" w14:textId="77777777" w:rsidR="00E80B70" w:rsidRPr="007A11E1" w:rsidRDefault="00E80B70" w:rsidP="00E80B70">
            <w:pPr>
              <w:keepNext/>
              <w:spacing w:before="60" w:after="60"/>
              <w:ind w:left="57" w:right="57" w:firstLine="0"/>
              <w:jc w:val="center"/>
              <w:rPr>
                <w:rFonts w:ascii="Arial" w:hAnsi="Arial" w:cs="Arial"/>
                <w:b/>
                <w:sz w:val="20"/>
              </w:rPr>
            </w:pPr>
            <w:r w:rsidRPr="007A11E1">
              <w:rPr>
                <w:rFonts w:ascii="Arial" w:hAnsi="Arial" w:cs="Arial"/>
                <w:b/>
                <w:sz w:val="20"/>
              </w:rPr>
              <w:t xml:space="preserve">Pièces principales </w:t>
            </w:r>
            <w:r w:rsidRPr="007A11E1">
              <w:rPr>
                <w:rFonts w:ascii="Arial" w:hAnsi="Arial" w:cs="Arial"/>
                <w:b/>
                <w:sz w:val="20"/>
              </w:rPr>
              <w:br/>
            </w:r>
            <w:r w:rsidRPr="007A11E1">
              <w:rPr>
                <w:rFonts w:ascii="Arial" w:hAnsi="Arial" w:cs="Arial"/>
                <w:sz w:val="20"/>
              </w:rPr>
              <w:t>(nombre)</w:t>
            </w:r>
          </w:p>
        </w:tc>
        <w:tc>
          <w:tcPr>
            <w:tcW w:w="1842" w:type="dxa"/>
          </w:tcPr>
          <w:p w14:paraId="73FDB0E9" w14:textId="77777777" w:rsidR="00E80B70" w:rsidRPr="007A11E1" w:rsidRDefault="00E80B70" w:rsidP="00E80B70">
            <w:pPr>
              <w:keepNext/>
              <w:spacing w:before="60" w:after="60"/>
              <w:ind w:left="57" w:right="57" w:firstLine="0"/>
              <w:jc w:val="center"/>
              <w:rPr>
                <w:rFonts w:ascii="Arial" w:hAnsi="Arial" w:cs="Arial"/>
                <w:b/>
                <w:sz w:val="20"/>
              </w:rPr>
            </w:pPr>
            <w:r>
              <w:rPr>
                <w:rFonts w:ascii="Arial" w:hAnsi="Arial" w:cs="Arial"/>
                <w:b/>
                <w:sz w:val="20"/>
              </w:rPr>
              <w:t>Prix TTC</w:t>
            </w:r>
          </w:p>
        </w:tc>
      </w:tr>
      <w:tr w:rsidR="00E80B70" w14:paraId="626FC6CA" w14:textId="77777777" w:rsidTr="00DA7FA2">
        <w:trPr>
          <w:cantSplit/>
        </w:trPr>
        <w:tc>
          <w:tcPr>
            <w:tcW w:w="851" w:type="dxa"/>
            <w:tcBorders>
              <w:top w:val="single" w:sz="6" w:space="0" w:color="auto"/>
              <w:left w:val="single" w:sz="6" w:space="0" w:color="auto"/>
              <w:bottom w:val="single" w:sz="6" w:space="0" w:color="auto"/>
              <w:right w:val="single" w:sz="6" w:space="0" w:color="auto"/>
            </w:tcBorders>
          </w:tcPr>
          <w:p w14:paraId="5DF60715" w14:textId="77777777" w:rsidR="00E80B70" w:rsidRPr="007B7551" w:rsidRDefault="00E80B70" w:rsidP="00E80B70">
            <w:pPr>
              <w:keepNext/>
              <w:spacing w:before="60" w:after="60"/>
              <w:ind w:left="57" w:right="57" w:firstLine="0"/>
              <w:jc w:val="center"/>
              <w:rPr>
                <w:rFonts w:ascii="Arial" w:hAnsi="Arial" w:cs="Arial"/>
                <w:b/>
                <w:sz w:val="20"/>
              </w:rPr>
            </w:pPr>
            <w:commentRangeStart w:id="80"/>
            <w:proofErr w:type="spellStart"/>
            <w:r w:rsidRPr="007B7551">
              <w:rPr>
                <w:rFonts w:ascii="Arial" w:hAnsi="Arial" w:cs="Arial"/>
                <w:b/>
                <w:sz w:val="20"/>
              </w:rPr>
              <w:t>TabLot_Numero</w:t>
            </w:r>
            <w:commentRangeEnd w:id="80"/>
            <w:proofErr w:type="spellEnd"/>
            <w:r w:rsidRPr="007B7551">
              <w:rPr>
                <w:rStyle w:val="Marquedecommentaire"/>
                <w:rFonts w:ascii="Arial" w:hAnsi="Arial" w:cs="Arial"/>
                <w:b/>
                <w:sz w:val="20"/>
                <w:szCs w:val="20"/>
              </w:rPr>
              <w:commentReference w:id="80"/>
            </w:r>
          </w:p>
        </w:tc>
        <w:tc>
          <w:tcPr>
            <w:tcW w:w="1551" w:type="dxa"/>
            <w:tcBorders>
              <w:top w:val="single" w:sz="6" w:space="0" w:color="auto"/>
              <w:left w:val="single" w:sz="6" w:space="0" w:color="auto"/>
              <w:bottom w:val="single" w:sz="6" w:space="0" w:color="auto"/>
              <w:right w:val="single" w:sz="6" w:space="0" w:color="auto"/>
            </w:tcBorders>
          </w:tcPr>
          <w:p w14:paraId="427A9795" w14:textId="77777777" w:rsidR="00E80B70" w:rsidRPr="007B7551" w:rsidRDefault="00E80B70" w:rsidP="00E80B70">
            <w:pPr>
              <w:keepNext/>
              <w:spacing w:before="60" w:after="60"/>
              <w:ind w:left="57" w:right="57" w:firstLine="0"/>
              <w:jc w:val="center"/>
              <w:rPr>
                <w:rFonts w:ascii="Arial" w:hAnsi="Arial" w:cs="Arial"/>
                <w:b/>
                <w:sz w:val="20"/>
              </w:rPr>
            </w:pPr>
            <w:commentRangeStart w:id="81"/>
            <w:proofErr w:type="spellStart"/>
            <w:r w:rsidRPr="007B7551">
              <w:rPr>
                <w:rFonts w:ascii="Arial" w:hAnsi="Arial" w:cs="Arial"/>
                <w:b/>
                <w:sz w:val="20"/>
              </w:rPr>
              <w:t>TabLot_Nature</w:t>
            </w:r>
            <w:commentRangeEnd w:id="81"/>
            <w:proofErr w:type="spellEnd"/>
            <w:r w:rsidRPr="007B7551">
              <w:rPr>
                <w:rStyle w:val="Marquedecommentaire"/>
                <w:rFonts w:ascii="Arial" w:hAnsi="Arial" w:cs="Arial"/>
                <w:b/>
                <w:sz w:val="20"/>
                <w:szCs w:val="20"/>
              </w:rPr>
              <w:commentReference w:id="81"/>
            </w:r>
          </w:p>
        </w:tc>
        <w:tc>
          <w:tcPr>
            <w:tcW w:w="1425" w:type="dxa"/>
            <w:tcBorders>
              <w:top w:val="single" w:sz="6" w:space="0" w:color="auto"/>
              <w:left w:val="single" w:sz="6" w:space="0" w:color="auto"/>
              <w:bottom w:val="single" w:sz="6" w:space="0" w:color="auto"/>
              <w:right w:val="single" w:sz="6" w:space="0" w:color="auto"/>
            </w:tcBorders>
          </w:tcPr>
          <w:p w14:paraId="7415F8A1" w14:textId="77777777" w:rsidR="00E80B70" w:rsidRPr="007B7551" w:rsidRDefault="00E80B70" w:rsidP="00E80B70">
            <w:pPr>
              <w:keepNext/>
              <w:spacing w:before="60" w:after="60"/>
              <w:ind w:left="57" w:right="57" w:firstLine="0"/>
              <w:jc w:val="center"/>
              <w:rPr>
                <w:rFonts w:ascii="Arial" w:hAnsi="Arial" w:cs="Arial"/>
                <w:b/>
                <w:sz w:val="20"/>
              </w:rPr>
            </w:pPr>
            <w:commentRangeStart w:id="82"/>
            <w:proofErr w:type="spellStart"/>
            <w:r w:rsidRPr="007B7551">
              <w:rPr>
                <w:rFonts w:ascii="Arial" w:hAnsi="Arial" w:cs="Arial"/>
                <w:b/>
                <w:sz w:val="20"/>
              </w:rPr>
              <w:t>TabLot_Situation</w:t>
            </w:r>
            <w:commentRangeEnd w:id="82"/>
            <w:proofErr w:type="spellEnd"/>
            <w:r w:rsidRPr="007B7551">
              <w:rPr>
                <w:rStyle w:val="Marquedecommentaire"/>
                <w:rFonts w:ascii="Arial" w:hAnsi="Arial" w:cs="Arial"/>
                <w:b/>
                <w:sz w:val="20"/>
                <w:szCs w:val="20"/>
              </w:rPr>
              <w:commentReference w:id="82"/>
            </w:r>
          </w:p>
        </w:tc>
        <w:tc>
          <w:tcPr>
            <w:tcW w:w="2119" w:type="dxa"/>
            <w:tcBorders>
              <w:top w:val="single" w:sz="6" w:space="0" w:color="auto"/>
              <w:left w:val="single" w:sz="6" w:space="0" w:color="auto"/>
              <w:bottom w:val="single" w:sz="6" w:space="0" w:color="auto"/>
              <w:right w:val="single" w:sz="6" w:space="0" w:color="auto"/>
            </w:tcBorders>
          </w:tcPr>
          <w:p w14:paraId="09F03FF6" w14:textId="77777777" w:rsidR="00E80B70" w:rsidRPr="007B7551" w:rsidRDefault="00E80B70" w:rsidP="00E80B70">
            <w:pPr>
              <w:keepNext/>
              <w:spacing w:before="60" w:after="60"/>
              <w:ind w:left="57" w:right="57" w:firstLine="0"/>
              <w:jc w:val="center"/>
              <w:rPr>
                <w:rFonts w:ascii="Arial" w:hAnsi="Arial" w:cs="Arial"/>
                <w:b/>
                <w:sz w:val="20"/>
              </w:rPr>
            </w:pPr>
            <w:commentRangeStart w:id="83"/>
            <w:proofErr w:type="spellStart"/>
            <w:r w:rsidRPr="007B7551">
              <w:rPr>
                <w:rFonts w:ascii="Arial" w:hAnsi="Arial" w:cs="Arial"/>
                <w:b/>
                <w:sz w:val="20"/>
              </w:rPr>
              <w:t>TabLot_Surface</w:t>
            </w:r>
            <w:commentRangeEnd w:id="83"/>
            <w:proofErr w:type="spellEnd"/>
            <w:r w:rsidRPr="007B7551">
              <w:rPr>
                <w:rStyle w:val="Marquedecommentaire"/>
                <w:rFonts w:ascii="Arial" w:hAnsi="Arial" w:cs="Arial"/>
                <w:b/>
                <w:sz w:val="20"/>
                <w:szCs w:val="20"/>
              </w:rPr>
              <w:commentReference w:id="83"/>
            </w:r>
          </w:p>
        </w:tc>
        <w:tc>
          <w:tcPr>
            <w:tcW w:w="2410" w:type="dxa"/>
            <w:tcBorders>
              <w:top w:val="single" w:sz="6" w:space="0" w:color="auto"/>
              <w:left w:val="single" w:sz="6" w:space="0" w:color="auto"/>
              <w:bottom w:val="single" w:sz="6" w:space="0" w:color="auto"/>
              <w:right w:val="single" w:sz="6" w:space="0" w:color="auto"/>
            </w:tcBorders>
          </w:tcPr>
          <w:p w14:paraId="60D2836D" w14:textId="77777777" w:rsidR="00E80B70" w:rsidRPr="007B7551" w:rsidRDefault="00E80B70" w:rsidP="00E80B70">
            <w:pPr>
              <w:keepNext/>
              <w:spacing w:before="60" w:after="60"/>
              <w:ind w:left="57" w:right="57" w:firstLine="0"/>
              <w:jc w:val="center"/>
              <w:rPr>
                <w:rFonts w:ascii="Arial" w:hAnsi="Arial" w:cs="Arial"/>
                <w:b/>
                <w:sz w:val="20"/>
              </w:rPr>
            </w:pPr>
            <w:commentRangeStart w:id="84"/>
            <w:proofErr w:type="spellStart"/>
            <w:r w:rsidRPr="007B7551">
              <w:rPr>
                <w:rFonts w:ascii="Arial" w:hAnsi="Arial" w:cs="Arial"/>
                <w:b/>
                <w:sz w:val="20"/>
              </w:rPr>
              <w:t>TabLot_NombrePiece</w:t>
            </w:r>
            <w:commentRangeEnd w:id="84"/>
            <w:proofErr w:type="spellEnd"/>
            <w:r w:rsidRPr="007B7551">
              <w:rPr>
                <w:rStyle w:val="Marquedecommentaire"/>
                <w:rFonts w:ascii="Arial" w:hAnsi="Arial" w:cs="Arial"/>
                <w:b/>
                <w:sz w:val="20"/>
                <w:szCs w:val="20"/>
              </w:rPr>
              <w:commentReference w:id="84"/>
            </w:r>
          </w:p>
        </w:tc>
        <w:tc>
          <w:tcPr>
            <w:tcW w:w="1842" w:type="dxa"/>
            <w:tcBorders>
              <w:top w:val="single" w:sz="6" w:space="0" w:color="auto"/>
              <w:left w:val="single" w:sz="6" w:space="0" w:color="auto"/>
              <w:bottom w:val="single" w:sz="6" w:space="0" w:color="auto"/>
              <w:right w:val="single" w:sz="6" w:space="0" w:color="auto"/>
            </w:tcBorders>
          </w:tcPr>
          <w:p w14:paraId="0708DC3F" w14:textId="77777777" w:rsidR="00E80B70" w:rsidRPr="007B7551" w:rsidRDefault="00E80B70" w:rsidP="00E80B70">
            <w:pPr>
              <w:keepNext/>
              <w:spacing w:before="60" w:after="60"/>
              <w:ind w:left="57" w:right="57" w:firstLine="0"/>
              <w:jc w:val="center"/>
              <w:rPr>
                <w:rFonts w:ascii="Arial" w:hAnsi="Arial" w:cs="Arial"/>
                <w:b/>
                <w:sz w:val="20"/>
              </w:rPr>
            </w:pPr>
            <w:commentRangeStart w:id="85"/>
            <w:proofErr w:type="spellStart"/>
            <w:r>
              <w:rPr>
                <w:rFonts w:ascii="Arial" w:hAnsi="Arial" w:cs="Arial"/>
                <w:b/>
                <w:sz w:val="20"/>
              </w:rPr>
              <w:t>TabLot_PrixTTC</w:t>
            </w:r>
            <w:commentRangeEnd w:id="85"/>
            <w:proofErr w:type="spellEnd"/>
            <w:r>
              <w:rPr>
                <w:rStyle w:val="Marquedecommentaire"/>
              </w:rPr>
              <w:commentReference w:id="85"/>
            </w:r>
          </w:p>
        </w:tc>
      </w:tr>
      <w:tr w:rsidR="003E5154" w14:paraId="6E96D856" w14:textId="77777777" w:rsidTr="00E80B70">
        <w:trPr>
          <w:cantSplit/>
          <w:trHeight w:val="636"/>
        </w:trPr>
        <w:tc>
          <w:tcPr>
            <w:tcW w:w="10198" w:type="dxa"/>
            <w:gridSpan w:val="6"/>
          </w:tcPr>
          <w:p w14:paraId="752A3096" w14:textId="77777777" w:rsidR="00A90BFC" w:rsidRPr="007A11E1" w:rsidRDefault="00A90BFC" w:rsidP="00A90BFC">
            <w:pPr>
              <w:keepNext/>
              <w:spacing w:before="120"/>
              <w:ind w:firstLine="0"/>
              <w:rPr>
                <w:rFonts w:ascii="Arial" w:hAnsi="Arial" w:cs="Arial"/>
                <w:b/>
                <w:i/>
                <w:sz w:val="20"/>
              </w:rPr>
            </w:pPr>
            <w:r w:rsidRPr="007A11E1">
              <w:rPr>
                <w:rFonts w:ascii="Arial" w:hAnsi="Arial" w:cs="Arial"/>
                <w:b/>
                <w:i/>
                <w:sz w:val="20"/>
              </w:rPr>
              <w:t>N.B.</w:t>
            </w:r>
            <w:r w:rsidRPr="007A11E1">
              <w:rPr>
                <w:rFonts w:ascii="Arial" w:hAnsi="Arial" w:cs="Arial"/>
                <w:i/>
                <w:sz w:val="20"/>
              </w:rPr>
              <w:t xml:space="preserve"> les numéros mentionnés sont ceux des plans de commercialisation et peuvent donc être différents de ceux qui seront attribués aux lots de copropriété aux termes de l'état descriptif de division à intervenir.</w:t>
            </w:r>
          </w:p>
        </w:tc>
      </w:tr>
    </w:tbl>
    <w:p w14:paraId="2BF6402C" w14:textId="77777777" w:rsidR="00A90BFC" w:rsidRDefault="00A90BFC" w:rsidP="00A90BFC">
      <w:pPr>
        <w:ind w:left="284" w:firstLine="0"/>
        <w:jc w:val="both"/>
        <w:rPr>
          <w:rFonts w:ascii="Arial" w:hAnsi="Arial" w:cs="Arial"/>
        </w:rPr>
      </w:pPr>
    </w:p>
    <w:p w14:paraId="63B46746" w14:textId="492560B0" w:rsidR="00DA7FA2" w:rsidRPr="00DA7FA2" w:rsidRDefault="00DA7FA2" w:rsidP="00DA7FA2">
      <w:pPr>
        <w:keepLines w:val="0"/>
        <w:suppressAutoHyphens w:val="0"/>
        <w:spacing w:before="100" w:beforeAutospacing="1" w:after="100" w:afterAutospacing="1"/>
        <w:ind w:firstLine="0"/>
        <w:jc w:val="both"/>
        <w:rPr>
          <w:rFonts w:ascii="Arial" w:hAnsi="Arial" w:cs="Arial"/>
        </w:rPr>
      </w:pPr>
      <w:r w:rsidRPr="00DA7FA2">
        <w:rPr>
          <w:rFonts w:ascii="Arial" w:hAnsi="Arial" w:cs="Arial"/>
        </w:rPr>
        <w:t xml:space="preserve">En cas de variation du taux de T.V.A rendu applicable au présent contrat par la loi ou </w:t>
      </w:r>
      <w:r>
        <w:rPr>
          <w:rFonts w:ascii="Arial" w:hAnsi="Arial" w:cs="Arial"/>
        </w:rPr>
        <w:t xml:space="preserve">la réglementation, le prix sera </w:t>
      </w:r>
      <w:r w:rsidRPr="00DA7FA2">
        <w:rPr>
          <w:rFonts w:ascii="Arial" w:hAnsi="Arial" w:cs="Arial"/>
        </w:rPr>
        <w:t>modifié en conséquence lors de la signature de l’acte authentique, de sorte que le RESERVATAIRE assumera la charge d’une hausse de la TVA ou bénéficiera d’une baisse de la TVA.</w:t>
      </w:r>
    </w:p>
    <w:p w14:paraId="1AEAE6FC" w14:textId="77777777" w:rsidR="00DA7FA2" w:rsidRPr="00DA7FA2" w:rsidRDefault="00DA7FA2" w:rsidP="00DA7FA2">
      <w:pPr>
        <w:keepLines w:val="0"/>
        <w:suppressAutoHyphens w:val="0"/>
        <w:spacing w:before="100" w:beforeAutospacing="1" w:after="100" w:afterAutospacing="1"/>
        <w:ind w:firstLine="0"/>
        <w:jc w:val="both"/>
        <w:rPr>
          <w:rFonts w:ascii="Arial" w:hAnsi="Arial" w:cs="Arial"/>
        </w:rPr>
      </w:pPr>
      <w:r w:rsidRPr="00DA7FA2">
        <w:rPr>
          <w:rFonts w:ascii="Arial" w:hAnsi="Arial" w:cs="Arial"/>
        </w:rPr>
        <w:t>Dans le cadre d’une vente en l’état futur d’achèvement la TVA est exigible et déterminée à chaque versement et non figée au moment de la signature de l’acte notarié de vente. Ainsi, toutes les échéances relatives aux fractions du prix de vente exigibles après la signature de l’acte authentique de vente seront calculées en appliquant à la partie du prix de vente hors taxes correspondante, la TVA au taux alors en vigueur au moment du règlement.</w:t>
      </w:r>
    </w:p>
    <w:p w14:paraId="40AC235E" w14:textId="77777777" w:rsidR="00DA7FA2" w:rsidRPr="00DA7FA2" w:rsidRDefault="00DA7FA2" w:rsidP="00DA7FA2">
      <w:pPr>
        <w:keepLines w:val="0"/>
        <w:suppressAutoHyphens w:val="0"/>
        <w:spacing w:before="100" w:beforeAutospacing="1" w:after="100" w:afterAutospacing="1"/>
        <w:ind w:firstLine="0"/>
        <w:jc w:val="both"/>
        <w:rPr>
          <w:rFonts w:ascii="Arial" w:hAnsi="Arial" w:cs="Arial"/>
        </w:rPr>
      </w:pPr>
      <w:r w:rsidRPr="00DA7FA2">
        <w:rPr>
          <w:rFonts w:ascii="Arial" w:hAnsi="Arial" w:cs="Arial"/>
        </w:rPr>
        <w:t>Sauf l’effet de l’éventuelle variation du taux de TVA, le prix stipulé est ferme, définitif et non révisable si l’acte authentique a été signé dans le délai de deux mois à compter de la notification de l’offre de vente.</w:t>
      </w:r>
    </w:p>
    <w:p w14:paraId="26D5B47A" w14:textId="77777777" w:rsidR="00DA7FA2" w:rsidRPr="00DA7FA2" w:rsidRDefault="00DA7FA2" w:rsidP="00DA7FA2">
      <w:pPr>
        <w:keepLines w:val="0"/>
        <w:suppressAutoHyphens w:val="0"/>
        <w:spacing w:before="100" w:beforeAutospacing="1" w:after="100" w:afterAutospacing="1"/>
        <w:ind w:firstLine="0"/>
        <w:jc w:val="both"/>
        <w:rPr>
          <w:rFonts w:ascii="Arial" w:hAnsi="Arial" w:cs="Arial"/>
        </w:rPr>
      </w:pPr>
      <w:r w:rsidRPr="00DA7FA2">
        <w:rPr>
          <w:rFonts w:ascii="Arial" w:hAnsi="Arial" w:cs="Arial"/>
        </w:rPr>
        <w:t>Passé ce délai, si le RESERVATAIRE n’a pas signé l’acte authentique de vente, le prix indiqué à l’article III des conditions spécifiques sera révisé entre la date de la signature du présent contrat et la date de régularisation de l’acte authentique de vente, en fonction de l’Indice Mensuel National du Bâtiment BT 01 publié par le Ministre chargé de la construction et de l’habitation.</w:t>
      </w:r>
    </w:p>
    <w:p w14:paraId="6F79724D" w14:textId="77777777" w:rsidR="00DA7FA2" w:rsidRPr="00DA7FA2" w:rsidRDefault="00DA7FA2" w:rsidP="00DA7FA2">
      <w:pPr>
        <w:keepLines w:val="0"/>
        <w:suppressAutoHyphens w:val="0"/>
        <w:spacing w:before="100" w:beforeAutospacing="1" w:after="100" w:afterAutospacing="1"/>
        <w:ind w:firstLine="0"/>
        <w:jc w:val="both"/>
        <w:rPr>
          <w:rFonts w:ascii="Arial" w:hAnsi="Arial" w:cs="Arial"/>
        </w:rPr>
      </w:pPr>
      <w:r w:rsidRPr="00DA7FA2">
        <w:rPr>
          <w:rFonts w:ascii="Arial" w:hAnsi="Arial" w:cs="Arial"/>
        </w:rPr>
        <w:t>Conformément aux dispositions des articles L 261-11 et R 261-15 du Code de la Construction et de l’Habitation, le jeu de cette révision de prix sera plafonné à 70 % de la variation de l’indice.</w:t>
      </w:r>
    </w:p>
    <w:p w14:paraId="2122E6D7" w14:textId="77777777" w:rsidR="00DA7FA2" w:rsidRPr="00DA7FA2" w:rsidRDefault="00DA7FA2" w:rsidP="00DA7FA2">
      <w:pPr>
        <w:keepLines w:val="0"/>
        <w:suppressAutoHyphens w:val="0"/>
        <w:spacing w:before="100" w:beforeAutospacing="1" w:after="100" w:afterAutospacing="1"/>
        <w:ind w:firstLine="0"/>
        <w:jc w:val="both"/>
        <w:rPr>
          <w:rFonts w:ascii="Arial" w:hAnsi="Arial" w:cs="Arial"/>
        </w:rPr>
      </w:pPr>
      <w:r w:rsidRPr="00DA7FA2">
        <w:rPr>
          <w:rFonts w:ascii="Arial" w:hAnsi="Arial" w:cs="Arial"/>
        </w:rPr>
        <w:t>* Indice de base : dernier indice publié ce jour</w:t>
      </w:r>
    </w:p>
    <w:p w14:paraId="52FE8B1D" w14:textId="3043C8EB" w:rsidR="00DA7FA2" w:rsidRPr="00DA7FA2" w:rsidRDefault="00DA7FA2" w:rsidP="00DA7FA2">
      <w:pPr>
        <w:keepLines w:val="0"/>
        <w:suppressAutoHyphens w:val="0"/>
        <w:spacing w:before="100" w:beforeAutospacing="1" w:after="100" w:afterAutospacing="1"/>
        <w:ind w:firstLine="0"/>
        <w:jc w:val="both"/>
        <w:rPr>
          <w:rFonts w:ascii="Arial" w:hAnsi="Arial" w:cs="Arial"/>
        </w:rPr>
      </w:pPr>
      <w:r w:rsidRPr="00DA7FA2">
        <w:rPr>
          <w:rFonts w:ascii="Arial" w:hAnsi="Arial" w:cs="Arial"/>
        </w:rPr>
        <w:t>* Indice de référence : dernier indice publié le jour de la signature de l’acte de vent</w:t>
      </w:r>
      <w:r>
        <w:rPr>
          <w:rFonts w:ascii="Arial" w:hAnsi="Arial" w:cs="Arial"/>
        </w:rPr>
        <w:t>e</w:t>
      </w:r>
    </w:p>
    <w:p w14:paraId="63B7D30D" w14:textId="77777777" w:rsidR="00A90BFC" w:rsidRPr="00D15F58" w:rsidRDefault="00A90BFC" w:rsidP="00A90BFC">
      <w:pPr>
        <w:pStyle w:val="Notedebasdepage"/>
        <w:spacing w:line="276" w:lineRule="auto"/>
        <w:rPr>
          <w:rFonts w:ascii="Arial" w:hAnsi="Arial" w:cs="Arial"/>
        </w:rPr>
      </w:pPr>
    </w:p>
    <w:p w14:paraId="1E2874EA" w14:textId="77777777" w:rsidR="00A90BFC" w:rsidRDefault="00A90BFC" w:rsidP="00A90BFC">
      <w:pPr>
        <w:spacing w:line="276" w:lineRule="auto"/>
        <w:ind w:firstLine="0"/>
        <w:jc w:val="both"/>
        <w:rPr>
          <w:rFonts w:ascii="Arial" w:hAnsi="Arial" w:cs="Arial"/>
        </w:rPr>
      </w:pPr>
      <w:r>
        <w:rPr>
          <w:rFonts w:ascii="Wingdings" w:eastAsia="Wingdings" w:hAnsi="Wingdings" w:cs="Wingdings"/>
        </w:rPr>
        <w:sym w:font="Wingdings" w:char="F0D8"/>
      </w:r>
      <w:r>
        <w:rPr>
          <w:rFonts w:ascii="Arial" w:hAnsi="Arial" w:cs="Arial"/>
        </w:rPr>
        <w:t xml:space="preserve"> Les travaux dont le Réservataire se réserve l’exécution sont les </w:t>
      </w:r>
      <w:r w:rsidRPr="00E52FF4">
        <w:rPr>
          <w:rFonts w:ascii="Arial" w:hAnsi="Arial" w:cs="Arial"/>
        </w:rPr>
        <w:t>suivants : [….]</w:t>
      </w:r>
      <w:r>
        <w:rPr>
          <w:rStyle w:val="Appelnotedebasdep"/>
          <w:rFonts w:ascii="Arial" w:hAnsi="Arial" w:cs="Arial"/>
        </w:rPr>
        <w:footnoteReference w:id="4"/>
      </w:r>
    </w:p>
    <w:p w14:paraId="1119EAA9" w14:textId="77777777" w:rsidR="00A90BFC" w:rsidRDefault="00A90BFC" w:rsidP="00A90BFC">
      <w:pPr>
        <w:spacing w:line="276" w:lineRule="auto"/>
        <w:jc w:val="both"/>
        <w:rPr>
          <w:rFonts w:ascii="Arial" w:hAnsi="Arial" w:cs="Arial"/>
        </w:rPr>
      </w:pPr>
    </w:p>
    <w:p w14:paraId="2A4C0AF8" w14:textId="77777777" w:rsidR="00A90BFC" w:rsidRDefault="00A90BFC" w:rsidP="00A90BFC">
      <w:pPr>
        <w:spacing w:line="276" w:lineRule="auto"/>
        <w:ind w:firstLine="0"/>
        <w:jc w:val="both"/>
        <w:rPr>
          <w:rFonts w:ascii="Arial" w:hAnsi="Arial" w:cs="Arial"/>
        </w:rPr>
      </w:pPr>
      <w:r w:rsidRPr="00D15F58">
        <w:rPr>
          <w:rFonts w:ascii="Arial" w:hAnsi="Arial" w:cs="Arial"/>
        </w:rPr>
        <w:t xml:space="preserve">Le tout tel qu'il résulte des plans et de la note technique sommaire qui demeurent </w:t>
      </w:r>
      <w:r w:rsidRPr="00D15F58">
        <w:rPr>
          <w:rFonts w:ascii="Arial" w:hAnsi="Arial" w:cs="Arial"/>
          <w:b/>
        </w:rPr>
        <w:t>ci-annexés après visa</w:t>
      </w:r>
      <w:r w:rsidRPr="00D15F58">
        <w:rPr>
          <w:rFonts w:ascii="Arial" w:hAnsi="Arial" w:cs="Arial"/>
        </w:rPr>
        <w:t>. Etant précisé que la note technique sommaire précitée indique tant la nature et la qualité des matériaux et éléments d'équipements, que les équipements collectifs présentant une ut</w:t>
      </w:r>
      <w:r>
        <w:rPr>
          <w:rFonts w:ascii="Arial" w:hAnsi="Arial" w:cs="Arial"/>
        </w:rPr>
        <w:t>ilité pour les locaux réservés.</w:t>
      </w:r>
    </w:p>
    <w:p w14:paraId="424DA110" w14:textId="77777777" w:rsidR="00A90BFC" w:rsidRDefault="00A90BFC" w:rsidP="00A90BFC">
      <w:pPr>
        <w:spacing w:line="276" w:lineRule="auto"/>
        <w:ind w:firstLine="0"/>
        <w:jc w:val="both"/>
        <w:rPr>
          <w:rFonts w:ascii="Arial" w:hAnsi="Arial" w:cs="Arial"/>
        </w:rPr>
      </w:pPr>
    </w:p>
    <w:p w14:paraId="3728BBE7" w14:textId="5975CA61" w:rsidR="00A90BFC" w:rsidRDefault="00A90BFC" w:rsidP="00A90BFC">
      <w:pPr>
        <w:spacing w:line="276" w:lineRule="auto"/>
        <w:ind w:right="567" w:firstLine="0"/>
        <w:jc w:val="both"/>
        <w:rPr>
          <w:rFonts w:ascii="Arial" w:hAnsi="Arial" w:cs="Arial"/>
          <w:bCs/>
          <w:iCs/>
          <w:szCs w:val="18"/>
        </w:rPr>
      </w:pPr>
      <w:r>
        <w:rPr>
          <w:rFonts w:ascii="Wingdings" w:eastAsia="Wingdings" w:hAnsi="Wingdings" w:cs="Wingdings"/>
        </w:rPr>
        <w:sym w:font="Wingdings" w:char="F0D8"/>
      </w:r>
      <w:r>
        <w:rPr>
          <w:rFonts w:ascii="Arial" w:hAnsi="Arial" w:cs="Arial"/>
        </w:rPr>
        <w:t xml:space="preserve"> </w:t>
      </w:r>
      <w:r w:rsidRPr="00E055C2">
        <w:rPr>
          <w:rFonts w:ascii="Arial" w:hAnsi="Arial" w:cs="Arial"/>
          <w:bCs/>
          <w:iCs/>
          <w:szCs w:val="18"/>
        </w:rPr>
        <w:t>Le Réservataire déclare pour le bien ci-dessus désigné</w:t>
      </w:r>
      <w:r w:rsidR="00FC5212">
        <w:rPr>
          <w:rFonts w:ascii="Arial" w:hAnsi="Arial" w:cs="Arial"/>
          <w:bCs/>
          <w:iCs/>
          <w:szCs w:val="18"/>
        </w:rPr>
        <w:t xml:space="preserve"> qu’il l’affecte à sa résidence principale. Dans le cas contraire, il déclare</w:t>
      </w:r>
      <w:r w:rsidRPr="00E055C2">
        <w:rPr>
          <w:rFonts w:ascii="Arial" w:hAnsi="Arial" w:cs="Arial"/>
          <w:bCs/>
          <w:iCs/>
          <w:szCs w:val="18"/>
        </w:rPr>
        <w:t xml:space="preserve"> : </w:t>
      </w:r>
    </w:p>
    <w:p w14:paraId="30BD65A2" w14:textId="77777777" w:rsidR="00A90BFC" w:rsidRPr="008C6B02" w:rsidRDefault="00A90BFC" w:rsidP="00A90BFC">
      <w:pPr>
        <w:keepLines w:val="0"/>
        <w:suppressAutoHyphens w:val="0"/>
        <w:ind w:firstLine="0"/>
        <w:rPr>
          <w:sz w:val="24"/>
          <w:szCs w:val="24"/>
        </w:rPr>
      </w:pPr>
      <w:commentRangeStart w:id="86"/>
      <w:r w:rsidRPr="003D555B">
        <w:rPr>
          <w:rFonts w:ascii="Wingdings" w:eastAsia="Wingdings" w:hAnsi="Wingdings" w:cs="Wingdings"/>
        </w:rPr>
        <w:sym w:font="Wingdings" w:char="F072"/>
      </w:r>
      <w:commentRangeEnd w:id="86"/>
      <w:r w:rsidRPr="003D555B">
        <w:rPr>
          <w:rStyle w:val="Marquedecommentaire"/>
        </w:rPr>
        <w:commentReference w:id="86"/>
      </w:r>
      <w:r w:rsidRPr="003D555B">
        <w:rPr>
          <w:rFonts w:ascii="Arial" w:hAnsi="Arial" w:cs="Arial"/>
          <w:b/>
          <w:i/>
          <w:szCs w:val="18"/>
        </w:rPr>
        <w:t xml:space="preserve"> </w:t>
      </w:r>
      <w:proofErr w:type="gramStart"/>
      <w:r w:rsidRPr="003D555B">
        <w:rPr>
          <w:rFonts w:ascii="Arial" w:hAnsi="Arial" w:cs="Arial"/>
          <w:bCs/>
          <w:szCs w:val="18"/>
        </w:rPr>
        <w:t>demander</w:t>
      </w:r>
      <w:proofErr w:type="gramEnd"/>
      <w:r w:rsidRPr="003D555B">
        <w:rPr>
          <w:rFonts w:ascii="Arial" w:hAnsi="Arial" w:cs="Arial"/>
          <w:bCs/>
          <w:szCs w:val="18"/>
        </w:rPr>
        <w:t xml:space="preserve"> le bénéfice de la réduction d’impôt Pinel visée à l’article 199 novovicies du CGI</w:t>
      </w:r>
    </w:p>
    <w:p w14:paraId="6CF0D416" w14:textId="77777777" w:rsidR="00A90BFC" w:rsidRPr="008C6B02" w:rsidRDefault="00A90BFC" w:rsidP="00A90BFC">
      <w:pPr>
        <w:keepLines w:val="0"/>
        <w:suppressAutoHyphens w:val="0"/>
        <w:ind w:firstLine="0"/>
        <w:rPr>
          <w:sz w:val="24"/>
          <w:szCs w:val="24"/>
        </w:rPr>
      </w:pPr>
      <w:commentRangeStart w:id="87"/>
      <w:r>
        <w:rPr>
          <w:rFonts w:ascii="Wingdings" w:eastAsia="Wingdings" w:hAnsi="Wingdings" w:cs="Wingdings"/>
        </w:rPr>
        <w:sym w:font="Wingdings" w:char="F072"/>
      </w:r>
      <w:commentRangeEnd w:id="87"/>
      <w:r>
        <w:rPr>
          <w:rStyle w:val="Marquedecommentaire"/>
        </w:rPr>
        <w:commentReference w:id="87"/>
      </w:r>
      <w:r w:rsidRPr="00E055C2">
        <w:rPr>
          <w:rFonts w:ascii="Arial" w:hAnsi="Arial" w:cs="Arial"/>
          <w:bCs/>
          <w:szCs w:val="18"/>
        </w:rPr>
        <w:t xml:space="preserve"> ne pas demander le bénéfice de la réduction d’impôt Pinel visée à l’article 199 novovicies du CGI </w:t>
      </w:r>
      <w:r>
        <w:rPr>
          <w:rStyle w:val="Appelnotedebasdep"/>
          <w:rFonts w:ascii="Arial" w:hAnsi="Arial" w:cs="Arial"/>
          <w:bCs/>
          <w:szCs w:val="18"/>
        </w:rPr>
        <w:footnoteReference w:id="5"/>
      </w:r>
    </w:p>
    <w:p w14:paraId="6E0540D5" w14:textId="77777777" w:rsidR="00A90BFC" w:rsidRPr="00E055C2" w:rsidRDefault="00A90BFC" w:rsidP="00A90BFC">
      <w:pPr>
        <w:spacing w:line="276" w:lineRule="auto"/>
        <w:ind w:left="927" w:right="567" w:firstLine="141"/>
        <w:jc w:val="both"/>
        <w:rPr>
          <w:rFonts w:ascii="Arial" w:hAnsi="Arial" w:cs="Arial"/>
          <w:i/>
          <w:szCs w:val="18"/>
        </w:rPr>
      </w:pPr>
    </w:p>
    <w:p w14:paraId="5A951A7F" w14:textId="77777777" w:rsidR="00A90BFC" w:rsidRPr="00E055C2" w:rsidRDefault="00A90BFC" w:rsidP="00A90BFC">
      <w:pPr>
        <w:spacing w:line="276" w:lineRule="auto"/>
        <w:ind w:right="567" w:firstLine="0"/>
        <w:jc w:val="both"/>
        <w:rPr>
          <w:rFonts w:ascii="Arial" w:hAnsi="Arial" w:cs="Arial"/>
          <w:b/>
          <w:i/>
          <w:szCs w:val="18"/>
        </w:rPr>
      </w:pPr>
      <w:r w:rsidRPr="00194AE5">
        <w:rPr>
          <w:rFonts w:ascii="Arial" w:hAnsi="Arial" w:cs="Arial"/>
          <w:b/>
          <w:i/>
          <w:szCs w:val="18"/>
        </w:rPr>
        <w:t>[Dans le cas où le réservataire déclare demander le bénéfice de la RI Pinel compléter de la façon suivante] :</w:t>
      </w:r>
      <w:r>
        <w:rPr>
          <w:rStyle w:val="Appelnotedebasdep"/>
          <w:rFonts w:ascii="Arial" w:hAnsi="Arial" w:cs="Arial"/>
          <w:b/>
          <w:i/>
          <w:szCs w:val="18"/>
        </w:rPr>
        <w:footnoteReference w:id="6"/>
      </w:r>
    </w:p>
    <w:p w14:paraId="2526625D" w14:textId="77777777" w:rsidR="00A90BFC" w:rsidRPr="00E055C2" w:rsidRDefault="00A90BFC" w:rsidP="00A90BFC">
      <w:pPr>
        <w:spacing w:line="276" w:lineRule="auto"/>
        <w:ind w:right="567" w:firstLine="0"/>
        <w:jc w:val="both"/>
        <w:rPr>
          <w:rFonts w:ascii="Arial" w:hAnsi="Arial" w:cs="Arial"/>
          <w:b/>
          <w:i/>
          <w:szCs w:val="18"/>
        </w:rPr>
      </w:pPr>
    </w:p>
    <w:p w14:paraId="4C9856A9" w14:textId="77777777" w:rsidR="00A90BFC" w:rsidRPr="00E055C2" w:rsidRDefault="00A90BFC" w:rsidP="00A90BFC">
      <w:pPr>
        <w:spacing w:line="276" w:lineRule="auto"/>
        <w:ind w:right="567" w:firstLine="0"/>
        <w:jc w:val="both"/>
        <w:rPr>
          <w:rFonts w:ascii="Arial" w:hAnsi="Arial" w:cs="Arial"/>
          <w:iCs/>
          <w:szCs w:val="18"/>
        </w:rPr>
      </w:pPr>
      <w:r w:rsidRPr="00E055C2">
        <w:rPr>
          <w:rFonts w:ascii="Arial" w:hAnsi="Arial" w:cs="Arial"/>
          <w:iCs/>
          <w:szCs w:val="18"/>
        </w:rPr>
        <w:t xml:space="preserve">Le Réservataire est informé que les frais et commissions directs et indirects </w:t>
      </w:r>
      <w:r>
        <w:rPr>
          <w:rStyle w:val="Appelnotedebasdep"/>
          <w:rFonts w:ascii="Arial" w:hAnsi="Arial" w:cs="Arial"/>
          <w:iCs/>
          <w:szCs w:val="18"/>
        </w:rPr>
        <w:footnoteReference w:id="7"/>
      </w:r>
      <w:r w:rsidRPr="00E055C2">
        <w:rPr>
          <w:rFonts w:ascii="Arial" w:hAnsi="Arial" w:cs="Arial"/>
          <w:iCs/>
          <w:szCs w:val="18"/>
        </w:rPr>
        <w:t xml:space="preserve"> sont estimés à  :</w:t>
      </w:r>
      <w:commentRangeStart w:id="88"/>
      <w:r w:rsidRPr="00E055C2">
        <w:rPr>
          <w:rFonts w:ascii="Arial" w:hAnsi="Arial" w:cs="Arial"/>
          <w:iCs/>
          <w:szCs w:val="18"/>
        </w:rPr>
        <w:t>….</w:t>
      </w:r>
      <w:commentRangeEnd w:id="88"/>
      <w:r>
        <w:rPr>
          <w:rStyle w:val="Marquedecommentaire"/>
        </w:rPr>
        <w:commentReference w:id="88"/>
      </w:r>
      <w:r w:rsidRPr="00E055C2">
        <w:rPr>
          <w:rFonts w:ascii="Arial" w:hAnsi="Arial" w:cs="Arial"/>
          <w:iCs/>
          <w:szCs w:val="18"/>
        </w:rPr>
        <w:t>.euros et que leur part dans le prix de revient</w:t>
      </w:r>
      <w:r>
        <w:rPr>
          <w:rStyle w:val="Appelnotedebasdep"/>
          <w:rFonts w:ascii="Arial" w:hAnsi="Arial" w:cs="Arial"/>
          <w:szCs w:val="18"/>
        </w:rPr>
        <w:footnoteReference w:id="8"/>
      </w:r>
      <w:r w:rsidRPr="00E055C2">
        <w:rPr>
          <w:rFonts w:ascii="Arial" w:hAnsi="Arial" w:cs="Arial"/>
          <w:iCs/>
          <w:szCs w:val="18"/>
        </w:rPr>
        <w:t> représente :</w:t>
      </w:r>
      <w:commentRangeStart w:id="89"/>
      <w:r w:rsidRPr="00E055C2">
        <w:rPr>
          <w:rFonts w:ascii="Arial" w:hAnsi="Arial" w:cs="Arial"/>
          <w:iCs/>
          <w:szCs w:val="18"/>
        </w:rPr>
        <w:t>…</w:t>
      </w:r>
      <w:commentRangeEnd w:id="89"/>
      <w:r>
        <w:rPr>
          <w:rStyle w:val="Marquedecommentaire"/>
        </w:rPr>
        <w:commentReference w:id="89"/>
      </w:r>
      <w:r w:rsidRPr="00E055C2">
        <w:rPr>
          <w:rFonts w:ascii="Arial" w:hAnsi="Arial" w:cs="Arial"/>
          <w:iCs/>
          <w:szCs w:val="18"/>
        </w:rPr>
        <w:t>.%</w:t>
      </w:r>
    </w:p>
    <w:p w14:paraId="0B41792C" w14:textId="77777777" w:rsidR="00A90BFC" w:rsidRPr="00D15F58" w:rsidRDefault="00A90BFC" w:rsidP="00A90BFC">
      <w:pPr>
        <w:spacing w:line="276" w:lineRule="auto"/>
        <w:jc w:val="both"/>
        <w:rPr>
          <w:rFonts w:ascii="Arial" w:hAnsi="Arial" w:cs="Arial"/>
        </w:rPr>
      </w:pPr>
    </w:p>
    <w:p w14:paraId="69D25669" w14:textId="77777777" w:rsidR="00A90BFC" w:rsidRPr="00D15F58" w:rsidRDefault="00A90BFC" w:rsidP="00A90BFC">
      <w:pPr>
        <w:spacing w:line="276" w:lineRule="auto"/>
        <w:rPr>
          <w:rFonts w:ascii="Arial" w:hAnsi="Arial" w:cs="Arial"/>
        </w:rPr>
      </w:pPr>
    </w:p>
    <w:p w14:paraId="4549FAA6" w14:textId="370246D7" w:rsidR="00A90BFC" w:rsidRPr="00D15F58" w:rsidRDefault="00A90BFC" w:rsidP="00A90BFC">
      <w:pPr>
        <w:spacing w:line="276" w:lineRule="auto"/>
        <w:rPr>
          <w:rFonts w:ascii="Arial" w:hAnsi="Arial" w:cs="Arial"/>
        </w:rPr>
      </w:pPr>
      <w:r w:rsidRPr="006B1088">
        <w:rPr>
          <w:rFonts w:ascii="Arial" w:hAnsi="Arial" w:cs="Arial"/>
          <w:b/>
        </w:rPr>
        <w:t>2° Date prévisionnelle d'achèvement :</w:t>
      </w:r>
      <w:r w:rsidRPr="006B1088">
        <w:rPr>
          <w:rFonts w:ascii="Arial" w:hAnsi="Arial" w:cs="Arial"/>
          <w:b/>
        </w:rPr>
        <w:tab/>
      </w:r>
      <w:r w:rsidRPr="006B1088">
        <w:rPr>
          <w:rFonts w:ascii="Arial" w:hAnsi="Arial" w:cs="Arial"/>
          <w:b/>
          <w:sz w:val="20"/>
        </w:rPr>
        <w:t xml:space="preserve">au plus tard au </w:t>
      </w:r>
      <w:r w:rsidR="004E1CC2">
        <w:rPr>
          <w:rFonts w:ascii="Arial" w:hAnsi="Arial" w:cs="Arial"/>
          <w:b/>
          <w:sz w:val="20"/>
        </w:rPr>
        <w:t>4</w:t>
      </w:r>
      <w:r w:rsidRPr="006B1088">
        <w:rPr>
          <w:rFonts w:ascii="Arial" w:hAnsi="Arial" w:cs="Arial"/>
          <w:b/>
          <w:sz w:val="20"/>
          <w:vertAlign w:val="superscript"/>
        </w:rPr>
        <w:t>ème</w:t>
      </w:r>
      <w:r w:rsidRPr="006B1088">
        <w:rPr>
          <w:rFonts w:ascii="Arial" w:hAnsi="Arial" w:cs="Arial"/>
          <w:b/>
          <w:sz w:val="20"/>
        </w:rPr>
        <w:t xml:space="preserve"> trimestre 2024.</w:t>
      </w:r>
    </w:p>
    <w:p w14:paraId="4221797D" w14:textId="77777777" w:rsidR="00A90BFC" w:rsidRPr="00D15F58" w:rsidRDefault="00A90BFC" w:rsidP="00A90BFC">
      <w:pPr>
        <w:spacing w:line="276" w:lineRule="auto"/>
        <w:rPr>
          <w:rFonts w:ascii="Arial" w:hAnsi="Arial" w:cs="Arial"/>
        </w:rPr>
      </w:pPr>
    </w:p>
    <w:p w14:paraId="193E7951" w14:textId="77777777" w:rsidR="00A90BFC" w:rsidRPr="00D15F58" w:rsidRDefault="00A90BFC">
      <w:pPr>
        <w:pStyle w:val="Titre2"/>
        <w:rPr>
          <w:rFonts w:ascii="Arial" w:hAnsi="Arial" w:cs="Arial"/>
        </w:rPr>
      </w:pPr>
      <w:bookmarkStart w:id="90" w:name="_Toc517748155"/>
      <w:bookmarkStart w:id="91" w:name="_Toc62205202"/>
      <w:r w:rsidRPr="00D15F58">
        <w:rPr>
          <w:rFonts w:ascii="Arial" w:hAnsi="Arial" w:cs="Arial"/>
        </w:rPr>
        <w:t>PRIX DE VENTE – Modalités de paiement</w:t>
      </w:r>
      <w:bookmarkEnd w:id="90"/>
      <w:bookmarkEnd w:id="91"/>
    </w:p>
    <w:p w14:paraId="0CC0E827" w14:textId="77777777" w:rsidR="00A90BFC" w:rsidRDefault="00A90BFC" w:rsidP="00A90BFC">
      <w:pPr>
        <w:tabs>
          <w:tab w:val="right" w:leader="underscore" w:pos="9639"/>
        </w:tabs>
        <w:rPr>
          <w:rFonts w:ascii="Arial" w:hAnsi="Arial" w:cs="Arial"/>
          <w:b/>
        </w:rPr>
      </w:pPr>
    </w:p>
    <w:p w14:paraId="5F96DDD5" w14:textId="77777777" w:rsidR="00A90BFC" w:rsidRDefault="00A90BFC" w:rsidP="00A90BFC">
      <w:pPr>
        <w:tabs>
          <w:tab w:val="right" w:leader="underscore" w:pos="9639"/>
        </w:tabs>
        <w:spacing w:line="276" w:lineRule="auto"/>
        <w:ind w:left="284" w:firstLine="0"/>
        <w:rPr>
          <w:rFonts w:ascii="Arial" w:hAnsi="Arial" w:cs="Arial"/>
        </w:rPr>
      </w:pPr>
      <w:r w:rsidRPr="7493B4D8">
        <w:rPr>
          <w:rFonts w:ascii="Arial" w:hAnsi="Arial" w:cs="Arial"/>
          <w:b/>
          <w:bCs/>
        </w:rPr>
        <w:t>1° Prix en Euros</w:t>
      </w:r>
      <w:r w:rsidRPr="00D15F58">
        <w:rPr>
          <w:rFonts w:ascii="Arial" w:hAnsi="Arial" w:cs="Arial"/>
        </w:rPr>
        <w:t xml:space="preserve"> : La vente sera offerte au prix de : </w:t>
      </w:r>
      <w:commentRangeStart w:id="92"/>
      <w:proofErr w:type="spellStart"/>
      <w:r w:rsidRPr="007965E6">
        <w:rPr>
          <w:rFonts w:ascii="Arial" w:hAnsi="Arial" w:cs="Arial"/>
        </w:rPr>
        <w:t>Reservation_PrixTTCEnToutesLettres</w:t>
      </w:r>
      <w:commentRangeEnd w:id="92"/>
      <w:proofErr w:type="spellEnd"/>
      <w:r>
        <w:rPr>
          <w:rStyle w:val="Marquedecommentaire"/>
        </w:rPr>
        <w:commentReference w:id="92"/>
      </w:r>
      <w:r w:rsidRPr="007965E6">
        <w:rPr>
          <w:rFonts w:ascii="Arial" w:hAnsi="Arial" w:cs="Arial"/>
        </w:rPr>
        <w:t xml:space="preserve"> </w:t>
      </w:r>
      <w:r w:rsidRPr="00D15F58">
        <w:rPr>
          <w:rFonts w:ascii="Arial" w:hAnsi="Arial" w:cs="Arial"/>
        </w:rPr>
        <w:t>Euros Toutes Taxes Comprises compte tenu d</w:t>
      </w:r>
      <w:r>
        <w:rPr>
          <w:rFonts w:ascii="Arial" w:hAnsi="Arial" w:cs="Arial"/>
        </w:rPr>
        <w:t>u taux actuel de la T.V.A. à 20 </w:t>
      </w:r>
      <w:r w:rsidRPr="00D15F58">
        <w:rPr>
          <w:rFonts w:ascii="Arial" w:hAnsi="Arial" w:cs="Arial"/>
        </w:rPr>
        <w:t>%</w:t>
      </w:r>
      <w:r>
        <w:rPr>
          <w:rFonts w:ascii="Arial" w:hAnsi="Arial" w:cs="Arial"/>
        </w:rPr>
        <w:t xml:space="preserve">, </w:t>
      </w:r>
      <w:r w:rsidRPr="00D15F58">
        <w:rPr>
          <w:rFonts w:ascii="Arial" w:hAnsi="Arial" w:cs="Arial"/>
        </w:rPr>
        <w:t>(</w:t>
      </w:r>
      <w:commentRangeStart w:id="93"/>
      <w:proofErr w:type="spellStart"/>
      <w:r w:rsidRPr="007965E6">
        <w:rPr>
          <w:rFonts w:ascii="Arial" w:hAnsi="Arial" w:cs="Arial"/>
        </w:rPr>
        <w:t>Reservation_PrixTTC</w:t>
      </w:r>
      <w:commentRangeEnd w:id="93"/>
      <w:proofErr w:type="spellEnd"/>
      <w:r>
        <w:rPr>
          <w:rStyle w:val="Marquedecommentaire"/>
        </w:rPr>
        <w:commentReference w:id="93"/>
      </w:r>
      <w:r>
        <w:rPr>
          <w:rFonts w:ascii="Arial" w:hAnsi="Arial" w:cs="Arial"/>
        </w:rPr>
        <w:t> </w:t>
      </w:r>
      <w:r w:rsidRPr="00D15F58">
        <w:rPr>
          <w:rFonts w:ascii="Arial" w:hAnsi="Arial" w:cs="Arial"/>
        </w:rPr>
        <w:t>TTC)</w:t>
      </w:r>
      <w:r>
        <w:rPr>
          <w:rFonts w:ascii="Arial" w:hAnsi="Arial" w:cs="Arial"/>
        </w:rPr>
        <w:t>,</w:t>
      </w:r>
    </w:p>
    <w:p w14:paraId="39C92107" w14:textId="77777777" w:rsidR="00A90BFC" w:rsidRPr="00D15F58" w:rsidRDefault="00A90BFC" w:rsidP="00A90BFC">
      <w:pPr>
        <w:spacing w:line="276" w:lineRule="auto"/>
        <w:jc w:val="both"/>
        <w:rPr>
          <w:rFonts w:ascii="Arial" w:hAnsi="Arial" w:cs="Arial"/>
        </w:rPr>
      </w:pPr>
      <w:r>
        <w:rPr>
          <w:rFonts w:ascii="Arial" w:hAnsi="Arial" w:cs="Arial"/>
        </w:rPr>
        <w:t xml:space="preserve">soit un prix de </w:t>
      </w:r>
      <w:commentRangeStart w:id="94"/>
      <w:proofErr w:type="spellStart"/>
      <w:r w:rsidRPr="00551121">
        <w:rPr>
          <w:rFonts w:ascii="Arial" w:hAnsi="Arial" w:cs="Arial"/>
        </w:rPr>
        <w:t>Reservation_PrixHTEnToutesLettres</w:t>
      </w:r>
      <w:commentRangeEnd w:id="94"/>
      <w:proofErr w:type="spellEnd"/>
      <w:r>
        <w:rPr>
          <w:rStyle w:val="Marquedecommentaire"/>
        </w:rPr>
        <w:commentReference w:id="94"/>
      </w:r>
      <w:r>
        <w:rPr>
          <w:rFonts w:ascii="Arial" w:hAnsi="Arial" w:cs="Arial"/>
        </w:rPr>
        <w:t xml:space="preserve"> </w:t>
      </w:r>
      <w:r w:rsidRPr="00D15F58">
        <w:rPr>
          <w:rFonts w:ascii="Arial" w:hAnsi="Arial" w:cs="Arial"/>
        </w:rPr>
        <w:t>Hors Taxe</w:t>
      </w:r>
      <w:r>
        <w:rPr>
          <w:rFonts w:ascii="Arial" w:hAnsi="Arial" w:cs="Arial"/>
        </w:rPr>
        <w:t xml:space="preserve"> </w:t>
      </w:r>
      <w:r w:rsidRPr="00D15F58">
        <w:rPr>
          <w:rFonts w:ascii="Arial" w:hAnsi="Arial" w:cs="Arial"/>
        </w:rPr>
        <w:t>majoré de la TVA au taux alors applicable</w:t>
      </w:r>
      <w:r>
        <w:rPr>
          <w:rFonts w:ascii="Arial" w:hAnsi="Arial" w:cs="Arial"/>
        </w:rPr>
        <w:t>. (</w:t>
      </w:r>
      <w:r w:rsidRPr="00551121">
        <w:rPr>
          <w:rFonts w:ascii="Arial" w:hAnsi="Arial" w:cs="Arial"/>
        </w:rPr>
        <w:t xml:space="preserve"> </w:t>
      </w:r>
      <w:commentRangeStart w:id="95"/>
      <w:proofErr w:type="spellStart"/>
      <w:r>
        <w:rPr>
          <w:rFonts w:ascii="Arial" w:hAnsi="Arial" w:cs="Arial"/>
        </w:rPr>
        <w:t>Reservation_PrixHT</w:t>
      </w:r>
      <w:commentRangeEnd w:id="95"/>
      <w:proofErr w:type="spellEnd"/>
      <w:r>
        <w:rPr>
          <w:rStyle w:val="Marquedecommentaire"/>
        </w:rPr>
        <w:commentReference w:id="95"/>
      </w:r>
      <w:r>
        <w:rPr>
          <w:rFonts w:ascii="Arial" w:hAnsi="Arial" w:cs="Arial"/>
        </w:rPr>
        <w:t> HT)</w:t>
      </w:r>
    </w:p>
    <w:p w14:paraId="7404CB8D" w14:textId="14D1C10E" w:rsidR="00A90BFC" w:rsidRDefault="00A90BFC" w:rsidP="00A90BFC">
      <w:pPr>
        <w:spacing w:line="276" w:lineRule="auto"/>
        <w:ind w:left="284" w:firstLine="0"/>
        <w:jc w:val="both"/>
        <w:rPr>
          <w:rFonts w:ascii="Arial" w:hAnsi="Arial" w:cs="Arial"/>
        </w:rPr>
      </w:pPr>
      <w:r w:rsidRPr="00D15F58">
        <w:rPr>
          <w:rFonts w:ascii="Arial" w:hAnsi="Arial" w:cs="Arial"/>
        </w:rPr>
        <w:t>En cas de modification du taux de la TVA, le prix de vente Toutes Taxes Comprises sera modifié conformément aux textes alors applicables</w:t>
      </w:r>
      <w:r w:rsidR="00172739">
        <w:rPr>
          <w:rFonts w:ascii="Arial" w:hAnsi="Arial" w:cs="Arial"/>
        </w:rPr>
        <w:t xml:space="preserve"> (voir </w:t>
      </w:r>
      <w:r w:rsidR="00172739" w:rsidRPr="00172739">
        <w:rPr>
          <w:rFonts w:ascii="Arial" w:hAnsi="Arial" w:cs="Arial"/>
        </w:rPr>
        <w:t>Désignation des biens réservés et ventilation du prix</w:t>
      </w:r>
      <w:r w:rsidR="00172739">
        <w:rPr>
          <w:rFonts w:ascii="Arial" w:hAnsi="Arial" w:cs="Arial"/>
        </w:rPr>
        <w:t xml:space="preserve">). </w:t>
      </w:r>
    </w:p>
    <w:p w14:paraId="7701E165" w14:textId="77777777" w:rsidR="00A90BFC" w:rsidRDefault="00A90BFC" w:rsidP="00A90BFC">
      <w:pPr>
        <w:spacing w:line="276" w:lineRule="auto"/>
        <w:ind w:left="284" w:firstLine="0"/>
        <w:jc w:val="both"/>
        <w:rPr>
          <w:rFonts w:ascii="Arial" w:hAnsi="Arial" w:cs="Arial"/>
        </w:rPr>
      </w:pPr>
    </w:p>
    <w:p w14:paraId="527C7BE7" w14:textId="77777777" w:rsidR="00A90BFC" w:rsidRPr="00DD4E61" w:rsidRDefault="00A90BFC" w:rsidP="00A90BFC">
      <w:pPr>
        <w:ind w:firstLine="0"/>
        <w:jc w:val="both"/>
        <w:rPr>
          <w:rFonts w:ascii="Arial" w:hAnsi="Arial" w:cs="Arial"/>
          <w:i/>
        </w:rPr>
      </w:pPr>
    </w:p>
    <w:p w14:paraId="0CAA1C45" w14:textId="36403E63" w:rsidR="00A90BFC" w:rsidRPr="00DD4E61" w:rsidRDefault="00A90BFC" w:rsidP="000B294D">
      <w:pPr>
        <w:ind w:firstLine="0"/>
        <w:jc w:val="both"/>
        <w:rPr>
          <w:rFonts w:ascii="Arial" w:hAnsi="Arial" w:cs="Arial"/>
          <w:b/>
        </w:rPr>
      </w:pPr>
    </w:p>
    <w:p w14:paraId="750B4440" w14:textId="77777777" w:rsidR="00A90BFC" w:rsidRPr="00DD4E61" w:rsidRDefault="00A90BFC" w:rsidP="00A90BFC">
      <w:pPr>
        <w:jc w:val="both"/>
        <w:rPr>
          <w:rFonts w:ascii="Arial" w:hAnsi="Arial" w:cs="Arial"/>
        </w:rPr>
      </w:pPr>
    </w:p>
    <w:p w14:paraId="4C464C80" w14:textId="77777777" w:rsidR="00A90BFC" w:rsidRPr="00DD4E61" w:rsidRDefault="00A90BFC" w:rsidP="00A90BFC">
      <w:pPr>
        <w:jc w:val="both"/>
        <w:rPr>
          <w:rFonts w:ascii="Arial" w:hAnsi="Arial" w:cs="Arial"/>
        </w:rPr>
      </w:pPr>
    </w:p>
    <w:tbl>
      <w:tblPr>
        <w:tblpPr w:leftFromText="141" w:rightFromText="141"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5"/>
      </w:tblGrid>
      <w:tr w:rsidR="003E5154" w14:paraId="3623194B" w14:textId="77777777" w:rsidTr="00A90BFC">
        <w:trPr>
          <w:trHeight w:val="443"/>
        </w:trPr>
        <w:tc>
          <w:tcPr>
            <w:tcW w:w="9195" w:type="dxa"/>
          </w:tcPr>
          <w:p w14:paraId="3FF1B114" w14:textId="77777777" w:rsidR="00A90BFC" w:rsidRPr="00DD4E61" w:rsidRDefault="00A90BFC" w:rsidP="00A90BFC">
            <w:pPr>
              <w:tabs>
                <w:tab w:val="right" w:leader="underscore" w:pos="9639"/>
              </w:tabs>
              <w:spacing w:before="120" w:after="120"/>
              <w:jc w:val="center"/>
              <w:rPr>
                <w:rFonts w:ascii="Arial" w:hAnsi="Arial" w:cs="Arial"/>
                <w:b/>
              </w:rPr>
            </w:pPr>
            <w:r w:rsidRPr="00DD4E61">
              <w:rPr>
                <w:rFonts w:ascii="Arial" w:hAnsi="Arial" w:cs="Arial"/>
                <w:b/>
              </w:rPr>
              <w:t>CONDITIONS OU OFFRE SPECIFIQUE</w:t>
            </w:r>
          </w:p>
        </w:tc>
      </w:tr>
      <w:tr w:rsidR="003E5154" w14:paraId="62D12B62" w14:textId="77777777" w:rsidTr="00A90BFC">
        <w:trPr>
          <w:trHeight w:val="1230"/>
        </w:trPr>
        <w:tc>
          <w:tcPr>
            <w:tcW w:w="9195" w:type="dxa"/>
          </w:tcPr>
          <w:p w14:paraId="7B8E2198" w14:textId="77777777" w:rsidR="00A90BFC" w:rsidRDefault="00A90BFC" w:rsidP="00A90BFC">
            <w:pPr>
              <w:rPr>
                <w:rFonts w:ascii="Arial" w:hAnsi="Arial" w:cs="Arial"/>
              </w:rPr>
            </w:pPr>
          </w:p>
          <w:p w14:paraId="16ABABC6" w14:textId="77777777" w:rsidR="00A90BFC" w:rsidRDefault="00A90BFC" w:rsidP="00A90BFC">
            <w:pPr>
              <w:rPr>
                <w:rFonts w:ascii="Arial" w:hAnsi="Arial" w:cs="Arial"/>
              </w:rPr>
            </w:pPr>
          </w:p>
          <w:p w14:paraId="52E97F9A" w14:textId="77777777" w:rsidR="00A90BFC" w:rsidRPr="00DD4E61" w:rsidRDefault="00A90BFC" w:rsidP="00A90BFC">
            <w:pPr>
              <w:rPr>
                <w:rFonts w:ascii="Arial" w:hAnsi="Arial" w:cs="Arial"/>
              </w:rPr>
            </w:pPr>
            <w:commentRangeStart w:id="96"/>
            <w:r>
              <w:rPr>
                <w:rFonts w:ascii="Arial" w:hAnsi="Arial" w:cs="Arial"/>
              </w:rPr>
              <w:t xml:space="preserve">   </w:t>
            </w:r>
            <w:commentRangeEnd w:id="96"/>
            <w:r>
              <w:rPr>
                <w:rStyle w:val="Marquedecommentaire"/>
              </w:rPr>
              <w:commentReference w:id="96"/>
            </w:r>
            <w:r w:rsidRPr="000366A8">
              <w:rPr>
                <w:rFonts w:ascii="Arial" w:hAnsi="Arial" w:cs="Arial"/>
              </w:rPr>
              <w:br/>
            </w:r>
          </w:p>
        </w:tc>
      </w:tr>
    </w:tbl>
    <w:p w14:paraId="0D7A32C9" w14:textId="77777777" w:rsidR="00A90BFC" w:rsidRPr="00F9380C" w:rsidRDefault="00A90BFC" w:rsidP="00A90BFC">
      <w:pPr>
        <w:spacing w:line="276" w:lineRule="auto"/>
        <w:ind w:left="284" w:firstLine="0"/>
        <w:jc w:val="both"/>
        <w:rPr>
          <w:rFonts w:ascii="Arial" w:hAnsi="Arial" w:cs="Arial"/>
        </w:rPr>
      </w:pPr>
    </w:p>
    <w:p w14:paraId="23FAF6E1" w14:textId="77777777" w:rsidR="00A90BFC" w:rsidRPr="00C458B1" w:rsidRDefault="00A90BFC" w:rsidP="00A90BFC">
      <w:pPr>
        <w:spacing w:line="276" w:lineRule="auto"/>
        <w:ind w:left="284" w:firstLine="0"/>
        <w:jc w:val="both"/>
        <w:rPr>
          <w:rFonts w:ascii="Arial" w:hAnsi="Arial" w:cs="Arial"/>
        </w:rPr>
      </w:pPr>
      <w:r w:rsidRPr="00606D75">
        <w:rPr>
          <w:rFonts w:ascii="Arial" w:hAnsi="Arial" w:cs="Arial"/>
        </w:rPr>
        <w:t>Le prix de vente ne comprend pas les frais, droits et honoraires d’actes notariés, quote-part lui incombant dans les frais du document d’information, de l’état descriptif de division-règlement de copropriété et des différents documents régissant l’ensemble immobilier qui seront supportés par le Réservataire lors de la signature de l’acte définitif, ainsi que le cas échéant, les frais se rapportant aux prêts sollicités par le Réservataire et frais éventuels de procuration qu’il souhaitera signer.</w:t>
      </w:r>
    </w:p>
    <w:p w14:paraId="6DDDCF81" w14:textId="77777777" w:rsidR="00A90BFC" w:rsidRDefault="00A90BFC" w:rsidP="00A90BFC">
      <w:pPr>
        <w:spacing w:line="276" w:lineRule="auto"/>
        <w:ind w:left="284" w:firstLine="0"/>
        <w:jc w:val="both"/>
        <w:rPr>
          <w:rFonts w:ascii="Arial" w:hAnsi="Arial" w:cs="Arial"/>
        </w:rPr>
      </w:pPr>
    </w:p>
    <w:p w14:paraId="716E89C9" w14:textId="77777777" w:rsidR="00A90BFC" w:rsidRDefault="00A90BFC" w:rsidP="00A90BFC">
      <w:pPr>
        <w:spacing w:line="276" w:lineRule="auto"/>
        <w:ind w:left="284" w:firstLine="0"/>
        <w:jc w:val="both"/>
        <w:rPr>
          <w:rFonts w:ascii="Arial" w:hAnsi="Arial" w:cs="Arial"/>
        </w:rPr>
      </w:pPr>
    </w:p>
    <w:p w14:paraId="05E95AB3" w14:textId="571D0C2A" w:rsidR="00A90BFC" w:rsidRDefault="00A90BFC" w:rsidP="000B294D">
      <w:pPr>
        <w:spacing w:line="276" w:lineRule="auto"/>
        <w:ind w:firstLine="0"/>
        <w:jc w:val="both"/>
        <w:rPr>
          <w:rFonts w:ascii="Arial" w:hAnsi="Arial" w:cs="Arial"/>
        </w:rPr>
      </w:pPr>
    </w:p>
    <w:p w14:paraId="64492AB7" w14:textId="77777777" w:rsidR="00A90BFC" w:rsidRPr="00D15F58" w:rsidRDefault="00A90BFC" w:rsidP="00A90BFC">
      <w:pPr>
        <w:spacing w:line="276" w:lineRule="auto"/>
        <w:jc w:val="both"/>
        <w:rPr>
          <w:rFonts w:ascii="Arial" w:hAnsi="Arial" w:cs="Arial"/>
        </w:rPr>
      </w:pPr>
    </w:p>
    <w:p w14:paraId="65F89654" w14:textId="77777777" w:rsidR="00A90BFC" w:rsidRDefault="00A90BFC" w:rsidP="00A90BFC">
      <w:pPr>
        <w:pStyle w:val="Retraitcorpsdetexte"/>
        <w:spacing w:line="276" w:lineRule="auto"/>
        <w:ind w:left="284" w:firstLine="0"/>
        <w:rPr>
          <w:rFonts w:ascii="Arial" w:hAnsi="Arial" w:cs="Arial"/>
        </w:rPr>
      </w:pPr>
      <w:r w:rsidRPr="00D15F58">
        <w:rPr>
          <w:rFonts w:ascii="Arial" w:hAnsi="Arial" w:cs="Arial"/>
          <w:b/>
        </w:rPr>
        <w:lastRenderedPageBreak/>
        <w:t>2° Modalités de paiement :</w:t>
      </w:r>
      <w:r w:rsidRPr="00D15F58">
        <w:rPr>
          <w:rFonts w:ascii="Arial" w:hAnsi="Arial" w:cs="Arial"/>
        </w:rPr>
        <w:t xml:space="preserve"> Ce prix sera payable selon l'échéancier ci-après, </w:t>
      </w:r>
      <w:r>
        <w:rPr>
          <w:rFonts w:ascii="Arial" w:hAnsi="Arial" w:cs="Arial"/>
        </w:rPr>
        <w:t xml:space="preserve">au fur et à mesure de l’avancement des travaux, </w:t>
      </w:r>
      <w:r w:rsidRPr="00D15F58">
        <w:rPr>
          <w:rFonts w:ascii="Arial" w:hAnsi="Arial" w:cs="Arial"/>
        </w:rPr>
        <w:t xml:space="preserve">étant précisé que </w:t>
      </w:r>
      <w:r>
        <w:rPr>
          <w:rFonts w:ascii="Arial" w:hAnsi="Arial" w:cs="Arial"/>
        </w:rPr>
        <w:t xml:space="preserve">celui-ci </w:t>
      </w:r>
      <w:r w:rsidRPr="00D15F58">
        <w:rPr>
          <w:rFonts w:ascii="Arial" w:hAnsi="Arial" w:cs="Arial"/>
        </w:rPr>
        <w:t xml:space="preserve">sera suffisamment justifié par une </w:t>
      </w:r>
      <w:r w:rsidRPr="00E53DD1">
        <w:rPr>
          <w:rFonts w:ascii="Arial" w:hAnsi="Arial" w:cs="Arial"/>
        </w:rPr>
        <w:t xml:space="preserve">attestation </w:t>
      </w:r>
      <w:r>
        <w:rPr>
          <w:rFonts w:ascii="Arial" w:hAnsi="Arial" w:cs="Arial"/>
        </w:rPr>
        <w:t>du maître d’œuvre d’exécution,</w:t>
      </w:r>
      <w:r w:rsidRPr="00194AE5">
        <w:rPr>
          <w:rFonts w:ascii="Arial" w:hAnsi="Arial" w:cs="Arial"/>
        </w:rPr>
        <w:t xml:space="preserve"> chargée des travaux.</w:t>
      </w:r>
    </w:p>
    <w:p w14:paraId="0CAC0B48" w14:textId="77777777" w:rsidR="00A90BFC" w:rsidRPr="00D15F58" w:rsidRDefault="00A90BFC" w:rsidP="00A90BFC">
      <w:pPr>
        <w:pStyle w:val="Retraitcorpsdetexte"/>
        <w:spacing w:line="276" w:lineRule="auto"/>
        <w:ind w:left="284" w:firstLine="0"/>
        <w:rPr>
          <w:rFonts w:ascii="Arial" w:hAnsi="Arial" w:cs="Arial"/>
        </w:rPr>
      </w:pPr>
    </w:p>
    <w:p w14:paraId="3F3978D0" w14:textId="77777777" w:rsidR="00A90BFC" w:rsidRPr="00D15F58" w:rsidRDefault="00A90BFC" w:rsidP="00A90BFC">
      <w:pPr>
        <w:jc w:val="right"/>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1701"/>
        <w:gridCol w:w="2552"/>
      </w:tblGrid>
      <w:tr w:rsidR="003E5154" w14:paraId="229D5524" w14:textId="77777777" w:rsidTr="00A90BFC">
        <w:trPr>
          <w:cantSplit/>
          <w:jc w:val="center"/>
        </w:trPr>
        <w:tc>
          <w:tcPr>
            <w:tcW w:w="3402" w:type="dxa"/>
          </w:tcPr>
          <w:p w14:paraId="1ADC8B1F" w14:textId="77777777" w:rsidR="00A90BFC" w:rsidRPr="00D15F58" w:rsidRDefault="00A90BFC" w:rsidP="00A90BFC">
            <w:pPr>
              <w:spacing w:line="276" w:lineRule="auto"/>
              <w:ind w:left="57" w:firstLine="0"/>
              <w:rPr>
                <w:rFonts w:ascii="Arial" w:hAnsi="Arial" w:cs="Arial"/>
                <w:b/>
                <w:smallCaps/>
                <w:sz w:val="16"/>
              </w:rPr>
            </w:pPr>
            <w:r w:rsidRPr="00D15F58">
              <w:rPr>
                <w:rFonts w:ascii="Arial" w:hAnsi="Arial" w:cs="Arial"/>
                <w:b/>
                <w:smallCaps/>
                <w:sz w:val="16"/>
              </w:rPr>
              <w:t>Etat d'avancement</w:t>
            </w:r>
          </w:p>
        </w:tc>
        <w:tc>
          <w:tcPr>
            <w:tcW w:w="1701" w:type="dxa"/>
          </w:tcPr>
          <w:p w14:paraId="19D1E9A6" w14:textId="77777777" w:rsidR="00A90BFC" w:rsidRPr="00D15F58" w:rsidRDefault="00A90BFC" w:rsidP="00A90BFC">
            <w:pPr>
              <w:spacing w:line="276" w:lineRule="auto"/>
              <w:ind w:firstLine="0"/>
              <w:jc w:val="center"/>
              <w:rPr>
                <w:rFonts w:ascii="Arial" w:hAnsi="Arial" w:cs="Arial"/>
                <w:b/>
                <w:smallCaps/>
                <w:sz w:val="16"/>
              </w:rPr>
            </w:pPr>
            <w:r w:rsidRPr="00D15F58">
              <w:rPr>
                <w:rFonts w:ascii="Arial" w:hAnsi="Arial" w:cs="Arial"/>
                <w:b/>
                <w:smallCaps/>
                <w:sz w:val="16"/>
              </w:rPr>
              <w:t>Echéance</w:t>
            </w:r>
          </w:p>
        </w:tc>
        <w:tc>
          <w:tcPr>
            <w:tcW w:w="2552" w:type="dxa"/>
          </w:tcPr>
          <w:p w14:paraId="24FD406D" w14:textId="77777777" w:rsidR="00A90BFC" w:rsidRPr="00D15F58" w:rsidRDefault="00A90BFC" w:rsidP="00A90BFC">
            <w:pPr>
              <w:spacing w:line="276" w:lineRule="auto"/>
              <w:ind w:firstLine="0"/>
              <w:jc w:val="center"/>
              <w:rPr>
                <w:rFonts w:ascii="Arial" w:hAnsi="Arial" w:cs="Arial"/>
                <w:b/>
                <w:smallCaps/>
                <w:sz w:val="16"/>
              </w:rPr>
            </w:pPr>
            <w:r w:rsidRPr="00D15F58">
              <w:rPr>
                <w:rFonts w:ascii="Arial" w:hAnsi="Arial" w:cs="Arial"/>
                <w:b/>
                <w:smallCaps/>
                <w:sz w:val="16"/>
              </w:rPr>
              <w:t>Cumul</w:t>
            </w:r>
          </w:p>
        </w:tc>
      </w:tr>
      <w:tr w:rsidR="003E5154" w14:paraId="4A2B0E9E" w14:textId="77777777" w:rsidTr="00A90BFC">
        <w:trPr>
          <w:cantSplit/>
          <w:jc w:val="center"/>
        </w:trPr>
        <w:tc>
          <w:tcPr>
            <w:tcW w:w="3402" w:type="dxa"/>
          </w:tcPr>
          <w:p w14:paraId="08D7FAC2" w14:textId="77777777" w:rsidR="00A90BFC" w:rsidRPr="00172739" w:rsidRDefault="00A90BFC" w:rsidP="00A90BFC">
            <w:pPr>
              <w:spacing w:line="276" w:lineRule="auto"/>
              <w:ind w:left="57" w:firstLine="0"/>
              <w:rPr>
                <w:rFonts w:ascii="Arial" w:hAnsi="Arial" w:cs="Arial"/>
              </w:rPr>
            </w:pPr>
            <w:r w:rsidRPr="00172739">
              <w:rPr>
                <w:rFonts w:ascii="Arial" w:hAnsi="Arial" w:cs="Arial"/>
              </w:rPr>
              <w:t>Réservation</w:t>
            </w:r>
          </w:p>
        </w:tc>
        <w:tc>
          <w:tcPr>
            <w:tcW w:w="1701" w:type="dxa"/>
          </w:tcPr>
          <w:p w14:paraId="60BB8C30" w14:textId="56B2B711" w:rsidR="00A90BFC" w:rsidRPr="00172739" w:rsidRDefault="00172739" w:rsidP="00A90BFC">
            <w:pPr>
              <w:spacing w:line="276" w:lineRule="auto"/>
              <w:ind w:left="57" w:right="284" w:firstLine="0"/>
              <w:jc w:val="right"/>
              <w:rPr>
                <w:rFonts w:ascii="Arial" w:hAnsi="Arial" w:cs="Arial"/>
              </w:rPr>
            </w:pPr>
            <w:r w:rsidRPr="00172739">
              <w:rPr>
                <w:rFonts w:ascii="Arial" w:hAnsi="Arial" w:cs="Arial"/>
              </w:rPr>
              <w:t>5</w:t>
            </w:r>
            <w:r w:rsidR="00A90BFC" w:rsidRPr="00172739">
              <w:rPr>
                <w:rFonts w:ascii="Arial" w:hAnsi="Arial" w:cs="Arial"/>
              </w:rPr>
              <w:t xml:space="preserve"> %</w:t>
            </w:r>
          </w:p>
        </w:tc>
        <w:tc>
          <w:tcPr>
            <w:tcW w:w="2552" w:type="dxa"/>
          </w:tcPr>
          <w:p w14:paraId="15FDF19F" w14:textId="47C58AA3" w:rsidR="00A90BFC" w:rsidRPr="00172739" w:rsidRDefault="00172739" w:rsidP="00A90BFC">
            <w:pPr>
              <w:spacing w:line="276" w:lineRule="auto"/>
              <w:ind w:left="57" w:right="284" w:firstLine="0"/>
              <w:jc w:val="right"/>
              <w:rPr>
                <w:rFonts w:ascii="Arial" w:hAnsi="Arial" w:cs="Arial"/>
              </w:rPr>
            </w:pPr>
            <w:r w:rsidRPr="00172739">
              <w:rPr>
                <w:rFonts w:ascii="Arial" w:hAnsi="Arial" w:cs="Arial"/>
              </w:rPr>
              <w:t>5</w:t>
            </w:r>
            <w:r w:rsidR="00A90BFC" w:rsidRPr="00172739">
              <w:rPr>
                <w:rFonts w:ascii="Arial" w:hAnsi="Arial" w:cs="Arial"/>
              </w:rPr>
              <w:t xml:space="preserve"> %</w:t>
            </w:r>
          </w:p>
        </w:tc>
      </w:tr>
      <w:tr w:rsidR="003E5154" w14:paraId="6FAB0690" w14:textId="77777777" w:rsidTr="00A90BFC">
        <w:trPr>
          <w:cantSplit/>
          <w:jc w:val="center"/>
        </w:trPr>
        <w:tc>
          <w:tcPr>
            <w:tcW w:w="3402" w:type="dxa"/>
          </w:tcPr>
          <w:p w14:paraId="70DCA387" w14:textId="77777777" w:rsidR="00A90BFC" w:rsidRPr="00172739" w:rsidRDefault="00A90BFC" w:rsidP="00A90BFC">
            <w:pPr>
              <w:spacing w:line="276" w:lineRule="auto"/>
              <w:ind w:left="57" w:firstLine="0"/>
              <w:rPr>
                <w:rFonts w:ascii="Arial" w:hAnsi="Arial" w:cs="Arial"/>
              </w:rPr>
            </w:pPr>
            <w:r w:rsidRPr="00172739">
              <w:rPr>
                <w:rFonts w:ascii="Arial" w:hAnsi="Arial" w:cs="Arial"/>
              </w:rPr>
              <w:t>Signature de l’acte authentique</w:t>
            </w:r>
          </w:p>
        </w:tc>
        <w:tc>
          <w:tcPr>
            <w:tcW w:w="1701" w:type="dxa"/>
          </w:tcPr>
          <w:p w14:paraId="5B7A73F8" w14:textId="29F92EE9" w:rsidR="00A90BFC" w:rsidRPr="00172739" w:rsidRDefault="00A90BFC" w:rsidP="00E42000">
            <w:pPr>
              <w:spacing w:line="276" w:lineRule="auto"/>
              <w:ind w:left="57" w:right="284" w:firstLine="0"/>
              <w:jc w:val="right"/>
              <w:rPr>
                <w:rFonts w:ascii="Arial" w:hAnsi="Arial" w:cs="Arial"/>
              </w:rPr>
            </w:pPr>
            <w:r w:rsidRPr="00172739">
              <w:rPr>
                <w:rFonts w:ascii="Arial" w:hAnsi="Arial" w:cs="Arial"/>
              </w:rPr>
              <w:t>2</w:t>
            </w:r>
            <w:r w:rsidR="00172739" w:rsidRPr="00172739">
              <w:rPr>
                <w:rFonts w:ascii="Arial" w:hAnsi="Arial" w:cs="Arial"/>
              </w:rPr>
              <w:t>0</w:t>
            </w:r>
            <w:r w:rsidRPr="00172739">
              <w:rPr>
                <w:rFonts w:ascii="Arial" w:hAnsi="Arial" w:cs="Arial"/>
              </w:rPr>
              <w:t xml:space="preserve"> %</w:t>
            </w:r>
          </w:p>
        </w:tc>
        <w:tc>
          <w:tcPr>
            <w:tcW w:w="2552" w:type="dxa"/>
          </w:tcPr>
          <w:p w14:paraId="03BFC9BD" w14:textId="77777777" w:rsidR="00A90BFC" w:rsidRPr="00172739" w:rsidRDefault="00A90BFC" w:rsidP="00A90BFC">
            <w:pPr>
              <w:spacing w:line="276" w:lineRule="auto"/>
              <w:ind w:left="57" w:right="284" w:firstLine="0"/>
              <w:jc w:val="right"/>
              <w:rPr>
                <w:rFonts w:ascii="Arial" w:hAnsi="Arial" w:cs="Arial"/>
              </w:rPr>
            </w:pPr>
            <w:r w:rsidRPr="00172739">
              <w:rPr>
                <w:rFonts w:ascii="Arial" w:hAnsi="Arial" w:cs="Arial"/>
              </w:rPr>
              <w:t>25 %</w:t>
            </w:r>
          </w:p>
        </w:tc>
      </w:tr>
      <w:tr w:rsidR="003E5154" w14:paraId="344693A8" w14:textId="77777777" w:rsidTr="00A90BFC">
        <w:trPr>
          <w:cantSplit/>
          <w:jc w:val="center"/>
        </w:trPr>
        <w:tc>
          <w:tcPr>
            <w:tcW w:w="3402" w:type="dxa"/>
          </w:tcPr>
          <w:p w14:paraId="0F27B747" w14:textId="77777777" w:rsidR="00A90BFC" w:rsidRPr="00172739" w:rsidRDefault="00A90BFC" w:rsidP="00A90BFC">
            <w:pPr>
              <w:spacing w:line="276" w:lineRule="auto"/>
              <w:ind w:left="57" w:firstLine="0"/>
              <w:rPr>
                <w:rFonts w:ascii="Arial" w:hAnsi="Arial" w:cs="Arial"/>
              </w:rPr>
            </w:pPr>
            <w:r w:rsidRPr="00172739">
              <w:rPr>
                <w:rFonts w:ascii="Arial" w:hAnsi="Arial" w:cs="Arial"/>
              </w:rPr>
              <w:t xml:space="preserve">Achèvement des fondations </w:t>
            </w:r>
          </w:p>
        </w:tc>
        <w:tc>
          <w:tcPr>
            <w:tcW w:w="1701" w:type="dxa"/>
          </w:tcPr>
          <w:p w14:paraId="01AEE71A" w14:textId="77777777" w:rsidR="00A90BFC" w:rsidRPr="00172739" w:rsidRDefault="00E42000" w:rsidP="00A90BFC">
            <w:pPr>
              <w:spacing w:line="276" w:lineRule="auto"/>
              <w:ind w:left="57" w:right="284" w:firstLine="0"/>
              <w:jc w:val="right"/>
              <w:rPr>
                <w:rFonts w:ascii="Arial" w:hAnsi="Arial" w:cs="Arial"/>
              </w:rPr>
            </w:pPr>
            <w:r w:rsidRPr="00172739">
              <w:rPr>
                <w:rFonts w:ascii="Arial" w:hAnsi="Arial" w:cs="Arial"/>
              </w:rPr>
              <w:t>10</w:t>
            </w:r>
            <w:r w:rsidR="00A90BFC" w:rsidRPr="00172739">
              <w:rPr>
                <w:rFonts w:ascii="Arial" w:hAnsi="Arial" w:cs="Arial"/>
              </w:rPr>
              <w:t xml:space="preserve"> %</w:t>
            </w:r>
          </w:p>
        </w:tc>
        <w:tc>
          <w:tcPr>
            <w:tcW w:w="2552" w:type="dxa"/>
          </w:tcPr>
          <w:p w14:paraId="2DE48EC9" w14:textId="77777777" w:rsidR="00A90BFC" w:rsidRPr="00172739" w:rsidRDefault="00A90BFC" w:rsidP="00A90BFC">
            <w:pPr>
              <w:spacing w:line="276" w:lineRule="auto"/>
              <w:ind w:left="57" w:right="284" w:firstLine="0"/>
              <w:jc w:val="right"/>
              <w:rPr>
                <w:rFonts w:ascii="Arial" w:hAnsi="Arial" w:cs="Arial"/>
              </w:rPr>
            </w:pPr>
            <w:r w:rsidRPr="00172739">
              <w:rPr>
                <w:rFonts w:ascii="Arial" w:hAnsi="Arial" w:cs="Arial"/>
              </w:rPr>
              <w:t>35 %</w:t>
            </w:r>
          </w:p>
        </w:tc>
      </w:tr>
      <w:tr w:rsidR="003E5154" w14:paraId="37A37A3F" w14:textId="77777777" w:rsidTr="00A90BFC">
        <w:trPr>
          <w:cantSplit/>
          <w:jc w:val="center"/>
        </w:trPr>
        <w:tc>
          <w:tcPr>
            <w:tcW w:w="3402" w:type="dxa"/>
          </w:tcPr>
          <w:p w14:paraId="129B6E53" w14:textId="77777777" w:rsidR="00A90BFC" w:rsidRPr="00172739" w:rsidRDefault="00A90BFC" w:rsidP="00E42000">
            <w:pPr>
              <w:spacing w:line="276" w:lineRule="auto"/>
              <w:ind w:left="57" w:firstLine="0"/>
              <w:rPr>
                <w:rFonts w:ascii="Arial" w:hAnsi="Arial" w:cs="Arial"/>
                <w:szCs w:val="18"/>
              </w:rPr>
            </w:pPr>
            <w:r w:rsidRPr="00172739">
              <w:rPr>
                <w:rFonts w:ascii="Arial" w:hAnsi="Arial" w:cs="Arial"/>
                <w:szCs w:val="18"/>
              </w:rPr>
              <w:t xml:space="preserve">Achèvement du plancher bas du </w:t>
            </w:r>
            <w:r w:rsidR="00E42000" w:rsidRPr="00172739">
              <w:rPr>
                <w:rFonts w:ascii="Arial" w:hAnsi="Arial" w:cs="Arial"/>
                <w:szCs w:val="18"/>
              </w:rPr>
              <w:t>R+1</w:t>
            </w:r>
          </w:p>
        </w:tc>
        <w:tc>
          <w:tcPr>
            <w:tcW w:w="1701" w:type="dxa"/>
          </w:tcPr>
          <w:p w14:paraId="6FE414E8" w14:textId="77777777" w:rsidR="00A90BFC" w:rsidRPr="00172739" w:rsidRDefault="00A90BFC" w:rsidP="00A90BFC">
            <w:pPr>
              <w:spacing w:line="276" w:lineRule="auto"/>
              <w:ind w:left="57" w:right="284" w:firstLine="0"/>
              <w:jc w:val="right"/>
              <w:rPr>
                <w:rFonts w:ascii="Arial" w:hAnsi="Arial" w:cs="Arial"/>
              </w:rPr>
            </w:pPr>
            <w:r w:rsidRPr="00172739">
              <w:rPr>
                <w:rFonts w:ascii="Arial" w:hAnsi="Arial" w:cs="Arial"/>
              </w:rPr>
              <w:t>10 %</w:t>
            </w:r>
          </w:p>
        </w:tc>
        <w:tc>
          <w:tcPr>
            <w:tcW w:w="2552" w:type="dxa"/>
          </w:tcPr>
          <w:p w14:paraId="1C02EF4F" w14:textId="77777777" w:rsidR="00A90BFC" w:rsidRPr="00172739" w:rsidRDefault="00A90BFC" w:rsidP="00A90BFC">
            <w:pPr>
              <w:spacing w:line="276" w:lineRule="auto"/>
              <w:ind w:left="57" w:right="284" w:firstLine="0"/>
              <w:jc w:val="right"/>
              <w:rPr>
                <w:rFonts w:ascii="Arial" w:hAnsi="Arial" w:cs="Arial"/>
              </w:rPr>
            </w:pPr>
            <w:r w:rsidRPr="00172739">
              <w:rPr>
                <w:rFonts w:ascii="Arial" w:hAnsi="Arial" w:cs="Arial"/>
              </w:rPr>
              <w:t>45 %</w:t>
            </w:r>
          </w:p>
        </w:tc>
      </w:tr>
      <w:tr w:rsidR="003E5154" w14:paraId="4716E69B" w14:textId="77777777" w:rsidTr="00A90BFC">
        <w:trPr>
          <w:cantSplit/>
          <w:jc w:val="center"/>
        </w:trPr>
        <w:tc>
          <w:tcPr>
            <w:tcW w:w="3402" w:type="dxa"/>
          </w:tcPr>
          <w:p w14:paraId="1595A6D8" w14:textId="5BE3123D" w:rsidR="00A90BFC" w:rsidRPr="00172739" w:rsidRDefault="00A90BFC" w:rsidP="00E42000">
            <w:pPr>
              <w:spacing w:line="276" w:lineRule="auto"/>
              <w:ind w:left="57" w:firstLine="0"/>
              <w:rPr>
                <w:rFonts w:ascii="Arial" w:hAnsi="Arial" w:cs="Arial"/>
                <w:szCs w:val="18"/>
              </w:rPr>
            </w:pPr>
            <w:r w:rsidRPr="00172739">
              <w:rPr>
                <w:rFonts w:ascii="Arial" w:hAnsi="Arial" w:cs="Arial"/>
                <w:szCs w:val="18"/>
              </w:rPr>
              <w:t>Achèvement du plancher bas du R+</w:t>
            </w:r>
            <w:r w:rsidR="004E1CC2">
              <w:rPr>
                <w:rFonts w:ascii="Arial" w:hAnsi="Arial" w:cs="Arial"/>
                <w:szCs w:val="18"/>
              </w:rPr>
              <w:t>3</w:t>
            </w:r>
          </w:p>
        </w:tc>
        <w:tc>
          <w:tcPr>
            <w:tcW w:w="1701" w:type="dxa"/>
          </w:tcPr>
          <w:p w14:paraId="292E6BC9" w14:textId="77777777" w:rsidR="00A90BFC" w:rsidRPr="00172739" w:rsidRDefault="00A90BFC" w:rsidP="00A90BFC">
            <w:pPr>
              <w:spacing w:line="276" w:lineRule="auto"/>
              <w:ind w:left="57" w:right="284" w:firstLine="0"/>
              <w:jc w:val="right"/>
              <w:rPr>
                <w:rFonts w:ascii="Arial" w:hAnsi="Arial" w:cs="Arial"/>
              </w:rPr>
            </w:pPr>
            <w:r w:rsidRPr="00172739">
              <w:rPr>
                <w:rFonts w:ascii="Arial" w:hAnsi="Arial" w:cs="Arial"/>
              </w:rPr>
              <w:t>10 %</w:t>
            </w:r>
          </w:p>
        </w:tc>
        <w:tc>
          <w:tcPr>
            <w:tcW w:w="2552" w:type="dxa"/>
          </w:tcPr>
          <w:p w14:paraId="74E9C426" w14:textId="77777777" w:rsidR="00A90BFC" w:rsidRPr="00172739" w:rsidRDefault="00A90BFC" w:rsidP="00A90BFC">
            <w:pPr>
              <w:spacing w:line="276" w:lineRule="auto"/>
              <w:ind w:left="57" w:right="284" w:firstLine="0"/>
              <w:jc w:val="right"/>
              <w:rPr>
                <w:rFonts w:ascii="Arial" w:hAnsi="Arial" w:cs="Arial"/>
              </w:rPr>
            </w:pPr>
            <w:r w:rsidRPr="00172739">
              <w:rPr>
                <w:rFonts w:ascii="Arial" w:hAnsi="Arial" w:cs="Arial"/>
              </w:rPr>
              <w:t>55 %</w:t>
            </w:r>
          </w:p>
        </w:tc>
      </w:tr>
      <w:tr w:rsidR="003E5154" w14:paraId="0A23EF7D" w14:textId="77777777" w:rsidTr="00A90BFC">
        <w:trPr>
          <w:cantSplit/>
          <w:jc w:val="center"/>
        </w:trPr>
        <w:tc>
          <w:tcPr>
            <w:tcW w:w="3402" w:type="dxa"/>
          </w:tcPr>
          <w:p w14:paraId="5499AB70" w14:textId="4D6F1533" w:rsidR="00A90BFC" w:rsidRPr="00172739" w:rsidRDefault="00A90BFC" w:rsidP="00E42000">
            <w:pPr>
              <w:spacing w:line="276" w:lineRule="auto"/>
              <w:ind w:left="57" w:firstLine="0"/>
              <w:rPr>
                <w:rFonts w:ascii="Arial" w:hAnsi="Arial" w:cs="Arial"/>
              </w:rPr>
            </w:pPr>
            <w:r w:rsidRPr="00172739">
              <w:rPr>
                <w:rFonts w:ascii="Arial" w:hAnsi="Arial" w:cs="Arial"/>
              </w:rPr>
              <w:t>Achèvement du plancher bas du R+</w:t>
            </w:r>
            <w:r w:rsidR="004E1CC2">
              <w:rPr>
                <w:rFonts w:ascii="Arial" w:hAnsi="Arial" w:cs="Arial"/>
              </w:rPr>
              <w:t>5</w:t>
            </w:r>
          </w:p>
        </w:tc>
        <w:tc>
          <w:tcPr>
            <w:tcW w:w="1701" w:type="dxa"/>
          </w:tcPr>
          <w:p w14:paraId="2652CD71" w14:textId="77777777" w:rsidR="00A90BFC" w:rsidRPr="00172739" w:rsidRDefault="00A90BFC" w:rsidP="00A90BFC">
            <w:pPr>
              <w:spacing w:line="276" w:lineRule="auto"/>
              <w:ind w:left="57" w:right="284" w:firstLine="0"/>
              <w:jc w:val="right"/>
              <w:rPr>
                <w:rFonts w:ascii="Arial" w:hAnsi="Arial" w:cs="Arial"/>
              </w:rPr>
            </w:pPr>
            <w:r w:rsidRPr="00172739">
              <w:rPr>
                <w:rFonts w:ascii="Arial" w:hAnsi="Arial" w:cs="Arial"/>
              </w:rPr>
              <w:t>10 %</w:t>
            </w:r>
          </w:p>
        </w:tc>
        <w:tc>
          <w:tcPr>
            <w:tcW w:w="2552" w:type="dxa"/>
          </w:tcPr>
          <w:p w14:paraId="51A03527" w14:textId="77777777" w:rsidR="00A90BFC" w:rsidRPr="00172739" w:rsidRDefault="00A90BFC" w:rsidP="00A90BFC">
            <w:pPr>
              <w:spacing w:line="276" w:lineRule="auto"/>
              <w:ind w:left="57" w:right="284" w:firstLine="0"/>
              <w:jc w:val="right"/>
              <w:rPr>
                <w:rFonts w:ascii="Arial" w:hAnsi="Arial" w:cs="Arial"/>
              </w:rPr>
            </w:pPr>
            <w:r w:rsidRPr="00172739">
              <w:rPr>
                <w:rFonts w:ascii="Arial" w:hAnsi="Arial" w:cs="Arial"/>
              </w:rPr>
              <w:t>65 %</w:t>
            </w:r>
          </w:p>
        </w:tc>
      </w:tr>
      <w:tr w:rsidR="003E5154" w14:paraId="382BF710" w14:textId="77777777" w:rsidTr="00A90BFC">
        <w:trPr>
          <w:cantSplit/>
          <w:jc w:val="center"/>
        </w:trPr>
        <w:tc>
          <w:tcPr>
            <w:tcW w:w="3402" w:type="dxa"/>
          </w:tcPr>
          <w:p w14:paraId="1FA74B7B" w14:textId="77777777" w:rsidR="00A90BFC" w:rsidRPr="00172739" w:rsidRDefault="00A90BFC" w:rsidP="00A90BFC">
            <w:pPr>
              <w:spacing w:line="276" w:lineRule="auto"/>
              <w:ind w:left="57" w:firstLine="0"/>
              <w:rPr>
                <w:rFonts w:ascii="Arial" w:hAnsi="Arial" w:cs="Arial"/>
              </w:rPr>
            </w:pPr>
            <w:r w:rsidRPr="00172739">
              <w:rPr>
                <w:rFonts w:ascii="Arial" w:hAnsi="Arial" w:cs="Arial"/>
              </w:rPr>
              <w:t>Mise hors d'eau</w:t>
            </w:r>
          </w:p>
        </w:tc>
        <w:tc>
          <w:tcPr>
            <w:tcW w:w="1701" w:type="dxa"/>
          </w:tcPr>
          <w:p w14:paraId="70076295" w14:textId="77777777" w:rsidR="00A90BFC" w:rsidRPr="00172739" w:rsidRDefault="00A90BFC" w:rsidP="00A90BFC">
            <w:pPr>
              <w:spacing w:line="276" w:lineRule="auto"/>
              <w:ind w:left="57" w:right="284" w:firstLine="0"/>
              <w:jc w:val="right"/>
              <w:rPr>
                <w:rFonts w:ascii="Arial" w:hAnsi="Arial" w:cs="Arial"/>
              </w:rPr>
            </w:pPr>
            <w:r w:rsidRPr="00172739">
              <w:rPr>
                <w:rFonts w:ascii="Arial" w:hAnsi="Arial" w:cs="Arial"/>
              </w:rPr>
              <w:t>5 %</w:t>
            </w:r>
          </w:p>
        </w:tc>
        <w:tc>
          <w:tcPr>
            <w:tcW w:w="2552" w:type="dxa"/>
          </w:tcPr>
          <w:p w14:paraId="665DD11B" w14:textId="77777777" w:rsidR="00A90BFC" w:rsidRPr="00172739" w:rsidRDefault="00A90BFC" w:rsidP="00A90BFC">
            <w:pPr>
              <w:spacing w:line="276" w:lineRule="auto"/>
              <w:ind w:left="57" w:right="284" w:firstLine="0"/>
              <w:jc w:val="right"/>
              <w:rPr>
                <w:rFonts w:ascii="Arial" w:hAnsi="Arial" w:cs="Arial"/>
              </w:rPr>
            </w:pPr>
            <w:r w:rsidRPr="00172739">
              <w:rPr>
                <w:rFonts w:ascii="Arial" w:hAnsi="Arial" w:cs="Arial"/>
              </w:rPr>
              <w:t>70 %</w:t>
            </w:r>
          </w:p>
        </w:tc>
      </w:tr>
      <w:tr w:rsidR="003E5154" w14:paraId="6AF4EF8D" w14:textId="77777777" w:rsidTr="00A90BFC">
        <w:trPr>
          <w:cantSplit/>
          <w:jc w:val="center"/>
        </w:trPr>
        <w:tc>
          <w:tcPr>
            <w:tcW w:w="3402" w:type="dxa"/>
          </w:tcPr>
          <w:p w14:paraId="09B1FD21" w14:textId="77777777" w:rsidR="00A90BFC" w:rsidRPr="00172739" w:rsidRDefault="00A90BFC" w:rsidP="00A90BFC">
            <w:pPr>
              <w:spacing w:line="276" w:lineRule="auto"/>
              <w:ind w:left="57" w:firstLine="0"/>
              <w:rPr>
                <w:rFonts w:ascii="Arial" w:hAnsi="Arial" w:cs="Arial"/>
                <w:szCs w:val="18"/>
              </w:rPr>
            </w:pPr>
            <w:r w:rsidRPr="00172739">
              <w:rPr>
                <w:rFonts w:ascii="Arial" w:hAnsi="Arial" w:cs="Arial"/>
                <w:szCs w:val="18"/>
              </w:rPr>
              <w:t>Mise hors d’air</w:t>
            </w:r>
          </w:p>
        </w:tc>
        <w:tc>
          <w:tcPr>
            <w:tcW w:w="1701" w:type="dxa"/>
          </w:tcPr>
          <w:p w14:paraId="0C488613" w14:textId="77777777" w:rsidR="00A90BFC" w:rsidRPr="00172739" w:rsidRDefault="00A90BFC" w:rsidP="00A90BFC">
            <w:pPr>
              <w:spacing w:line="276" w:lineRule="auto"/>
              <w:ind w:left="57" w:right="284" w:firstLine="0"/>
              <w:jc w:val="right"/>
              <w:rPr>
                <w:rFonts w:ascii="Arial" w:hAnsi="Arial" w:cs="Arial"/>
              </w:rPr>
            </w:pPr>
            <w:r w:rsidRPr="00172739">
              <w:rPr>
                <w:rFonts w:ascii="Arial" w:hAnsi="Arial" w:cs="Arial"/>
              </w:rPr>
              <w:t>20 %</w:t>
            </w:r>
          </w:p>
        </w:tc>
        <w:tc>
          <w:tcPr>
            <w:tcW w:w="2552" w:type="dxa"/>
          </w:tcPr>
          <w:p w14:paraId="554C4B63" w14:textId="77777777" w:rsidR="00A90BFC" w:rsidRPr="00172739" w:rsidRDefault="00A90BFC" w:rsidP="00A90BFC">
            <w:pPr>
              <w:spacing w:line="276" w:lineRule="auto"/>
              <w:ind w:left="57" w:right="284" w:firstLine="0"/>
              <w:jc w:val="right"/>
              <w:rPr>
                <w:rFonts w:ascii="Arial" w:hAnsi="Arial" w:cs="Arial"/>
              </w:rPr>
            </w:pPr>
            <w:r w:rsidRPr="00172739">
              <w:rPr>
                <w:rFonts w:ascii="Arial" w:hAnsi="Arial" w:cs="Arial"/>
              </w:rPr>
              <w:t>90 %</w:t>
            </w:r>
          </w:p>
        </w:tc>
      </w:tr>
      <w:tr w:rsidR="003E5154" w14:paraId="51689091" w14:textId="77777777" w:rsidTr="00A90BFC">
        <w:trPr>
          <w:cantSplit/>
          <w:jc w:val="center"/>
        </w:trPr>
        <w:tc>
          <w:tcPr>
            <w:tcW w:w="3402" w:type="dxa"/>
          </w:tcPr>
          <w:p w14:paraId="5196E537" w14:textId="77777777" w:rsidR="00A90BFC" w:rsidRPr="00172739" w:rsidRDefault="00A90BFC" w:rsidP="00A90BFC">
            <w:pPr>
              <w:spacing w:line="276" w:lineRule="auto"/>
              <w:ind w:left="57" w:firstLine="0"/>
              <w:rPr>
                <w:rFonts w:ascii="Arial" w:hAnsi="Arial" w:cs="Arial"/>
              </w:rPr>
            </w:pPr>
            <w:r w:rsidRPr="00172739">
              <w:rPr>
                <w:rFonts w:ascii="Arial" w:hAnsi="Arial" w:cs="Arial"/>
              </w:rPr>
              <w:t>Achèvement des travaux (R. 261-</w:t>
            </w:r>
            <w:smartTag w:uri="urn:schemas-microsoft-com:office:smarttags" w:element="metricconverter">
              <w:smartTagPr>
                <w:attr w:name="ProductID" w:val="1 C"/>
              </w:smartTagPr>
              <w:r w:rsidRPr="00172739">
                <w:rPr>
                  <w:rFonts w:ascii="Arial" w:hAnsi="Arial" w:cs="Arial"/>
                </w:rPr>
                <w:t>1 C</w:t>
              </w:r>
            </w:smartTag>
            <w:r w:rsidRPr="00172739">
              <w:rPr>
                <w:rFonts w:ascii="Arial" w:hAnsi="Arial" w:cs="Arial"/>
              </w:rPr>
              <w:t>.C.H.)</w:t>
            </w:r>
          </w:p>
        </w:tc>
        <w:tc>
          <w:tcPr>
            <w:tcW w:w="1701" w:type="dxa"/>
          </w:tcPr>
          <w:p w14:paraId="24E44586" w14:textId="77777777" w:rsidR="00A90BFC" w:rsidRPr="00172739" w:rsidRDefault="00A90BFC" w:rsidP="00A90BFC">
            <w:pPr>
              <w:spacing w:line="276" w:lineRule="auto"/>
              <w:ind w:left="57" w:right="284" w:firstLine="0"/>
              <w:jc w:val="right"/>
              <w:rPr>
                <w:rFonts w:ascii="Arial" w:hAnsi="Arial" w:cs="Arial"/>
              </w:rPr>
            </w:pPr>
            <w:r w:rsidRPr="00172739">
              <w:rPr>
                <w:rFonts w:ascii="Arial" w:hAnsi="Arial" w:cs="Arial"/>
              </w:rPr>
              <w:t>5 %</w:t>
            </w:r>
          </w:p>
        </w:tc>
        <w:tc>
          <w:tcPr>
            <w:tcW w:w="2552" w:type="dxa"/>
          </w:tcPr>
          <w:p w14:paraId="644BF7A6" w14:textId="77777777" w:rsidR="00A90BFC" w:rsidRPr="00172739" w:rsidRDefault="00A90BFC" w:rsidP="00A90BFC">
            <w:pPr>
              <w:spacing w:line="276" w:lineRule="auto"/>
              <w:ind w:left="57" w:right="284" w:firstLine="0"/>
              <w:jc w:val="right"/>
              <w:rPr>
                <w:rFonts w:ascii="Arial" w:hAnsi="Arial" w:cs="Arial"/>
              </w:rPr>
            </w:pPr>
            <w:r w:rsidRPr="00172739">
              <w:rPr>
                <w:rFonts w:ascii="Arial" w:hAnsi="Arial" w:cs="Arial"/>
              </w:rPr>
              <w:t>95 %</w:t>
            </w:r>
          </w:p>
        </w:tc>
      </w:tr>
      <w:tr w:rsidR="003E5154" w14:paraId="46D1BDF5" w14:textId="77777777" w:rsidTr="00A90BFC">
        <w:trPr>
          <w:cantSplit/>
          <w:jc w:val="center"/>
        </w:trPr>
        <w:tc>
          <w:tcPr>
            <w:tcW w:w="3402" w:type="dxa"/>
          </w:tcPr>
          <w:p w14:paraId="337EEEC8" w14:textId="77777777" w:rsidR="00A90BFC" w:rsidRPr="00172739" w:rsidRDefault="00A90BFC" w:rsidP="00A90BFC">
            <w:pPr>
              <w:spacing w:line="276" w:lineRule="auto"/>
              <w:ind w:left="57" w:firstLine="0"/>
              <w:rPr>
                <w:rFonts w:ascii="Arial" w:hAnsi="Arial" w:cs="Arial"/>
              </w:rPr>
            </w:pPr>
            <w:r w:rsidRPr="00172739">
              <w:rPr>
                <w:rFonts w:ascii="Arial" w:hAnsi="Arial" w:cs="Arial"/>
              </w:rPr>
              <w:t>Livraison</w:t>
            </w:r>
          </w:p>
        </w:tc>
        <w:tc>
          <w:tcPr>
            <w:tcW w:w="1701" w:type="dxa"/>
          </w:tcPr>
          <w:p w14:paraId="279B3BE9" w14:textId="77777777" w:rsidR="00A90BFC" w:rsidRPr="00172739" w:rsidRDefault="00A90BFC" w:rsidP="00A90BFC">
            <w:pPr>
              <w:spacing w:line="276" w:lineRule="auto"/>
              <w:ind w:left="57" w:right="284" w:firstLine="0"/>
              <w:jc w:val="right"/>
              <w:rPr>
                <w:rFonts w:ascii="Arial" w:hAnsi="Arial" w:cs="Arial"/>
              </w:rPr>
            </w:pPr>
            <w:r w:rsidRPr="00172739">
              <w:rPr>
                <w:rFonts w:ascii="Arial" w:hAnsi="Arial" w:cs="Arial"/>
              </w:rPr>
              <w:t>5 %</w:t>
            </w:r>
          </w:p>
        </w:tc>
        <w:tc>
          <w:tcPr>
            <w:tcW w:w="2552" w:type="dxa"/>
          </w:tcPr>
          <w:p w14:paraId="0956178A" w14:textId="77777777" w:rsidR="00A90BFC" w:rsidRPr="00172739" w:rsidRDefault="00A90BFC" w:rsidP="00A90BFC">
            <w:pPr>
              <w:spacing w:line="276" w:lineRule="auto"/>
              <w:ind w:left="57" w:right="284" w:firstLine="0"/>
              <w:jc w:val="right"/>
              <w:rPr>
                <w:rFonts w:ascii="Arial" w:hAnsi="Arial" w:cs="Arial"/>
              </w:rPr>
            </w:pPr>
            <w:r w:rsidRPr="00172739">
              <w:rPr>
                <w:rFonts w:ascii="Arial" w:hAnsi="Arial" w:cs="Arial"/>
              </w:rPr>
              <w:t>100 %</w:t>
            </w:r>
          </w:p>
        </w:tc>
      </w:tr>
    </w:tbl>
    <w:p w14:paraId="77713C03" w14:textId="77777777" w:rsidR="00A90BFC" w:rsidRPr="00D15F58" w:rsidRDefault="00A90BFC" w:rsidP="00A90BFC">
      <w:pPr>
        <w:spacing w:line="276" w:lineRule="auto"/>
        <w:rPr>
          <w:rFonts w:ascii="Arial" w:hAnsi="Arial" w:cs="Arial"/>
        </w:rPr>
      </w:pPr>
    </w:p>
    <w:p w14:paraId="4E184164" w14:textId="77777777" w:rsidR="00A90BFC" w:rsidRPr="00D15F58" w:rsidRDefault="00A90BFC" w:rsidP="00A90BFC">
      <w:pPr>
        <w:spacing w:line="276" w:lineRule="auto"/>
        <w:rPr>
          <w:rFonts w:ascii="Arial" w:hAnsi="Arial" w:cs="Arial"/>
        </w:rPr>
      </w:pPr>
    </w:p>
    <w:p w14:paraId="13916E60" w14:textId="1F1578C7" w:rsidR="00A90BFC" w:rsidRDefault="00A90BFC" w:rsidP="00A90BFC">
      <w:pPr>
        <w:spacing w:line="276" w:lineRule="auto"/>
        <w:ind w:firstLine="0"/>
        <w:jc w:val="both"/>
        <w:rPr>
          <w:rFonts w:ascii="Arial" w:hAnsi="Arial" w:cs="Arial"/>
        </w:rPr>
      </w:pPr>
      <w:r w:rsidRPr="00D15F58">
        <w:rPr>
          <w:rFonts w:ascii="Arial" w:hAnsi="Arial" w:cs="Arial"/>
        </w:rPr>
        <w:t xml:space="preserve">Hormis la fraction du prix payable à la livraison qui devra être versée le jour même sous forme de chèque de banque, les fractions du prix payables à terme devront être versées </w:t>
      </w:r>
      <w:r w:rsidR="00172739">
        <w:rPr>
          <w:rFonts w:ascii="Arial" w:hAnsi="Arial" w:cs="Arial"/>
        </w:rPr>
        <w:t xml:space="preserve">par virement </w:t>
      </w:r>
      <w:r w:rsidRPr="00D15F58">
        <w:rPr>
          <w:rFonts w:ascii="Arial" w:hAnsi="Arial" w:cs="Arial"/>
        </w:rPr>
        <w:t xml:space="preserve">dans un délai de dix jours à compter de la réception de la lettre d’appel de fonds accompagnée d'un certificat </w:t>
      </w:r>
      <w:r>
        <w:rPr>
          <w:rFonts w:ascii="Arial" w:hAnsi="Arial" w:cs="Arial"/>
        </w:rPr>
        <w:t>du maître d’œuvre d’exécution,</w:t>
      </w:r>
      <w:r w:rsidRPr="00D15F58">
        <w:rPr>
          <w:rFonts w:ascii="Arial" w:hAnsi="Arial" w:cs="Arial"/>
        </w:rPr>
        <w:t xml:space="preserve"> attestant de l'état d'avancement des travaux. </w:t>
      </w:r>
    </w:p>
    <w:p w14:paraId="4D441292" w14:textId="77777777" w:rsidR="00A90BFC" w:rsidRPr="00D15F58" w:rsidRDefault="00A90BFC" w:rsidP="00A90BFC">
      <w:pPr>
        <w:spacing w:line="276" w:lineRule="auto"/>
        <w:ind w:firstLine="0"/>
        <w:jc w:val="both"/>
        <w:rPr>
          <w:rFonts w:ascii="Arial" w:hAnsi="Arial" w:cs="Arial"/>
        </w:rPr>
      </w:pPr>
      <w:r w:rsidRPr="00D15F58">
        <w:rPr>
          <w:rFonts w:ascii="Arial" w:hAnsi="Arial" w:cs="Arial"/>
        </w:rPr>
        <w:t xml:space="preserve">Passé ce délai, le </w:t>
      </w:r>
      <w:r>
        <w:rPr>
          <w:rFonts w:ascii="Arial" w:hAnsi="Arial" w:cs="Arial"/>
        </w:rPr>
        <w:t>Réservataire</w:t>
      </w:r>
      <w:r w:rsidRPr="00D15F58">
        <w:rPr>
          <w:rFonts w:ascii="Arial" w:hAnsi="Arial" w:cs="Arial"/>
        </w:rPr>
        <w:t xml:space="preserve"> serait redevable, en sus et de plein droit, d'une pénalité de retard de Un pourcent (1%) par mois, sans que cette stipulation puisse valoir prorogation de délai.</w:t>
      </w:r>
    </w:p>
    <w:p w14:paraId="47893FA2" w14:textId="77777777" w:rsidR="00A90BFC" w:rsidRDefault="00A90BFC" w:rsidP="00A90BFC">
      <w:pPr>
        <w:spacing w:line="276" w:lineRule="auto"/>
        <w:jc w:val="both"/>
        <w:rPr>
          <w:rFonts w:ascii="Arial" w:hAnsi="Arial" w:cs="Arial"/>
        </w:rPr>
      </w:pPr>
    </w:p>
    <w:p w14:paraId="775B0676" w14:textId="77777777" w:rsidR="00A90BFC" w:rsidRDefault="00A90BFC" w:rsidP="00A90BFC">
      <w:pPr>
        <w:spacing w:line="276" w:lineRule="auto"/>
        <w:ind w:firstLine="0"/>
        <w:jc w:val="both"/>
        <w:rPr>
          <w:rFonts w:ascii="Arial" w:hAnsi="Arial" w:cs="Arial"/>
        </w:rPr>
      </w:pPr>
      <w:r w:rsidRPr="00B57E32">
        <w:rPr>
          <w:rFonts w:ascii="Arial" w:hAnsi="Arial" w:cs="Arial"/>
        </w:rPr>
        <w:t>P</w:t>
      </w:r>
      <w:r>
        <w:rPr>
          <w:rFonts w:ascii="Arial" w:hAnsi="Arial" w:cs="Arial"/>
        </w:rPr>
        <w:t>our l’exécution des appels de fractions du prix ci-avant convenues</w:t>
      </w:r>
      <w:r w:rsidRPr="00B57E32">
        <w:rPr>
          <w:rFonts w:ascii="Arial" w:hAnsi="Arial" w:cs="Arial"/>
        </w:rPr>
        <w:t xml:space="preserve">, le </w:t>
      </w:r>
      <w:r>
        <w:rPr>
          <w:rFonts w:ascii="Arial" w:hAnsi="Arial" w:cs="Arial"/>
        </w:rPr>
        <w:t>Réservataire</w:t>
      </w:r>
      <w:r w:rsidRPr="00B57E32">
        <w:rPr>
          <w:rFonts w:ascii="Arial" w:hAnsi="Arial" w:cs="Arial"/>
        </w:rPr>
        <w:t xml:space="preserve"> </w:t>
      </w:r>
      <w:r>
        <w:rPr>
          <w:rFonts w:ascii="Arial" w:hAnsi="Arial" w:cs="Arial"/>
        </w:rPr>
        <w:t xml:space="preserve">a </w:t>
      </w:r>
      <w:r w:rsidRPr="00B57E32">
        <w:rPr>
          <w:rFonts w:ascii="Arial" w:hAnsi="Arial" w:cs="Arial"/>
        </w:rPr>
        <w:t>accept</w:t>
      </w:r>
      <w:r>
        <w:rPr>
          <w:rFonts w:ascii="Arial" w:hAnsi="Arial" w:cs="Arial"/>
        </w:rPr>
        <w:t>é</w:t>
      </w:r>
      <w:r w:rsidRPr="00B57E32">
        <w:rPr>
          <w:rFonts w:ascii="Arial" w:hAnsi="Arial" w:cs="Arial"/>
        </w:rPr>
        <w:t xml:space="preserve"> </w:t>
      </w:r>
      <w:r>
        <w:rPr>
          <w:rFonts w:ascii="Arial" w:hAnsi="Arial" w:cs="Arial"/>
        </w:rPr>
        <w:t>qu’il soit recouru</w:t>
      </w:r>
      <w:r w:rsidRPr="00B57E32">
        <w:rPr>
          <w:rFonts w:ascii="Arial" w:hAnsi="Arial" w:cs="Arial"/>
        </w:rPr>
        <w:t xml:space="preserve"> à la lettre recommandée électronique</w:t>
      </w:r>
      <w:r>
        <w:rPr>
          <w:rFonts w:ascii="Arial" w:hAnsi="Arial" w:cs="Arial"/>
        </w:rPr>
        <w:t xml:space="preserve"> </w:t>
      </w:r>
      <w:r w:rsidRPr="00E055C2">
        <w:rPr>
          <w:rFonts w:ascii="Arial" w:hAnsi="Arial" w:cs="Arial"/>
        </w:rPr>
        <w:t xml:space="preserve">simple, </w:t>
      </w:r>
      <w:r>
        <w:rPr>
          <w:rFonts w:ascii="Arial" w:hAnsi="Arial" w:cs="Arial"/>
        </w:rPr>
        <w:t>dans les conditions exposées au paragraphe 1.10 – « Notifications » des présentes</w:t>
      </w:r>
      <w:r w:rsidRPr="00B57E32">
        <w:rPr>
          <w:rFonts w:ascii="Arial" w:hAnsi="Arial" w:cs="Arial"/>
        </w:rPr>
        <w:t xml:space="preserve">. </w:t>
      </w:r>
    </w:p>
    <w:p w14:paraId="7A13CA2F" w14:textId="77777777" w:rsidR="00A90BFC" w:rsidRPr="00B57E32" w:rsidRDefault="00A90BFC" w:rsidP="00A90BFC">
      <w:pPr>
        <w:spacing w:line="276" w:lineRule="auto"/>
        <w:jc w:val="both"/>
        <w:rPr>
          <w:rFonts w:ascii="Arial" w:hAnsi="Arial" w:cs="Arial"/>
        </w:rPr>
      </w:pPr>
    </w:p>
    <w:p w14:paraId="64406DE0" w14:textId="77777777" w:rsidR="00A90BFC" w:rsidRPr="00D15F58" w:rsidRDefault="00A90BFC" w:rsidP="00A90BFC">
      <w:pPr>
        <w:jc w:val="both"/>
        <w:rPr>
          <w:rFonts w:ascii="Arial" w:hAnsi="Arial" w:cs="Arial"/>
        </w:rPr>
      </w:pPr>
      <w:bookmarkStart w:id="97" w:name="_Toc517748156"/>
    </w:p>
    <w:p w14:paraId="16C40D82" w14:textId="77777777" w:rsidR="00A90BFC" w:rsidRPr="00D15F58" w:rsidRDefault="00A90BFC" w:rsidP="00A90BFC">
      <w:pPr>
        <w:pStyle w:val="Titre2"/>
        <w:rPr>
          <w:rFonts w:ascii="Arial" w:hAnsi="Arial" w:cs="Arial"/>
        </w:rPr>
      </w:pPr>
      <w:bookmarkStart w:id="98" w:name="_Toc62205203"/>
      <w:r w:rsidRPr="00D15F58">
        <w:rPr>
          <w:rFonts w:ascii="Arial" w:hAnsi="Arial" w:cs="Arial"/>
        </w:rPr>
        <w:t>ACTE de vente</w:t>
      </w:r>
      <w:bookmarkEnd w:id="97"/>
      <w:bookmarkEnd w:id="98"/>
    </w:p>
    <w:p w14:paraId="7A46F39D" w14:textId="07AD0107" w:rsidR="00A90BFC" w:rsidRDefault="00A90BFC" w:rsidP="00172739">
      <w:pPr>
        <w:tabs>
          <w:tab w:val="right" w:leader="underscore" w:pos="9639"/>
        </w:tabs>
        <w:spacing w:line="276" w:lineRule="auto"/>
        <w:ind w:firstLine="0"/>
        <w:jc w:val="both"/>
        <w:rPr>
          <w:rFonts w:ascii="Arial" w:hAnsi="Arial" w:cs="Arial"/>
        </w:rPr>
      </w:pPr>
      <w:r w:rsidRPr="00D15F58">
        <w:rPr>
          <w:rFonts w:ascii="Arial" w:hAnsi="Arial" w:cs="Arial"/>
        </w:rPr>
        <w:t>L'acte de vente reproduira les clauses et conditions non périmées des prés</w:t>
      </w:r>
      <w:r>
        <w:rPr>
          <w:rFonts w:ascii="Arial" w:hAnsi="Arial" w:cs="Arial"/>
        </w:rPr>
        <w:t xml:space="preserve">entes et sera dressé par </w:t>
      </w:r>
      <w:r w:rsidRPr="003C52B7">
        <w:rPr>
          <w:rFonts w:ascii="Arial" w:hAnsi="Arial" w:cs="Arial"/>
        </w:rPr>
        <w:t xml:space="preserve">Maître </w:t>
      </w:r>
      <w:r w:rsidR="00172739">
        <w:rPr>
          <w:rFonts w:ascii="Arial" w:hAnsi="Arial" w:cs="Arial"/>
        </w:rPr>
        <w:t>Estelle ROUSSEAU-BRETON</w:t>
      </w:r>
      <w:r>
        <w:rPr>
          <w:rFonts w:ascii="Arial" w:hAnsi="Arial" w:cs="Arial"/>
        </w:rPr>
        <w:t xml:space="preserve"> notaire au sein de l’Etude ALCAIX NOTAIRES – 91, Cours Lafayette – 69006 LYON -</w:t>
      </w:r>
      <w:r w:rsidRPr="00D15F58">
        <w:rPr>
          <w:rFonts w:ascii="Arial" w:hAnsi="Arial" w:cs="Arial"/>
        </w:rPr>
        <w:t xml:space="preserve">  le cas échéant, avec la participation de</w:t>
      </w:r>
      <w:r>
        <w:rPr>
          <w:rFonts w:ascii="Arial" w:hAnsi="Arial" w:cs="Arial"/>
        </w:rPr>
        <w:t> :</w:t>
      </w:r>
    </w:p>
    <w:p w14:paraId="0EFCC181" w14:textId="77777777" w:rsidR="00A90BFC" w:rsidRPr="00D15F58" w:rsidRDefault="00A90BFC" w:rsidP="00A90BFC">
      <w:pPr>
        <w:tabs>
          <w:tab w:val="right" w:leader="underscore" w:pos="9639"/>
        </w:tabs>
        <w:ind w:firstLine="0"/>
        <w:rPr>
          <w:rFonts w:ascii="Arial" w:hAnsi="Arial" w:cs="Arial"/>
        </w:rPr>
      </w:pPr>
      <w:r w:rsidRPr="00D15F58">
        <w:rPr>
          <w:rFonts w:ascii="Arial" w:hAnsi="Arial" w:cs="Arial"/>
        </w:rPr>
        <w:t xml:space="preserve">Maître : </w:t>
      </w:r>
      <w:commentRangeStart w:id="99"/>
      <w:r>
        <w:rPr>
          <w:rFonts w:ascii="Arial" w:hAnsi="Arial" w:cs="Arial"/>
        </w:rPr>
        <w:t xml:space="preserve">  </w:t>
      </w:r>
      <w:commentRangeEnd w:id="99"/>
      <w:r>
        <w:rPr>
          <w:rStyle w:val="Marquedecommentaire"/>
        </w:rPr>
        <w:commentReference w:id="99"/>
      </w:r>
      <w:r w:rsidRPr="00D15F58">
        <w:rPr>
          <w:rFonts w:ascii="Arial" w:hAnsi="Arial" w:cs="Arial"/>
          <w:color w:val="C0C0C0"/>
        </w:rPr>
        <w:br/>
      </w:r>
      <w:r w:rsidRPr="00D15F58">
        <w:rPr>
          <w:rFonts w:ascii="Arial" w:hAnsi="Arial" w:cs="Arial"/>
        </w:rPr>
        <w:t xml:space="preserve">notaire à : </w:t>
      </w:r>
      <w:commentRangeStart w:id="100"/>
      <w:r>
        <w:rPr>
          <w:rFonts w:ascii="Arial" w:hAnsi="Arial" w:cs="Arial"/>
        </w:rPr>
        <w:t xml:space="preserve">  </w:t>
      </w:r>
      <w:commentRangeEnd w:id="100"/>
      <w:r>
        <w:rPr>
          <w:rStyle w:val="Marquedecommentaire"/>
        </w:rPr>
        <w:commentReference w:id="100"/>
      </w:r>
      <w:r>
        <w:rPr>
          <w:rFonts w:ascii="Arial" w:hAnsi="Arial" w:cs="Arial"/>
        </w:rPr>
        <w:t xml:space="preserve"> </w:t>
      </w:r>
      <w:r w:rsidRPr="00D15F58">
        <w:rPr>
          <w:rFonts w:ascii="Arial" w:hAnsi="Arial" w:cs="Arial"/>
        </w:rPr>
        <w:t>assistant le Réservataire.</w:t>
      </w:r>
    </w:p>
    <w:p w14:paraId="119821E5" w14:textId="77777777" w:rsidR="00A90BFC" w:rsidRPr="00D15F58" w:rsidRDefault="00A90BFC" w:rsidP="00A90BFC">
      <w:pPr>
        <w:spacing w:line="276" w:lineRule="auto"/>
        <w:rPr>
          <w:rFonts w:ascii="Arial" w:hAnsi="Arial" w:cs="Arial"/>
        </w:rPr>
      </w:pPr>
    </w:p>
    <w:p w14:paraId="1459123B" w14:textId="77777777" w:rsidR="00A90BFC" w:rsidRPr="00D15F58" w:rsidRDefault="00A90BFC" w:rsidP="00A90BFC">
      <w:pPr>
        <w:pStyle w:val="Titre2"/>
        <w:spacing w:line="276" w:lineRule="auto"/>
        <w:rPr>
          <w:rFonts w:ascii="Arial" w:hAnsi="Arial" w:cs="Arial"/>
        </w:rPr>
      </w:pPr>
      <w:bookmarkStart w:id="101" w:name="_Toc517748157"/>
      <w:bookmarkStart w:id="102" w:name="_Toc62205204"/>
      <w:r w:rsidRPr="00D15F58">
        <w:rPr>
          <w:rFonts w:ascii="Arial" w:hAnsi="Arial" w:cs="Arial"/>
        </w:rPr>
        <w:t>FINANCEMENT avec ou sans emprunt</w:t>
      </w:r>
      <w:bookmarkEnd w:id="101"/>
      <w:bookmarkEnd w:id="102"/>
    </w:p>
    <w:p w14:paraId="381D1236" w14:textId="77777777" w:rsidR="00A90BFC" w:rsidRDefault="00A90BFC" w:rsidP="00A90BFC">
      <w:pPr>
        <w:spacing w:line="276" w:lineRule="auto"/>
        <w:ind w:firstLine="0"/>
        <w:rPr>
          <w:rFonts w:ascii="Arial" w:hAnsi="Arial" w:cs="Arial"/>
        </w:rPr>
      </w:pPr>
      <w:r w:rsidRPr="00D15F58">
        <w:rPr>
          <w:rFonts w:ascii="Arial" w:hAnsi="Arial" w:cs="Arial"/>
        </w:rPr>
        <w:t>Afin de satisfaire aux exigences de l'article L. 31</w:t>
      </w:r>
      <w:r>
        <w:rPr>
          <w:rFonts w:ascii="Arial" w:hAnsi="Arial" w:cs="Arial"/>
        </w:rPr>
        <w:t>3-40 du C</w:t>
      </w:r>
      <w:r w:rsidRPr="00D15F58">
        <w:rPr>
          <w:rFonts w:ascii="Arial" w:hAnsi="Arial" w:cs="Arial"/>
        </w:rPr>
        <w:t xml:space="preserve">ode de la consommation, le </w:t>
      </w:r>
      <w:r>
        <w:rPr>
          <w:rFonts w:ascii="Arial" w:hAnsi="Arial" w:cs="Arial"/>
        </w:rPr>
        <w:t>Réservataire</w:t>
      </w:r>
      <w:r w:rsidRPr="00D15F58">
        <w:rPr>
          <w:rFonts w:ascii="Arial" w:hAnsi="Arial" w:cs="Arial"/>
        </w:rPr>
        <w:t xml:space="preserve"> indique que, pour assurer le financement total de son acquisition </w:t>
      </w:r>
      <w:r>
        <w:rPr>
          <w:rFonts w:ascii="Arial" w:hAnsi="Arial" w:cs="Arial"/>
        </w:rPr>
        <w:t xml:space="preserve">en ce compris le cas échéant le financement des travaux dont il entend se réserver l’exécution, </w:t>
      </w:r>
      <w:r w:rsidRPr="00D15F58">
        <w:rPr>
          <w:rFonts w:ascii="Arial" w:hAnsi="Arial" w:cs="Arial"/>
        </w:rPr>
        <w:t xml:space="preserve">et compte tenu de ses fonds </w:t>
      </w:r>
      <w:r>
        <w:rPr>
          <w:rFonts w:ascii="Arial" w:hAnsi="Arial" w:cs="Arial"/>
        </w:rPr>
        <w:t xml:space="preserve">propres, </w:t>
      </w:r>
      <w:r w:rsidRPr="00D15F58">
        <w:rPr>
          <w:rFonts w:ascii="Arial" w:hAnsi="Arial" w:cs="Arial"/>
        </w:rPr>
        <w:t>il entend recourir à un ou plusieurs prêts visés à l'article L. 31</w:t>
      </w:r>
      <w:r>
        <w:rPr>
          <w:rFonts w:ascii="Arial" w:hAnsi="Arial" w:cs="Arial"/>
        </w:rPr>
        <w:t>3-1 du C</w:t>
      </w:r>
      <w:r w:rsidRPr="00D15F58">
        <w:rPr>
          <w:rFonts w:ascii="Arial" w:hAnsi="Arial" w:cs="Arial"/>
        </w:rPr>
        <w:t>ode de la consommation répondant aux caractéristiques suivantes :</w:t>
      </w:r>
    </w:p>
    <w:p w14:paraId="4E5084F9" w14:textId="77777777" w:rsidR="00A90BFC" w:rsidRDefault="00A90BFC" w:rsidP="00A90BFC">
      <w:pPr>
        <w:spacing w:line="276" w:lineRule="auto"/>
        <w:ind w:firstLine="0"/>
        <w:rPr>
          <w:rFonts w:ascii="Arial" w:hAnsi="Arial" w:cs="Arial"/>
        </w:rPr>
      </w:pPr>
    </w:p>
    <w:p w14:paraId="020A18C1" w14:textId="77777777" w:rsidR="00A90BFC" w:rsidRPr="00D15F58" w:rsidRDefault="00A90BFC" w:rsidP="00A90BFC">
      <w:pPr>
        <w:spacing w:line="276" w:lineRule="auto"/>
        <w:ind w:firstLine="0"/>
        <w:rPr>
          <w:rFonts w:ascii="Arial" w:hAnsi="Arial" w:cs="Arial"/>
        </w:rPr>
      </w:pPr>
    </w:p>
    <w:p w14:paraId="586464DA" w14:textId="77777777" w:rsidR="00A90BFC" w:rsidRDefault="00A90BFC" w:rsidP="00A90BFC">
      <w:pPr>
        <w:spacing w:line="276" w:lineRule="auto"/>
        <w:rPr>
          <w:rFonts w:ascii="Arial" w:hAnsi="Arial" w:cs="Arial"/>
        </w:rPr>
      </w:pPr>
    </w:p>
    <w:p w14:paraId="1E7DD6A4" w14:textId="77777777" w:rsidR="00A90BFC" w:rsidRDefault="00A90BFC" w:rsidP="00A90BFC">
      <w:pPr>
        <w:spacing w:line="276" w:lineRule="auto"/>
        <w:rPr>
          <w:rFonts w:ascii="Arial" w:hAnsi="Arial" w:cs="Arial"/>
        </w:rPr>
      </w:pPr>
    </w:p>
    <w:p w14:paraId="5CA01B15" w14:textId="77777777" w:rsidR="00A90BFC" w:rsidRPr="00D15F58" w:rsidRDefault="00A90BFC" w:rsidP="00A90BFC">
      <w:pPr>
        <w:spacing w:line="276" w:lineRule="auto"/>
        <w:rPr>
          <w:rFonts w:ascii="Arial" w:hAnsi="Arial" w:cs="Arial"/>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16"/>
        <w:gridCol w:w="2292"/>
        <w:gridCol w:w="2388"/>
        <w:gridCol w:w="2927"/>
      </w:tblGrid>
      <w:tr w:rsidR="003E5154" w14:paraId="442BC176" w14:textId="77777777" w:rsidTr="00A90BFC">
        <w:trPr>
          <w:cantSplit/>
          <w:jc w:val="center"/>
        </w:trPr>
        <w:tc>
          <w:tcPr>
            <w:tcW w:w="1047" w:type="pct"/>
            <w:vAlign w:val="center"/>
          </w:tcPr>
          <w:p w14:paraId="053BD5BD" w14:textId="77777777" w:rsidR="00A90BFC" w:rsidRPr="0050701B" w:rsidRDefault="00A90BFC" w:rsidP="00A90BFC">
            <w:pPr>
              <w:ind w:left="57" w:right="57" w:firstLine="0"/>
              <w:jc w:val="center"/>
              <w:rPr>
                <w:rFonts w:ascii="Arial" w:hAnsi="Arial" w:cs="Arial"/>
                <w:b/>
              </w:rPr>
            </w:pPr>
            <w:r w:rsidRPr="0050701B">
              <w:rPr>
                <w:rFonts w:ascii="Arial" w:hAnsi="Arial" w:cs="Arial"/>
                <w:b/>
              </w:rPr>
              <w:t>Prêt</w:t>
            </w:r>
          </w:p>
        </w:tc>
        <w:tc>
          <w:tcPr>
            <w:tcW w:w="1191" w:type="pct"/>
            <w:vAlign w:val="center"/>
          </w:tcPr>
          <w:p w14:paraId="638376B8" w14:textId="77777777" w:rsidR="00A90BFC" w:rsidRPr="0050701B" w:rsidRDefault="00A90BFC" w:rsidP="00A90BFC">
            <w:pPr>
              <w:ind w:left="57" w:right="57" w:firstLine="0"/>
              <w:jc w:val="center"/>
              <w:rPr>
                <w:rFonts w:ascii="Arial" w:hAnsi="Arial" w:cs="Arial"/>
                <w:b/>
              </w:rPr>
            </w:pPr>
            <w:r w:rsidRPr="0050701B">
              <w:rPr>
                <w:rFonts w:ascii="Arial" w:hAnsi="Arial" w:cs="Arial"/>
                <w:b/>
              </w:rPr>
              <w:t>Montant total maximum</w:t>
            </w:r>
          </w:p>
        </w:tc>
        <w:tc>
          <w:tcPr>
            <w:tcW w:w="1241" w:type="pct"/>
            <w:vAlign w:val="center"/>
          </w:tcPr>
          <w:p w14:paraId="456E607D" w14:textId="77777777" w:rsidR="00A90BFC" w:rsidRPr="0050701B" w:rsidRDefault="00A90BFC" w:rsidP="00A90BFC">
            <w:pPr>
              <w:ind w:left="57" w:right="57" w:firstLine="0"/>
              <w:jc w:val="center"/>
              <w:rPr>
                <w:rFonts w:ascii="Arial" w:hAnsi="Arial" w:cs="Arial"/>
                <w:b/>
              </w:rPr>
            </w:pPr>
            <w:r w:rsidRPr="0050701B">
              <w:rPr>
                <w:rFonts w:ascii="Arial" w:hAnsi="Arial" w:cs="Arial"/>
                <w:b/>
              </w:rPr>
              <w:t>Durée minimale</w:t>
            </w:r>
          </w:p>
        </w:tc>
        <w:tc>
          <w:tcPr>
            <w:tcW w:w="1521" w:type="pct"/>
            <w:vAlign w:val="center"/>
          </w:tcPr>
          <w:p w14:paraId="3678679D" w14:textId="77777777" w:rsidR="00A90BFC" w:rsidRPr="0050701B" w:rsidRDefault="00A90BFC" w:rsidP="00A90BFC">
            <w:pPr>
              <w:ind w:left="57" w:right="57" w:firstLine="0"/>
              <w:jc w:val="center"/>
              <w:rPr>
                <w:rFonts w:ascii="Arial" w:hAnsi="Arial" w:cs="Arial"/>
                <w:b/>
              </w:rPr>
            </w:pPr>
            <w:r w:rsidRPr="0050701B">
              <w:rPr>
                <w:rFonts w:ascii="Arial" w:hAnsi="Arial" w:cs="Arial"/>
                <w:b/>
              </w:rPr>
              <w:t>Taux effectif global annuel maximum</w:t>
            </w:r>
          </w:p>
        </w:tc>
      </w:tr>
      <w:tr w:rsidR="003E5154" w14:paraId="4659DF62" w14:textId="77777777" w:rsidTr="00A90BFC">
        <w:trPr>
          <w:cantSplit/>
          <w:jc w:val="center"/>
        </w:trPr>
        <w:tc>
          <w:tcPr>
            <w:tcW w:w="1047" w:type="pct"/>
            <w:vAlign w:val="center"/>
          </w:tcPr>
          <w:p w14:paraId="5DA99406" w14:textId="77777777" w:rsidR="00A90BFC" w:rsidRPr="00D15F58" w:rsidRDefault="00A90BFC" w:rsidP="00A90BFC">
            <w:pPr>
              <w:spacing w:before="120"/>
              <w:ind w:left="113" w:right="113"/>
              <w:jc w:val="center"/>
              <w:rPr>
                <w:rFonts w:ascii="Arial" w:hAnsi="Arial" w:cs="Arial"/>
              </w:rPr>
            </w:pPr>
            <w:commentRangeStart w:id="103"/>
            <w:r>
              <w:rPr>
                <w:rFonts w:ascii="Arial" w:hAnsi="Arial" w:cs="Arial"/>
              </w:rPr>
              <w:t xml:space="preserve">  </w:t>
            </w:r>
            <w:commentRangeEnd w:id="103"/>
            <w:r>
              <w:rPr>
                <w:rStyle w:val="Marquedecommentaire"/>
              </w:rPr>
              <w:commentReference w:id="103"/>
            </w:r>
          </w:p>
        </w:tc>
        <w:tc>
          <w:tcPr>
            <w:tcW w:w="1191" w:type="pct"/>
            <w:vAlign w:val="center"/>
          </w:tcPr>
          <w:p w14:paraId="4DA080F2" w14:textId="77777777" w:rsidR="00A90BFC" w:rsidRPr="00D15F58" w:rsidRDefault="00A90BFC" w:rsidP="00A90BFC">
            <w:pPr>
              <w:spacing w:before="120"/>
              <w:ind w:left="113" w:right="113"/>
              <w:jc w:val="center"/>
              <w:rPr>
                <w:rFonts w:ascii="Arial" w:hAnsi="Arial" w:cs="Arial"/>
              </w:rPr>
            </w:pPr>
            <w:commentRangeStart w:id="104"/>
            <w:r>
              <w:rPr>
                <w:rFonts w:ascii="Arial" w:hAnsi="Arial" w:cs="Arial"/>
              </w:rPr>
              <w:t xml:space="preserve">  </w:t>
            </w:r>
            <w:commentRangeEnd w:id="104"/>
            <w:r>
              <w:rPr>
                <w:rStyle w:val="Marquedecommentaire"/>
              </w:rPr>
              <w:commentReference w:id="104"/>
            </w:r>
          </w:p>
        </w:tc>
        <w:tc>
          <w:tcPr>
            <w:tcW w:w="1241" w:type="pct"/>
            <w:vAlign w:val="center"/>
          </w:tcPr>
          <w:p w14:paraId="217FAACB" w14:textId="77777777" w:rsidR="00A90BFC" w:rsidRPr="00D15F58" w:rsidRDefault="00A90BFC" w:rsidP="00A90BFC">
            <w:pPr>
              <w:spacing w:before="120"/>
              <w:ind w:left="113" w:right="113"/>
              <w:jc w:val="center"/>
              <w:rPr>
                <w:rFonts w:ascii="Arial" w:hAnsi="Arial" w:cs="Arial"/>
              </w:rPr>
            </w:pPr>
            <w:commentRangeStart w:id="105"/>
            <w:r>
              <w:rPr>
                <w:rFonts w:ascii="Arial" w:hAnsi="Arial" w:cs="Arial"/>
              </w:rPr>
              <w:t xml:space="preserve">  </w:t>
            </w:r>
            <w:commentRangeEnd w:id="105"/>
            <w:r>
              <w:rPr>
                <w:rStyle w:val="Marquedecommentaire"/>
              </w:rPr>
              <w:commentReference w:id="105"/>
            </w:r>
            <w:r>
              <w:rPr>
                <w:rFonts w:ascii="Arial" w:hAnsi="Arial" w:cs="Arial"/>
              </w:rPr>
              <w:t> </w:t>
            </w:r>
            <w:r w:rsidRPr="00D15F58">
              <w:rPr>
                <w:rFonts w:ascii="Arial" w:hAnsi="Arial" w:cs="Arial"/>
              </w:rPr>
              <w:t>Ans</w:t>
            </w:r>
          </w:p>
        </w:tc>
        <w:tc>
          <w:tcPr>
            <w:tcW w:w="1521" w:type="pct"/>
            <w:vAlign w:val="center"/>
          </w:tcPr>
          <w:p w14:paraId="39C7F048" w14:textId="77777777" w:rsidR="00A90BFC" w:rsidRPr="00D15F58" w:rsidRDefault="00A90BFC" w:rsidP="00A90BFC">
            <w:pPr>
              <w:spacing w:before="120"/>
              <w:ind w:left="113" w:right="113"/>
              <w:jc w:val="center"/>
              <w:rPr>
                <w:rFonts w:ascii="Arial" w:hAnsi="Arial" w:cs="Arial"/>
              </w:rPr>
            </w:pPr>
            <w:commentRangeStart w:id="106"/>
            <w:r>
              <w:rPr>
                <w:rFonts w:ascii="Arial" w:hAnsi="Arial" w:cs="Arial"/>
              </w:rPr>
              <w:t xml:space="preserve">  </w:t>
            </w:r>
            <w:commentRangeEnd w:id="106"/>
            <w:r>
              <w:rPr>
                <w:rStyle w:val="Marquedecommentaire"/>
              </w:rPr>
              <w:commentReference w:id="106"/>
            </w:r>
            <w:r>
              <w:rPr>
                <w:rFonts w:ascii="Arial" w:hAnsi="Arial" w:cs="Arial"/>
              </w:rPr>
              <w:t> </w:t>
            </w:r>
            <w:r w:rsidRPr="00D15F58">
              <w:rPr>
                <w:rFonts w:ascii="Arial" w:hAnsi="Arial" w:cs="Arial"/>
              </w:rPr>
              <w:t>% l'an</w:t>
            </w:r>
          </w:p>
        </w:tc>
      </w:tr>
    </w:tbl>
    <w:p w14:paraId="00DB9BA8" w14:textId="77777777" w:rsidR="00A90BFC" w:rsidRPr="00D15F58" w:rsidRDefault="00A90BFC" w:rsidP="00A90BFC">
      <w:pPr>
        <w:jc w:val="both"/>
        <w:rPr>
          <w:rFonts w:ascii="Arial" w:hAnsi="Arial" w:cs="Arial"/>
        </w:rPr>
      </w:pPr>
    </w:p>
    <w:p w14:paraId="03EF2279" w14:textId="77777777" w:rsidR="00A90BFC" w:rsidRPr="00D15F58" w:rsidRDefault="00A90BFC" w:rsidP="00A90BFC">
      <w:pPr>
        <w:spacing w:line="276" w:lineRule="auto"/>
        <w:ind w:firstLine="0"/>
        <w:jc w:val="both"/>
        <w:rPr>
          <w:rFonts w:ascii="Arial" w:hAnsi="Arial" w:cs="Arial"/>
        </w:rPr>
      </w:pPr>
      <w:r w:rsidRPr="00D15F58">
        <w:rPr>
          <w:rFonts w:ascii="Arial" w:hAnsi="Arial" w:cs="Arial"/>
        </w:rPr>
        <w:t>En conséquence, conformément aux dispositions de l'article L. 31</w:t>
      </w:r>
      <w:r>
        <w:rPr>
          <w:rFonts w:ascii="Arial" w:hAnsi="Arial" w:cs="Arial"/>
        </w:rPr>
        <w:t>1-41</w:t>
      </w:r>
      <w:r w:rsidRPr="00D15F58">
        <w:rPr>
          <w:rFonts w:ascii="Arial" w:hAnsi="Arial" w:cs="Arial"/>
        </w:rPr>
        <w:t xml:space="preserve"> du code de la consommation, le présent contrat préliminaire est conclu sous la condition suspensive de l'obtention du ou des prêts ci-dessus, étant précisé que cette obtention s'entend de la présentation par un organisme de crédit d'une offre régulière correspondant aux caractéristiques du financement décrit ci-dessus.</w:t>
      </w:r>
    </w:p>
    <w:p w14:paraId="080A3668" w14:textId="77777777" w:rsidR="00A90BFC" w:rsidRPr="00D15F58" w:rsidRDefault="00A90BFC" w:rsidP="00A90BFC">
      <w:pPr>
        <w:spacing w:line="276" w:lineRule="auto"/>
        <w:jc w:val="both"/>
        <w:rPr>
          <w:rFonts w:ascii="Arial" w:hAnsi="Arial" w:cs="Arial"/>
        </w:rPr>
      </w:pPr>
    </w:p>
    <w:p w14:paraId="0AD5E678" w14:textId="77777777" w:rsidR="00A90BFC" w:rsidRDefault="00A90BFC" w:rsidP="00A90BFC">
      <w:pPr>
        <w:tabs>
          <w:tab w:val="right" w:leader="underscore" w:pos="3969"/>
        </w:tabs>
        <w:spacing w:line="276" w:lineRule="auto"/>
        <w:ind w:firstLine="0"/>
        <w:jc w:val="both"/>
        <w:rPr>
          <w:rFonts w:ascii="Arial" w:hAnsi="Arial" w:cs="Arial"/>
        </w:rPr>
      </w:pPr>
      <w:r w:rsidRPr="00D15F58">
        <w:rPr>
          <w:rFonts w:ascii="Arial" w:hAnsi="Arial" w:cs="Arial"/>
        </w:rPr>
        <w:t xml:space="preserve">Le </w:t>
      </w:r>
      <w:r>
        <w:rPr>
          <w:rFonts w:ascii="Arial" w:hAnsi="Arial" w:cs="Arial"/>
        </w:rPr>
        <w:t>Réservataire</w:t>
      </w:r>
      <w:r w:rsidRPr="00D15F58">
        <w:rPr>
          <w:rFonts w:ascii="Arial" w:hAnsi="Arial" w:cs="Arial"/>
        </w:rPr>
        <w:t xml:space="preserve"> s'engage à déposer au moins deux demandes de prêt, conformes à ce qui a été dit ci-avant, dans un délai </w:t>
      </w:r>
      <w:r>
        <w:rPr>
          <w:rFonts w:ascii="Arial" w:hAnsi="Arial" w:cs="Arial"/>
        </w:rPr>
        <w:t>compatible avec le délai d’obtention prévu ci-dessous</w:t>
      </w:r>
      <w:r w:rsidRPr="00D15F58">
        <w:rPr>
          <w:rFonts w:ascii="Arial" w:hAnsi="Arial" w:cs="Arial"/>
        </w:rPr>
        <w:t xml:space="preserve"> et à en justifier sans délai au </w:t>
      </w:r>
      <w:r>
        <w:rPr>
          <w:rFonts w:ascii="Arial" w:hAnsi="Arial" w:cs="Arial"/>
        </w:rPr>
        <w:t>Réservant</w:t>
      </w:r>
      <w:r w:rsidRPr="00D15F58">
        <w:rPr>
          <w:rFonts w:ascii="Arial" w:hAnsi="Arial" w:cs="Arial"/>
        </w:rPr>
        <w:t xml:space="preserve"> par la notification des copies des récépissés de ses demandes.</w:t>
      </w:r>
    </w:p>
    <w:p w14:paraId="4AF74405" w14:textId="77777777" w:rsidR="00A90BFC" w:rsidRPr="00D15F58" w:rsidRDefault="00A90BFC" w:rsidP="00A90BFC">
      <w:pPr>
        <w:tabs>
          <w:tab w:val="right" w:leader="underscore" w:pos="3969"/>
        </w:tabs>
        <w:spacing w:line="276" w:lineRule="auto"/>
        <w:jc w:val="both"/>
        <w:rPr>
          <w:rFonts w:ascii="Arial" w:hAnsi="Arial" w:cs="Arial"/>
        </w:rPr>
      </w:pPr>
    </w:p>
    <w:p w14:paraId="0AF94938" w14:textId="77777777" w:rsidR="00A90BFC" w:rsidRDefault="00A90BFC" w:rsidP="00A90BFC">
      <w:pPr>
        <w:tabs>
          <w:tab w:val="right" w:leader="underscore" w:pos="3969"/>
        </w:tabs>
        <w:spacing w:line="276" w:lineRule="auto"/>
        <w:ind w:firstLine="0"/>
        <w:jc w:val="both"/>
        <w:rPr>
          <w:rFonts w:ascii="Arial" w:hAnsi="Arial" w:cs="Arial"/>
        </w:rPr>
      </w:pPr>
      <w:r w:rsidRPr="00D15F58">
        <w:rPr>
          <w:rFonts w:ascii="Arial" w:hAnsi="Arial" w:cs="Arial"/>
        </w:rPr>
        <w:t xml:space="preserve">Le </w:t>
      </w:r>
      <w:r>
        <w:rPr>
          <w:rFonts w:ascii="Arial" w:hAnsi="Arial" w:cs="Arial"/>
        </w:rPr>
        <w:t>Réservataire</w:t>
      </w:r>
      <w:r w:rsidRPr="00D15F58">
        <w:rPr>
          <w:rFonts w:ascii="Arial" w:hAnsi="Arial" w:cs="Arial"/>
        </w:rPr>
        <w:t xml:space="preserve"> s'oblige à justifier de l'obtention du ou des prêts qui lui sont nécessaires au plus tard à l'issue d'un délai de</w:t>
      </w:r>
      <w:r>
        <w:rPr>
          <w:rFonts w:ascii="Arial" w:hAnsi="Arial" w:cs="Arial"/>
        </w:rPr>
        <w:t>:</w:t>
      </w:r>
      <w:r w:rsidRPr="00D15F58">
        <w:rPr>
          <w:rFonts w:ascii="Arial" w:hAnsi="Arial" w:cs="Arial"/>
        </w:rPr>
        <w:t xml:space="preserve"> </w:t>
      </w:r>
      <w:r>
        <w:rPr>
          <w:rFonts w:ascii="Arial" w:hAnsi="Arial" w:cs="Arial"/>
        </w:rPr>
        <w:t xml:space="preserve">45 </w:t>
      </w:r>
      <w:r w:rsidRPr="00D15F58">
        <w:rPr>
          <w:rFonts w:ascii="Arial" w:hAnsi="Arial" w:cs="Arial"/>
          <w:b/>
          <w:bCs/>
          <w:i/>
          <w:iCs/>
        </w:rPr>
        <w:t>JOURS</w:t>
      </w:r>
      <w:r>
        <w:rPr>
          <w:rFonts w:ascii="Arial" w:hAnsi="Arial" w:cs="Arial"/>
          <w:b/>
          <w:bCs/>
          <w:i/>
          <w:iCs/>
        </w:rPr>
        <w:t xml:space="preserve"> </w:t>
      </w:r>
      <w:r w:rsidRPr="00D15F58">
        <w:rPr>
          <w:rFonts w:ascii="Arial" w:hAnsi="Arial" w:cs="Arial"/>
          <w:b/>
          <w:bCs/>
          <w:i/>
          <w:iCs/>
        </w:rPr>
        <w:t xml:space="preserve"> </w:t>
      </w:r>
      <w:r w:rsidRPr="00D15F58">
        <w:rPr>
          <w:rFonts w:ascii="Arial" w:hAnsi="Arial" w:cs="Arial"/>
        </w:rPr>
        <w:t xml:space="preserve">à compter de l'expiration du délai de rétractation prévu par l'article L. 271-1 précité. Pour ce faire il s'oblige à notifier au </w:t>
      </w:r>
      <w:r>
        <w:rPr>
          <w:rFonts w:ascii="Arial" w:hAnsi="Arial" w:cs="Arial"/>
        </w:rPr>
        <w:t>Réservant</w:t>
      </w:r>
      <w:r w:rsidRPr="00D15F58">
        <w:rPr>
          <w:rFonts w:ascii="Arial" w:hAnsi="Arial" w:cs="Arial"/>
        </w:rPr>
        <w:t xml:space="preserve"> les copies des offres de prêt qui lui seraient faite comme aussi des refus qui lui seraient opposés.</w:t>
      </w:r>
    </w:p>
    <w:p w14:paraId="187AA763" w14:textId="77777777" w:rsidR="00A90BFC" w:rsidRDefault="00A90BFC" w:rsidP="00A90BFC">
      <w:pPr>
        <w:tabs>
          <w:tab w:val="right" w:leader="underscore" w:pos="3969"/>
        </w:tabs>
        <w:spacing w:line="276" w:lineRule="auto"/>
        <w:ind w:firstLine="0"/>
        <w:jc w:val="both"/>
        <w:rPr>
          <w:rFonts w:ascii="Arial" w:hAnsi="Arial" w:cs="Arial"/>
        </w:rPr>
      </w:pPr>
    </w:p>
    <w:p w14:paraId="347443BA" w14:textId="77777777" w:rsidR="00A90BFC" w:rsidRPr="00D15F58" w:rsidRDefault="00A90BFC" w:rsidP="00A90BFC">
      <w:pPr>
        <w:tabs>
          <w:tab w:val="right" w:leader="underscore" w:pos="3969"/>
        </w:tabs>
        <w:spacing w:line="276" w:lineRule="auto"/>
        <w:ind w:firstLine="0"/>
        <w:jc w:val="both"/>
        <w:rPr>
          <w:rFonts w:ascii="Arial" w:hAnsi="Arial" w:cs="Arial"/>
        </w:rPr>
      </w:pPr>
    </w:p>
    <w:p w14:paraId="6B570A56" w14:textId="77777777" w:rsidR="00A90BFC" w:rsidRPr="00D15F58" w:rsidRDefault="00A90BFC" w:rsidP="00A90BFC">
      <w:pPr>
        <w:spacing w:line="276" w:lineRule="auto"/>
        <w:ind w:firstLine="0"/>
        <w:jc w:val="both"/>
        <w:rPr>
          <w:rFonts w:ascii="Arial" w:hAnsi="Arial" w:cs="Arial"/>
        </w:rPr>
      </w:pPr>
      <w:r w:rsidRPr="00D15F58">
        <w:rPr>
          <w:rFonts w:ascii="Arial" w:hAnsi="Arial" w:cs="Arial"/>
        </w:rPr>
        <w:t xml:space="preserve">Faute pour le </w:t>
      </w:r>
      <w:r>
        <w:rPr>
          <w:rFonts w:ascii="Arial" w:hAnsi="Arial" w:cs="Arial"/>
        </w:rPr>
        <w:t>Réservataire</w:t>
      </w:r>
      <w:r w:rsidRPr="00D15F58">
        <w:rPr>
          <w:rFonts w:ascii="Arial" w:hAnsi="Arial" w:cs="Arial"/>
        </w:rPr>
        <w:t xml:space="preserve"> d'avoir informé le </w:t>
      </w:r>
      <w:r>
        <w:rPr>
          <w:rFonts w:ascii="Arial" w:hAnsi="Arial" w:cs="Arial"/>
        </w:rPr>
        <w:t>Réservant</w:t>
      </w:r>
      <w:r w:rsidRPr="00D15F58">
        <w:rPr>
          <w:rFonts w:ascii="Arial" w:hAnsi="Arial" w:cs="Arial"/>
        </w:rPr>
        <w:t xml:space="preserve"> de l'obtention du ou des prêts précités dans le délai convenu, les présentes seront nulles de plein droit, Huit (8) jours après notification par le </w:t>
      </w:r>
      <w:r>
        <w:rPr>
          <w:rFonts w:ascii="Arial" w:hAnsi="Arial" w:cs="Arial"/>
        </w:rPr>
        <w:t>Réservant</w:t>
      </w:r>
      <w:r w:rsidRPr="00D15F58">
        <w:rPr>
          <w:rFonts w:ascii="Arial" w:hAnsi="Arial" w:cs="Arial"/>
        </w:rPr>
        <w:t xml:space="preserve"> d'une mise en demeure d'avoir à justifier de l'obtention des dits prêts. Le dépôt de garantie sera alors restitué au </w:t>
      </w:r>
      <w:r>
        <w:rPr>
          <w:rFonts w:ascii="Arial" w:hAnsi="Arial" w:cs="Arial"/>
        </w:rPr>
        <w:t>Réservataire</w:t>
      </w:r>
      <w:r w:rsidRPr="00D15F58">
        <w:rPr>
          <w:rFonts w:ascii="Arial" w:hAnsi="Arial" w:cs="Arial"/>
        </w:rPr>
        <w:t xml:space="preserve">, à la condition qu'il justifie avoir déposé sa ou ses demandes de prêts dans le délai convenu et que le ou  lesdits prêts lui ont été refusés ou que les offres qui lui ont été faites ne répondaient pas aux caractéristiques ci-avant. Dans le cas contraire, le dépôt de garantie serait acquis au </w:t>
      </w:r>
      <w:r>
        <w:rPr>
          <w:rFonts w:ascii="Arial" w:hAnsi="Arial" w:cs="Arial"/>
        </w:rPr>
        <w:t>Réservant</w:t>
      </w:r>
      <w:r w:rsidRPr="00D15F58">
        <w:rPr>
          <w:rFonts w:ascii="Arial" w:hAnsi="Arial" w:cs="Arial"/>
        </w:rPr>
        <w:t xml:space="preserve"> à titre d'indemnité d’immobilisation forfaitaire.</w:t>
      </w:r>
    </w:p>
    <w:p w14:paraId="0534884C" w14:textId="77777777" w:rsidR="00A90BFC" w:rsidRPr="00D15F58" w:rsidRDefault="00A90BFC" w:rsidP="00A90BFC">
      <w:pPr>
        <w:spacing w:line="276" w:lineRule="auto"/>
        <w:jc w:val="both"/>
        <w:rPr>
          <w:rFonts w:ascii="Arial" w:hAnsi="Arial" w:cs="Arial"/>
        </w:rPr>
      </w:pPr>
    </w:p>
    <w:p w14:paraId="4B5D733F" w14:textId="77777777" w:rsidR="00A90BFC" w:rsidRDefault="00A90BFC" w:rsidP="00A90BFC">
      <w:pPr>
        <w:spacing w:line="276" w:lineRule="auto"/>
        <w:jc w:val="both"/>
        <w:rPr>
          <w:rFonts w:ascii="Arial" w:hAnsi="Arial" w:cs="Arial"/>
          <w:b/>
        </w:rPr>
      </w:pPr>
      <w:r w:rsidRPr="00697E83">
        <w:rPr>
          <w:rFonts w:ascii="Arial" w:hAnsi="Arial" w:cs="Arial"/>
          <w:b/>
        </w:rPr>
        <w:t>[OU]</w:t>
      </w:r>
    </w:p>
    <w:p w14:paraId="5B1B1519" w14:textId="77777777" w:rsidR="00A90BFC" w:rsidRPr="00D15F58" w:rsidRDefault="00A90BFC" w:rsidP="00A90BFC">
      <w:pPr>
        <w:spacing w:line="276" w:lineRule="auto"/>
        <w:jc w:val="both"/>
        <w:rPr>
          <w:rFonts w:ascii="Arial" w:hAnsi="Arial" w:cs="Arial"/>
          <w:b/>
        </w:rPr>
      </w:pPr>
    </w:p>
    <w:p w14:paraId="3905386C" w14:textId="77777777" w:rsidR="00A90BFC" w:rsidRPr="00D15F58" w:rsidRDefault="00A90BFC" w:rsidP="00A90BFC">
      <w:pPr>
        <w:spacing w:line="276" w:lineRule="auto"/>
        <w:ind w:firstLine="0"/>
        <w:jc w:val="both"/>
        <w:rPr>
          <w:rFonts w:ascii="Arial" w:hAnsi="Arial" w:cs="Arial"/>
        </w:rPr>
      </w:pPr>
      <w:r w:rsidRPr="00D15F58">
        <w:rPr>
          <w:rFonts w:ascii="Arial" w:hAnsi="Arial" w:cs="Arial"/>
        </w:rPr>
        <w:t>Afin de satisfaire aux exigences de l'article L. 31</w:t>
      </w:r>
      <w:r>
        <w:rPr>
          <w:rFonts w:ascii="Arial" w:hAnsi="Arial" w:cs="Arial"/>
        </w:rPr>
        <w:t>3-42. du C</w:t>
      </w:r>
      <w:r w:rsidRPr="00D15F58">
        <w:rPr>
          <w:rFonts w:ascii="Arial" w:hAnsi="Arial" w:cs="Arial"/>
        </w:rPr>
        <w:t xml:space="preserve">ode de la consommation, le </w:t>
      </w:r>
      <w:r>
        <w:rPr>
          <w:rFonts w:ascii="Arial" w:hAnsi="Arial" w:cs="Arial"/>
        </w:rPr>
        <w:t>Réservataire</w:t>
      </w:r>
      <w:r w:rsidRPr="00D15F58">
        <w:rPr>
          <w:rFonts w:ascii="Arial" w:hAnsi="Arial" w:cs="Arial"/>
        </w:rPr>
        <w:t xml:space="preserve"> indique</w:t>
      </w:r>
      <w:r>
        <w:rPr>
          <w:rFonts w:ascii="Arial" w:hAnsi="Arial" w:cs="Arial"/>
        </w:rPr>
        <w:t xml:space="preserve"> </w:t>
      </w:r>
      <w:r w:rsidRPr="00D15F58">
        <w:rPr>
          <w:rFonts w:ascii="Arial" w:hAnsi="Arial" w:cs="Arial"/>
        </w:rPr>
        <w:t>que pour assurer le financement total de son acquisition</w:t>
      </w:r>
      <w:r>
        <w:rPr>
          <w:rFonts w:ascii="Arial" w:hAnsi="Arial" w:cs="Arial"/>
        </w:rPr>
        <w:t xml:space="preserve"> en ce compris le cas échéant le financement des travaux dont il entend se réserver l’exécution,</w:t>
      </w:r>
      <w:r w:rsidRPr="00D15F58">
        <w:rPr>
          <w:rFonts w:ascii="Arial" w:hAnsi="Arial" w:cs="Arial"/>
        </w:rPr>
        <w:t xml:space="preserve"> il n’entend recourir à aucun prêt visé à l’article L. 31</w:t>
      </w:r>
      <w:r>
        <w:rPr>
          <w:rFonts w:ascii="Arial" w:hAnsi="Arial" w:cs="Arial"/>
        </w:rPr>
        <w:t>3-1</w:t>
      </w:r>
      <w:r w:rsidRPr="00D15F58">
        <w:rPr>
          <w:rFonts w:ascii="Arial" w:hAnsi="Arial" w:cs="Arial"/>
        </w:rPr>
        <w:t xml:space="preserve"> du code de la consommation. En conséquence, le </w:t>
      </w:r>
      <w:r>
        <w:rPr>
          <w:rFonts w:ascii="Arial" w:hAnsi="Arial" w:cs="Arial"/>
        </w:rPr>
        <w:t>Réservataire</w:t>
      </w:r>
      <w:r w:rsidRPr="00D15F58">
        <w:rPr>
          <w:rFonts w:ascii="Arial" w:hAnsi="Arial" w:cs="Arial"/>
        </w:rPr>
        <w:t xml:space="preserve"> ou, en cas de pluralité, chacune des personnes désignées sous ce vocable, porte ci-après de sa main la mentio</w:t>
      </w:r>
      <w:r>
        <w:rPr>
          <w:rFonts w:ascii="Arial" w:hAnsi="Arial" w:cs="Arial"/>
        </w:rPr>
        <w:t>n prescrite par l’article L. 313-42</w:t>
      </w:r>
      <w:r w:rsidRPr="00D15F58">
        <w:rPr>
          <w:rFonts w:ascii="Arial" w:hAnsi="Arial" w:cs="Arial"/>
        </w:rPr>
        <w:t xml:space="preserve"> dudit code et s'engage à réitérer cette mention manuscrite d'ans l'acte de vente si cette dernière se réalise.</w:t>
      </w:r>
    </w:p>
    <w:p w14:paraId="185266FF" w14:textId="77777777" w:rsidR="00A90BFC" w:rsidRPr="00D15F58" w:rsidRDefault="00A90BFC" w:rsidP="00A90BFC">
      <w:pPr>
        <w:spacing w:line="276" w:lineRule="auto"/>
        <w:rPr>
          <w:rFonts w:ascii="Arial" w:hAnsi="Arial" w:cs="Arial"/>
        </w:rPr>
      </w:pPr>
    </w:p>
    <w:p w14:paraId="2C45FD5C" w14:textId="77777777" w:rsidR="00A90BFC" w:rsidRPr="00D15F58" w:rsidRDefault="00A90BFC" w:rsidP="00A90BFC">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rPr>
      </w:pPr>
      <w:r w:rsidRPr="00D15F58">
        <w:rPr>
          <w:rFonts w:ascii="Arial" w:hAnsi="Arial" w:cs="Arial"/>
        </w:rPr>
        <w:t>“</w:t>
      </w:r>
      <w:r>
        <w:rPr>
          <w:rFonts w:ascii="Arial" w:hAnsi="Arial" w:cs="Arial"/>
        </w:rPr>
        <w:t xml:space="preserve">Je déclare que le prix convenu sera payé sans l’aide d’aucun prêt, et </w:t>
      </w:r>
      <w:r>
        <w:rPr>
          <w:rFonts w:ascii="Arial" w:hAnsi="Arial" w:cs="Arial"/>
          <w:i/>
        </w:rPr>
        <w:t>j</w:t>
      </w:r>
      <w:r w:rsidRPr="00D15F58">
        <w:rPr>
          <w:rFonts w:ascii="Arial" w:hAnsi="Arial" w:cs="Arial"/>
          <w:i/>
        </w:rPr>
        <w:t xml:space="preserve">e reconnais avoir été informé que si je recours néanmoins à un prêt je ne pourrais me prévaloir des dispositions du code de la consommation relatives au Crédit immobilier et spécialement </w:t>
      </w:r>
      <w:r>
        <w:rPr>
          <w:rFonts w:ascii="Arial" w:hAnsi="Arial" w:cs="Arial"/>
          <w:i/>
        </w:rPr>
        <w:t xml:space="preserve">des articles L 313-40à L 313-45 relatifs à l’information et à la protection des emprunteurs dans le domaine immobilier, et </w:t>
      </w:r>
      <w:r w:rsidRPr="00D15F58">
        <w:rPr>
          <w:rFonts w:ascii="Arial" w:hAnsi="Arial" w:cs="Arial"/>
          <w:i/>
        </w:rPr>
        <w:t>de la condition suspensive de l’obtention de ce prêt.</w:t>
      </w:r>
      <w:r w:rsidRPr="00D15F58">
        <w:rPr>
          <w:rFonts w:ascii="Arial" w:hAnsi="Arial" w:cs="Arial"/>
        </w:rPr>
        <w:t>”</w:t>
      </w:r>
      <w:r w:rsidRPr="00D15F58">
        <w:rPr>
          <w:rFonts w:ascii="Arial" w:hAnsi="Arial" w:cs="Arial"/>
        </w:rPr>
        <w:br/>
      </w:r>
      <w:r w:rsidRPr="00D15F58">
        <w:rPr>
          <w:rFonts w:ascii="Arial" w:hAnsi="Arial" w:cs="Arial"/>
        </w:rPr>
        <w:br/>
      </w:r>
      <w:r w:rsidRPr="000366A8">
        <w:rPr>
          <w:rFonts w:ascii="Arial" w:hAnsi="Arial" w:cs="Arial"/>
        </w:rPr>
        <w:br/>
      </w:r>
      <w:commentRangeStart w:id="107"/>
      <w:r>
        <w:rPr>
          <w:rFonts w:ascii="Arial" w:hAnsi="Arial" w:cs="Arial"/>
        </w:rPr>
        <w:t xml:space="preserve"> </w:t>
      </w:r>
      <w:commentRangeEnd w:id="107"/>
      <w:r>
        <w:rPr>
          <w:rStyle w:val="Marquedecommentaire"/>
        </w:rPr>
        <w:commentReference w:id="107"/>
      </w:r>
      <w:r w:rsidRPr="000366A8">
        <w:rPr>
          <w:rFonts w:ascii="Arial" w:hAnsi="Arial" w:cs="Arial"/>
        </w:rPr>
        <w:br/>
      </w:r>
      <w:r w:rsidRPr="000366A8">
        <w:rPr>
          <w:rFonts w:ascii="Arial" w:hAnsi="Arial" w:cs="Arial"/>
        </w:rPr>
        <w:br/>
      </w:r>
      <w:r w:rsidRPr="00D15F58">
        <w:rPr>
          <w:rFonts w:ascii="Arial" w:hAnsi="Arial" w:cs="Arial"/>
        </w:rPr>
        <w:br/>
      </w:r>
      <w:r w:rsidRPr="00D15F58">
        <w:rPr>
          <w:rFonts w:ascii="Arial" w:hAnsi="Arial" w:cs="Arial"/>
          <w:b/>
        </w:rPr>
        <w:t>Signature(s)</w:t>
      </w:r>
    </w:p>
    <w:p w14:paraId="14157928" w14:textId="77777777" w:rsidR="00A90BFC" w:rsidRDefault="00A90BFC">
      <w:pPr>
        <w:rPr>
          <w:rFonts w:ascii="Arial" w:hAnsi="Arial" w:cs="Arial"/>
        </w:rPr>
      </w:pPr>
    </w:p>
    <w:p w14:paraId="16D5B8FE" w14:textId="77777777" w:rsidR="00A90BFC" w:rsidRPr="00D15F58" w:rsidRDefault="00A90BFC">
      <w:pPr>
        <w:rPr>
          <w:rFonts w:ascii="Arial" w:hAnsi="Arial" w:cs="Arial"/>
        </w:rPr>
      </w:pPr>
    </w:p>
    <w:p w14:paraId="2026AA5D" w14:textId="77777777" w:rsidR="00A90BFC" w:rsidRPr="00D15F58" w:rsidRDefault="00A90BFC">
      <w:pPr>
        <w:pStyle w:val="Titre2"/>
        <w:rPr>
          <w:rFonts w:ascii="Arial" w:hAnsi="Arial" w:cs="Arial"/>
        </w:rPr>
      </w:pPr>
      <w:bookmarkStart w:id="108" w:name="_Toc517748158"/>
      <w:bookmarkStart w:id="109" w:name="_Toc62205205"/>
      <w:r w:rsidRPr="00D15F58">
        <w:rPr>
          <w:rFonts w:ascii="Arial" w:hAnsi="Arial" w:cs="Arial"/>
        </w:rPr>
        <w:t>DEPOT DE GARANTIE</w:t>
      </w:r>
      <w:bookmarkEnd w:id="108"/>
      <w:bookmarkEnd w:id="109"/>
    </w:p>
    <w:p w14:paraId="06626D35" w14:textId="77414C35" w:rsidR="00A90BFC" w:rsidRPr="003061F9" w:rsidRDefault="00A90BFC" w:rsidP="00A90BFC">
      <w:pPr>
        <w:spacing w:line="276" w:lineRule="auto"/>
        <w:ind w:left="142" w:firstLine="142"/>
        <w:rPr>
          <w:rFonts w:ascii="Arial" w:hAnsi="Arial" w:cs="Arial"/>
          <w:b/>
        </w:rPr>
      </w:pPr>
      <w:r w:rsidRPr="006C26C8">
        <w:rPr>
          <w:rFonts w:ascii="Arial" w:hAnsi="Arial" w:cs="Arial"/>
          <w:b/>
        </w:rPr>
        <w:t>1°</w:t>
      </w:r>
      <w:r>
        <w:rPr>
          <w:rFonts w:ascii="Arial" w:hAnsi="Arial" w:cs="Arial"/>
        </w:rPr>
        <w:t>. L</w:t>
      </w:r>
      <w:r w:rsidRPr="00D15F58">
        <w:rPr>
          <w:rFonts w:ascii="Arial" w:hAnsi="Arial" w:cs="Arial"/>
        </w:rPr>
        <w:t xml:space="preserve">a présente réservation </w:t>
      </w:r>
      <w:r>
        <w:rPr>
          <w:rFonts w:ascii="Arial" w:hAnsi="Arial" w:cs="Arial"/>
        </w:rPr>
        <w:t>est consentie au</w:t>
      </w:r>
      <w:r w:rsidRPr="00D15F58">
        <w:rPr>
          <w:rFonts w:ascii="Arial" w:hAnsi="Arial" w:cs="Arial"/>
        </w:rPr>
        <w:t xml:space="preserve"> </w:t>
      </w:r>
      <w:r>
        <w:rPr>
          <w:rFonts w:ascii="Arial" w:hAnsi="Arial" w:cs="Arial"/>
        </w:rPr>
        <w:t>Réservataire</w:t>
      </w:r>
      <w:r w:rsidRPr="00D15F58">
        <w:rPr>
          <w:rFonts w:ascii="Arial" w:hAnsi="Arial" w:cs="Arial"/>
        </w:rPr>
        <w:t xml:space="preserve"> </w:t>
      </w:r>
      <w:r>
        <w:rPr>
          <w:rFonts w:ascii="Arial" w:hAnsi="Arial" w:cs="Arial"/>
        </w:rPr>
        <w:t>moyennant le versement, en contrepartie, d’</w:t>
      </w:r>
      <w:r w:rsidRPr="00D15F58">
        <w:rPr>
          <w:rFonts w:ascii="Arial" w:hAnsi="Arial" w:cs="Arial"/>
        </w:rPr>
        <w:t xml:space="preserve">un dépôt de garantie représentant </w:t>
      </w:r>
      <w:r w:rsidR="00172739" w:rsidRPr="00172739">
        <w:rPr>
          <w:rFonts w:ascii="Arial" w:hAnsi="Arial" w:cs="Arial"/>
        </w:rPr>
        <w:t>cinq</w:t>
      </w:r>
      <w:r w:rsidR="00E42000">
        <w:rPr>
          <w:rFonts w:ascii="Arial" w:hAnsi="Arial" w:cs="Arial"/>
        </w:rPr>
        <w:t xml:space="preserve"> </w:t>
      </w:r>
      <w:r>
        <w:rPr>
          <w:rFonts w:ascii="Arial" w:hAnsi="Arial" w:cs="Arial"/>
          <w:b/>
        </w:rPr>
        <w:t>pour-cent (</w:t>
      </w:r>
      <w:r w:rsidR="00172739">
        <w:rPr>
          <w:rFonts w:ascii="Arial" w:hAnsi="Arial" w:cs="Arial"/>
          <w:b/>
        </w:rPr>
        <w:t>5</w:t>
      </w:r>
      <w:r w:rsidRPr="00D15F58">
        <w:rPr>
          <w:rFonts w:ascii="Arial" w:hAnsi="Arial" w:cs="Arial"/>
          <w:b/>
        </w:rPr>
        <w:t xml:space="preserve"> %)</w:t>
      </w:r>
      <w:r w:rsidRPr="00D15F58">
        <w:rPr>
          <w:rFonts w:ascii="Arial" w:hAnsi="Arial" w:cs="Arial"/>
        </w:rPr>
        <w:t xml:space="preserve"> du prix de vente TTC dessus indiqué</w:t>
      </w:r>
      <w:r>
        <w:rPr>
          <w:rFonts w:ascii="Arial" w:hAnsi="Arial" w:cs="Arial"/>
        </w:rPr>
        <w:t>.</w:t>
      </w:r>
      <w:r>
        <w:rPr>
          <w:rStyle w:val="Marquedecommentaire"/>
        </w:rPr>
        <w:t xml:space="preserve"> </w:t>
      </w:r>
    </w:p>
    <w:p w14:paraId="09043F4F" w14:textId="77777777" w:rsidR="00A90BFC" w:rsidRDefault="00A90BFC" w:rsidP="00A90BFC">
      <w:pPr>
        <w:spacing w:line="276" w:lineRule="auto"/>
        <w:rPr>
          <w:rFonts w:ascii="Arial" w:hAnsi="Arial" w:cs="Arial"/>
        </w:rPr>
      </w:pPr>
    </w:p>
    <w:p w14:paraId="02FD5DE5" w14:textId="77777777" w:rsidR="00A90BFC" w:rsidRDefault="00A90BFC" w:rsidP="00A90BFC">
      <w:pPr>
        <w:spacing w:line="276" w:lineRule="auto"/>
        <w:ind w:left="284" w:firstLine="0"/>
        <w:rPr>
          <w:rFonts w:ascii="Arial" w:hAnsi="Arial" w:cs="Arial"/>
        </w:rPr>
      </w:pPr>
      <w:r>
        <w:rPr>
          <w:rFonts w:ascii="Arial" w:hAnsi="Arial" w:cs="Arial"/>
        </w:rPr>
        <w:t>Cette somme est indisponible, incessible et insaisissable jusqu’à la conclusion du contrat de vente, conformément à l’article L.261-15 alinéa 3 du Code de la Construction et de l’Habitation.</w:t>
      </w:r>
    </w:p>
    <w:p w14:paraId="4D07C367" w14:textId="77777777" w:rsidR="00A90BFC" w:rsidRDefault="00A90BFC">
      <w:pPr>
        <w:rPr>
          <w:rFonts w:ascii="Arial" w:hAnsi="Arial" w:cs="Arial"/>
        </w:rPr>
      </w:pPr>
    </w:p>
    <w:p w14:paraId="3DE01C83" w14:textId="77777777" w:rsidR="00A90BFC" w:rsidRDefault="00A90BFC" w:rsidP="00A90BFC">
      <w:pPr>
        <w:rPr>
          <w:rFonts w:ascii="Arial" w:hAnsi="Arial" w:cs="Arial"/>
          <w:color w:val="1F497D"/>
          <w:szCs w:val="18"/>
        </w:rPr>
      </w:pPr>
      <w:r>
        <w:rPr>
          <w:rFonts w:ascii="Arial" w:hAnsi="Arial" w:cs="Arial"/>
        </w:rPr>
        <w:t xml:space="preserve">En conséquence : </w:t>
      </w:r>
    </w:p>
    <w:p w14:paraId="59B2B31E" w14:textId="77777777" w:rsidR="00A90BFC" w:rsidRPr="00A47EA1" w:rsidRDefault="00A90BFC" w:rsidP="00A90BFC">
      <w:pPr>
        <w:rPr>
          <w:rFonts w:ascii="Arial" w:hAnsi="Arial" w:cs="Arial"/>
        </w:rPr>
      </w:pPr>
      <w:r w:rsidRPr="00A47EA1">
        <w:rPr>
          <w:rFonts w:ascii="Arial" w:hAnsi="Arial" w:cs="Arial"/>
          <w:szCs w:val="18"/>
        </w:rPr>
        <w:t xml:space="preserve">Le Réservataire </w:t>
      </w:r>
      <w:r w:rsidRPr="00A47EA1">
        <w:rPr>
          <w:rFonts w:ascii="Arial" w:hAnsi="Arial" w:cs="Arial"/>
          <w:b/>
          <w:bCs/>
          <w:i/>
          <w:iCs/>
          <w:szCs w:val="18"/>
        </w:rPr>
        <w:t>verse ce jour</w:t>
      </w:r>
      <w:r w:rsidRPr="00A47EA1">
        <w:rPr>
          <w:rFonts w:ascii="Arial" w:hAnsi="Arial" w:cs="Arial"/>
          <w:szCs w:val="18"/>
        </w:rPr>
        <w:t>,</w:t>
      </w:r>
      <w:r>
        <w:rPr>
          <w:rFonts w:ascii="Arial" w:hAnsi="Arial" w:cs="Arial"/>
          <w:szCs w:val="18"/>
        </w:rPr>
        <w:t xml:space="preserve"> </w:t>
      </w:r>
      <w:commentRangeStart w:id="110"/>
      <w:r>
        <w:rPr>
          <w:rFonts w:ascii="Arial" w:hAnsi="Arial" w:cs="Arial"/>
          <w:szCs w:val="18"/>
        </w:rPr>
        <w:t xml:space="preserve">  </w:t>
      </w:r>
      <w:commentRangeEnd w:id="110"/>
      <w:r>
        <w:rPr>
          <w:rStyle w:val="Marquedecommentaire"/>
        </w:rPr>
        <w:commentReference w:id="110"/>
      </w:r>
      <w:r>
        <w:rPr>
          <w:rFonts w:ascii="Arial" w:hAnsi="Arial" w:cs="Arial"/>
          <w:szCs w:val="18"/>
        </w:rPr>
        <w:t> euros</w:t>
      </w:r>
      <w:r w:rsidRPr="00A47EA1">
        <w:rPr>
          <w:rFonts w:ascii="Arial" w:hAnsi="Arial" w:cs="Arial"/>
        </w:rPr>
        <w:t>, au moyen :</w:t>
      </w:r>
    </w:p>
    <w:p w14:paraId="378E6475" w14:textId="77777777" w:rsidR="00A90BFC" w:rsidRPr="00A47EA1" w:rsidRDefault="00A90BFC" w:rsidP="00A90BFC">
      <w:pPr>
        <w:jc w:val="both"/>
        <w:rPr>
          <w:rFonts w:ascii="Arial" w:hAnsi="Arial" w:cs="Arial"/>
        </w:rPr>
      </w:pPr>
    </w:p>
    <w:p w14:paraId="6CB0BF2F" w14:textId="77777777" w:rsidR="00A90BFC" w:rsidRPr="00A47EA1" w:rsidRDefault="00A90BFC" w:rsidP="00A90BFC">
      <w:pPr>
        <w:ind w:right="340"/>
        <w:jc w:val="both"/>
        <w:rPr>
          <w:rFonts w:ascii="Arial" w:hAnsi="Arial" w:cs="Arial"/>
          <w:szCs w:val="18"/>
        </w:rPr>
      </w:pPr>
    </w:p>
    <w:p w14:paraId="53A35061" w14:textId="77777777" w:rsidR="00A90BFC" w:rsidRDefault="00A90BFC" w:rsidP="00A90BFC">
      <w:pPr>
        <w:tabs>
          <w:tab w:val="left" w:pos="851"/>
        </w:tabs>
        <w:ind w:left="851" w:right="340" w:hanging="567"/>
        <w:jc w:val="both"/>
        <w:rPr>
          <w:rFonts w:ascii="Arial" w:hAnsi="Arial" w:cs="Arial"/>
          <w:szCs w:val="18"/>
        </w:rPr>
      </w:pPr>
      <w:commentRangeStart w:id="111"/>
      <w:r>
        <w:rPr>
          <w:rFonts w:ascii="Wingdings" w:eastAsia="Wingdings" w:hAnsi="Wingdings" w:cs="Wingdings"/>
        </w:rPr>
        <w:sym w:font="Wingdings" w:char="F072"/>
      </w:r>
      <w:commentRangeEnd w:id="111"/>
      <w:r>
        <w:rPr>
          <w:rStyle w:val="Marquedecommentaire"/>
        </w:rPr>
        <w:commentReference w:id="111"/>
      </w:r>
      <w:r w:rsidRPr="00A47EA1">
        <w:rPr>
          <w:rFonts w:ascii="Cambria Math" w:hAnsi="Cambria Math" w:cs="Cambria Math"/>
          <w:b/>
          <w:sz w:val="22"/>
          <w:szCs w:val="22"/>
        </w:rPr>
        <w:tab/>
      </w:r>
      <w:r w:rsidRPr="00A47EA1">
        <w:rPr>
          <w:rFonts w:ascii="Arial" w:hAnsi="Arial" w:cs="Arial"/>
          <w:szCs w:val="18"/>
        </w:rPr>
        <w:t>d’un virement sur le compte d</w:t>
      </w:r>
      <w:r>
        <w:rPr>
          <w:rFonts w:ascii="Arial" w:hAnsi="Arial" w:cs="Arial"/>
          <w:szCs w:val="18"/>
        </w:rPr>
        <w:t>e l’étude ALCAIX NOTAIRES référencé ci-dessous :</w:t>
      </w:r>
    </w:p>
    <w:p w14:paraId="3B4F7F11" w14:textId="77777777" w:rsidR="00A90BFC" w:rsidRDefault="00A90BFC" w:rsidP="00A90BFC">
      <w:pPr>
        <w:tabs>
          <w:tab w:val="left" w:pos="851"/>
        </w:tabs>
        <w:ind w:left="851" w:right="340" w:hanging="567"/>
        <w:jc w:val="both"/>
        <w:rPr>
          <w:rFonts w:ascii="Arial" w:hAnsi="Arial" w:cs="Arial"/>
          <w:szCs w:val="18"/>
        </w:rPr>
      </w:pPr>
    </w:p>
    <w:p w14:paraId="73CA833E" w14:textId="77777777" w:rsidR="00A90BFC" w:rsidRPr="00A47EA1" w:rsidRDefault="00A90BFC" w:rsidP="00A90BFC">
      <w:pPr>
        <w:tabs>
          <w:tab w:val="left" w:pos="851"/>
        </w:tabs>
        <w:ind w:left="851" w:right="340" w:hanging="567"/>
        <w:rPr>
          <w:rFonts w:ascii="Arial" w:hAnsi="Arial" w:cs="Arial"/>
          <w:szCs w:val="18"/>
        </w:rPr>
      </w:pPr>
      <w:r w:rsidRPr="00E464DA">
        <w:rPr>
          <w:rFonts w:ascii="Arial" w:hAnsi="Arial" w:cs="Arial"/>
          <w:noProof/>
          <w:szCs w:val="18"/>
        </w:rPr>
        <w:lastRenderedPageBreak/>
        <w:drawing>
          <wp:inline distT="0" distB="0" distL="0" distR="0" wp14:anchorId="14163134" wp14:editId="326A5961">
            <wp:extent cx="6120765" cy="2301240"/>
            <wp:effectExtent l="19050" t="19050" r="13335" b="2286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2301240"/>
                    </a:xfrm>
                    <a:prstGeom prst="rect">
                      <a:avLst/>
                    </a:prstGeom>
                    <a:ln w="12700">
                      <a:solidFill>
                        <a:schemeClr val="tx1"/>
                      </a:solidFill>
                    </a:ln>
                  </pic:spPr>
                </pic:pic>
              </a:graphicData>
            </a:graphic>
          </wp:inline>
        </w:drawing>
      </w:r>
    </w:p>
    <w:p w14:paraId="3B19DA15" w14:textId="77777777" w:rsidR="00A90BFC" w:rsidRDefault="00A90BFC" w:rsidP="00A90BFC">
      <w:pPr>
        <w:spacing w:line="276" w:lineRule="auto"/>
        <w:ind w:left="284" w:right="340" w:firstLine="0"/>
        <w:jc w:val="both"/>
        <w:rPr>
          <w:rFonts w:ascii="Arial" w:hAnsi="Arial" w:cs="Arial"/>
          <w:szCs w:val="18"/>
        </w:rPr>
      </w:pPr>
    </w:p>
    <w:p w14:paraId="69D03B82" w14:textId="0978EA95" w:rsidR="00A90BFC" w:rsidRDefault="00172739" w:rsidP="00A90BFC">
      <w:pPr>
        <w:spacing w:line="276" w:lineRule="auto"/>
        <w:ind w:left="284" w:right="340" w:firstLine="0"/>
        <w:jc w:val="both"/>
        <w:rPr>
          <w:rFonts w:ascii="Arial" w:hAnsi="Arial" w:cs="Arial"/>
          <w:szCs w:val="18"/>
        </w:rPr>
      </w:pPr>
      <w:r w:rsidRPr="00A47EA1">
        <w:rPr>
          <w:rFonts w:ascii="Arial" w:hAnsi="Arial" w:cs="Arial"/>
          <w:szCs w:val="18"/>
        </w:rPr>
        <w:t>A</w:t>
      </w:r>
      <w:r w:rsidR="00A90BFC" w:rsidRPr="00A47EA1">
        <w:rPr>
          <w:rFonts w:ascii="Arial" w:hAnsi="Arial" w:cs="Arial"/>
          <w:szCs w:val="18"/>
        </w:rPr>
        <w:t xml:space="preserve"> défaut d’exécution du virement bancaire, le contrat de réservation sera considéré comme nul et non avenu, après une mise en demeure Notifiée au </w:t>
      </w:r>
      <w:r w:rsidR="00A90BFC">
        <w:rPr>
          <w:rFonts w:ascii="Arial" w:hAnsi="Arial" w:cs="Arial"/>
          <w:szCs w:val="18"/>
        </w:rPr>
        <w:t>Réservataire</w:t>
      </w:r>
      <w:r w:rsidR="00A90BFC" w:rsidRPr="00A47EA1">
        <w:rPr>
          <w:rFonts w:ascii="Arial" w:hAnsi="Arial" w:cs="Arial"/>
          <w:szCs w:val="18"/>
        </w:rPr>
        <w:t xml:space="preserve"> et restée infructueuse 3 jours.</w:t>
      </w:r>
    </w:p>
    <w:p w14:paraId="7487C8EF" w14:textId="77777777" w:rsidR="00A90BFC" w:rsidRDefault="00A90BFC" w:rsidP="00A90BFC">
      <w:pPr>
        <w:spacing w:line="276" w:lineRule="auto"/>
        <w:ind w:right="340" w:firstLine="0"/>
        <w:jc w:val="both"/>
        <w:rPr>
          <w:rFonts w:ascii="Arial" w:hAnsi="Arial" w:cs="Arial"/>
          <w:szCs w:val="18"/>
        </w:rPr>
      </w:pPr>
    </w:p>
    <w:p w14:paraId="18346972" w14:textId="77777777" w:rsidR="00A90BFC" w:rsidRDefault="00A90BFC" w:rsidP="00A90BFC">
      <w:pPr>
        <w:spacing w:line="276" w:lineRule="auto"/>
        <w:ind w:left="360" w:firstLine="0"/>
        <w:jc w:val="both"/>
        <w:rPr>
          <w:rFonts w:ascii="Arial" w:hAnsi="Arial" w:cs="Arial"/>
        </w:rPr>
      </w:pPr>
      <w:r w:rsidRPr="00D15F58">
        <w:rPr>
          <w:rFonts w:ascii="Arial" w:hAnsi="Arial" w:cs="Arial"/>
        </w:rPr>
        <w:t xml:space="preserve">En cas de réalisation de la vente, le présent dépôt s'imputera sur la partie du prix payable comptant. Il sera restitué au </w:t>
      </w:r>
      <w:r>
        <w:rPr>
          <w:rFonts w:ascii="Arial" w:hAnsi="Arial" w:cs="Arial"/>
        </w:rPr>
        <w:t>Réservataire</w:t>
      </w:r>
      <w:r w:rsidRPr="00D15F58">
        <w:rPr>
          <w:rFonts w:ascii="Arial" w:hAnsi="Arial" w:cs="Arial"/>
        </w:rPr>
        <w:t xml:space="preserve"> dans les cas et conditions stipulées à l'article R 261-31 du CCH ci-avant littéralement reproduit et pour autant que le </w:t>
      </w:r>
      <w:r>
        <w:rPr>
          <w:rFonts w:ascii="Arial" w:hAnsi="Arial" w:cs="Arial"/>
        </w:rPr>
        <w:t>Réservataire</w:t>
      </w:r>
      <w:r w:rsidRPr="00D15F58">
        <w:rPr>
          <w:rFonts w:ascii="Arial" w:hAnsi="Arial" w:cs="Arial"/>
        </w:rPr>
        <w:t xml:space="preserve"> ait formulé sa demande de remboursement, au plus tard, dans les quarante-cinq jours à compter de la notification du projet d'acte de vente. Dans tous les autres cas, il sera acquis au </w:t>
      </w:r>
      <w:r>
        <w:rPr>
          <w:rFonts w:ascii="Arial" w:hAnsi="Arial" w:cs="Arial"/>
        </w:rPr>
        <w:t>Réservant</w:t>
      </w:r>
      <w:r w:rsidRPr="00D15F58">
        <w:rPr>
          <w:rFonts w:ascii="Arial" w:hAnsi="Arial" w:cs="Arial"/>
        </w:rPr>
        <w:t xml:space="preserve"> à titre d'indemnité ou restitué au </w:t>
      </w:r>
      <w:r>
        <w:rPr>
          <w:rFonts w:ascii="Arial" w:hAnsi="Arial" w:cs="Arial"/>
        </w:rPr>
        <w:t>Réservataire</w:t>
      </w:r>
      <w:r w:rsidRPr="00D15F58">
        <w:rPr>
          <w:rFonts w:ascii="Arial" w:hAnsi="Arial" w:cs="Arial"/>
        </w:rPr>
        <w:t xml:space="preserve"> selon les prévisions des présentes.</w:t>
      </w:r>
    </w:p>
    <w:p w14:paraId="2DBDEE31" w14:textId="77777777" w:rsidR="00A90BFC" w:rsidRDefault="00A90BFC" w:rsidP="00A90BFC">
      <w:pPr>
        <w:spacing w:line="276" w:lineRule="auto"/>
        <w:jc w:val="both"/>
        <w:rPr>
          <w:rFonts w:ascii="Arial" w:hAnsi="Arial" w:cs="Arial"/>
        </w:rPr>
      </w:pPr>
    </w:p>
    <w:p w14:paraId="6A6794FB" w14:textId="77777777" w:rsidR="00A90BFC" w:rsidRPr="00D15F58" w:rsidRDefault="00A90BFC" w:rsidP="00A90BFC">
      <w:pPr>
        <w:pStyle w:val="Titre2"/>
        <w:ind w:left="0"/>
        <w:rPr>
          <w:rFonts w:ascii="Arial" w:hAnsi="Arial" w:cs="Arial"/>
        </w:rPr>
      </w:pPr>
      <w:bookmarkStart w:id="112" w:name="_Toc62205206"/>
      <w:r w:rsidRPr="00D15F58">
        <w:rPr>
          <w:rFonts w:ascii="Arial" w:hAnsi="Arial" w:cs="Arial"/>
        </w:rPr>
        <w:t>TRAVAUX MODIFICATIFS</w:t>
      </w:r>
      <w:bookmarkEnd w:id="112"/>
    </w:p>
    <w:p w14:paraId="22CB5074" w14:textId="77777777" w:rsidR="00A90BFC" w:rsidRDefault="00A90BFC" w:rsidP="00A90BFC">
      <w:pPr>
        <w:spacing w:line="276" w:lineRule="auto"/>
        <w:ind w:left="284" w:firstLine="0"/>
        <w:jc w:val="both"/>
        <w:rPr>
          <w:rFonts w:ascii="Arial" w:hAnsi="Arial" w:cs="Arial"/>
        </w:rPr>
      </w:pPr>
      <w:r w:rsidRPr="00257B48">
        <w:rPr>
          <w:rFonts w:ascii="Arial" w:hAnsi="Arial" w:cs="Arial"/>
        </w:rPr>
        <w:t xml:space="preserve">Pour le cas où, après réalisation de la vente, le </w:t>
      </w:r>
      <w:r>
        <w:rPr>
          <w:rFonts w:ascii="Arial" w:hAnsi="Arial" w:cs="Arial"/>
        </w:rPr>
        <w:t>Réservataire</w:t>
      </w:r>
      <w:r w:rsidRPr="00257B48">
        <w:rPr>
          <w:rFonts w:ascii="Arial" w:hAnsi="Arial" w:cs="Arial"/>
        </w:rPr>
        <w:t xml:space="preserve"> désirerait que des modifications soient apportées à son logement, il sera fait application des dispositions de la " Procédure de personnalisation du logement</w:t>
      </w:r>
      <w:r>
        <w:rPr>
          <w:rFonts w:ascii="Arial" w:hAnsi="Arial" w:cs="Arial"/>
        </w:rPr>
        <w:t xml:space="preserve"> </w:t>
      </w:r>
      <w:r w:rsidRPr="00257B48">
        <w:rPr>
          <w:rFonts w:ascii="Arial" w:hAnsi="Arial" w:cs="Arial"/>
        </w:rPr>
        <w:t>" demeurée annexée après signature.</w:t>
      </w:r>
    </w:p>
    <w:p w14:paraId="6CDA41DD" w14:textId="77777777" w:rsidR="00A90BFC" w:rsidRDefault="00A90BFC" w:rsidP="00A90BFC">
      <w:pPr>
        <w:spacing w:line="276" w:lineRule="auto"/>
        <w:jc w:val="both"/>
        <w:rPr>
          <w:rFonts w:ascii="Arial" w:hAnsi="Arial" w:cs="Arial"/>
        </w:rPr>
      </w:pPr>
    </w:p>
    <w:p w14:paraId="0C1D9F51" w14:textId="77777777" w:rsidR="00A90BFC" w:rsidRDefault="00A90BFC" w:rsidP="00A90BFC">
      <w:pPr>
        <w:spacing w:line="276" w:lineRule="auto"/>
        <w:jc w:val="both"/>
        <w:rPr>
          <w:rFonts w:ascii="Arial" w:hAnsi="Arial" w:cs="Arial"/>
        </w:rPr>
      </w:pPr>
    </w:p>
    <w:p w14:paraId="6775ACC8" w14:textId="77777777" w:rsidR="00A90BFC" w:rsidRPr="005D6D0E" w:rsidRDefault="00A90BFC" w:rsidP="00A90BFC">
      <w:pPr>
        <w:pStyle w:val="Titre2"/>
        <w:ind w:left="0"/>
        <w:rPr>
          <w:rFonts w:ascii="Arial" w:hAnsi="Arial" w:cs="Arial"/>
        </w:rPr>
      </w:pPr>
      <w:r w:rsidRPr="002371E5">
        <w:rPr>
          <w:rFonts w:ascii="Arial" w:hAnsi="Arial" w:cs="Arial"/>
        </w:rPr>
        <w:t xml:space="preserve"> </w:t>
      </w:r>
      <w:bookmarkStart w:id="113" w:name="_Toc62205207"/>
      <w:r w:rsidRPr="002371E5">
        <w:rPr>
          <w:rFonts w:ascii="Arial" w:hAnsi="Arial" w:cs="Arial"/>
        </w:rPr>
        <w:t>ŒUVRE D’ART</w:t>
      </w:r>
      <w:bookmarkEnd w:id="113"/>
    </w:p>
    <w:p w14:paraId="28726400" w14:textId="7ECC1BA9" w:rsidR="00A90BFC" w:rsidRPr="006C26C8" w:rsidRDefault="00A90BFC" w:rsidP="00A90BFC">
      <w:pPr>
        <w:spacing w:line="276" w:lineRule="auto"/>
        <w:ind w:left="284" w:firstLine="0"/>
        <w:jc w:val="both"/>
        <w:rPr>
          <w:rFonts w:ascii="Arial" w:hAnsi="Arial" w:cs="Arial"/>
          <w:iCs/>
        </w:rPr>
      </w:pPr>
      <w:r w:rsidRPr="006C26C8">
        <w:rPr>
          <w:rFonts w:ascii="Arial" w:hAnsi="Arial" w:cs="Arial"/>
          <w:iCs/>
        </w:rPr>
        <w:t xml:space="preserve">Le Réservant informe le Réservataire que la société </w:t>
      </w:r>
      <w:r w:rsidR="003061F9" w:rsidRPr="00172739">
        <w:rPr>
          <w:rFonts w:ascii="Arial" w:hAnsi="Arial" w:cs="Arial"/>
          <w:iCs/>
        </w:rPr>
        <w:t>EIFFAGE IMMOBILIER, co-promoteur de la SCCV GIRONDINS LYON</w:t>
      </w:r>
      <w:r w:rsidR="003061F9">
        <w:rPr>
          <w:rFonts w:ascii="Arial" w:hAnsi="Arial" w:cs="Arial"/>
          <w:iCs/>
        </w:rPr>
        <w:t xml:space="preserve">, </w:t>
      </w:r>
      <w:r w:rsidRPr="009E4D3B">
        <w:rPr>
          <w:rFonts w:ascii="Arial" w:hAnsi="Arial" w:cs="Arial"/>
          <w:iCs/>
        </w:rPr>
        <w:t>est signataire de la charte « Un immeuble, une œuvre », établie par le Ministère de la Culture et de la Communication.</w:t>
      </w:r>
      <w:r w:rsidRPr="006C26C8">
        <w:rPr>
          <w:rFonts w:ascii="Arial" w:hAnsi="Arial" w:cs="Arial"/>
          <w:iCs/>
        </w:rPr>
        <w:t xml:space="preserve"> </w:t>
      </w:r>
    </w:p>
    <w:p w14:paraId="47732AB1" w14:textId="77777777" w:rsidR="00A90BFC" w:rsidRPr="006C26C8" w:rsidRDefault="00A90BFC" w:rsidP="00A90BFC">
      <w:pPr>
        <w:spacing w:line="276" w:lineRule="auto"/>
        <w:jc w:val="both"/>
        <w:rPr>
          <w:rFonts w:ascii="Arial" w:hAnsi="Arial" w:cs="Arial"/>
          <w:iCs/>
        </w:rPr>
      </w:pPr>
    </w:p>
    <w:p w14:paraId="2839A836" w14:textId="77777777" w:rsidR="00A90BFC" w:rsidRPr="006C26C8" w:rsidRDefault="00A90BFC" w:rsidP="00A90BFC">
      <w:pPr>
        <w:spacing w:line="276" w:lineRule="auto"/>
        <w:ind w:left="284" w:firstLine="0"/>
        <w:jc w:val="both"/>
        <w:rPr>
          <w:rFonts w:ascii="Arial" w:hAnsi="Arial" w:cs="Arial"/>
          <w:iCs/>
        </w:rPr>
      </w:pPr>
      <w:r w:rsidRPr="006C26C8">
        <w:rPr>
          <w:rFonts w:ascii="Arial" w:hAnsi="Arial" w:cs="Arial"/>
          <w:iCs/>
        </w:rPr>
        <w:t xml:space="preserve">Dans ce cadre le Réservant va installer une œuvre dans l’Ensemble Immobilier qui deviendra propriété de la copropriété. </w:t>
      </w:r>
    </w:p>
    <w:p w14:paraId="46F6E646" w14:textId="77777777" w:rsidR="00A90BFC" w:rsidRPr="006C26C8" w:rsidRDefault="00A90BFC" w:rsidP="00A90BFC">
      <w:pPr>
        <w:spacing w:line="276" w:lineRule="auto"/>
        <w:ind w:left="284" w:firstLine="0"/>
        <w:jc w:val="both"/>
        <w:rPr>
          <w:rFonts w:ascii="Arial" w:hAnsi="Arial" w:cs="Arial"/>
          <w:iCs/>
          <w:szCs w:val="18"/>
        </w:rPr>
      </w:pPr>
      <w:r w:rsidRPr="006C26C8">
        <w:rPr>
          <w:rFonts w:ascii="Arial" w:hAnsi="Arial" w:cs="Arial"/>
          <w:iCs/>
          <w:szCs w:val="18"/>
        </w:rPr>
        <w:t>Les droits et obligations en résultant, notamment en matière de droit de la propriété intellectuelle, figureront dans les documents relatifs à l’organisation juridique de l’Ensemble Immobilier. </w:t>
      </w:r>
    </w:p>
    <w:p w14:paraId="08ECF049" w14:textId="77777777" w:rsidR="00A90BFC" w:rsidRPr="006C26C8" w:rsidRDefault="00A90BFC" w:rsidP="00A90BFC">
      <w:pPr>
        <w:spacing w:line="276" w:lineRule="auto"/>
        <w:ind w:left="284" w:firstLine="0"/>
        <w:jc w:val="both"/>
        <w:rPr>
          <w:rFonts w:ascii="Arial" w:hAnsi="Arial" w:cs="Arial"/>
          <w:iCs/>
        </w:rPr>
      </w:pPr>
      <w:r w:rsidRPr="006C26C8">
        <w:rPr>
          <w:rFonts w:ascii="Arial" w:hAnsi="Arial" w:cs="Arial"/>
          <w:iCs/>
        </w:rPr>
        <w:t>Il est ainsi expressément convenu que le Réservant ne saurait être tenu responsable de l’utilisation, de la conservation de l'œuvre  et de la préservation du droit moral de l’artiste une fois celle-ci installée dans les parties communes et ces dernières achevées.</w:t>
      </w:r>
    </w:p>
    <w:p w14:paraId="04CAE6BB" w14:textId="77777777" w:rsidR="00A90BFC" w:rsidRPr="006C26C8" w:rsidRDefault="00A90BFC" w:rsidP="00A90BFC">
      <w:pPr>
        <w:spacing w:line="276" w:lineRule="auto"/>
        <w:ind w:left="284" w:firstLine="0"/>
        <w:jc w:val="both"/>
        <w:rPr>
          <w:rFonts w:ascii="Arial" w:hAnsi="Arial" w:cs="Arial"/>
          <w:iCs/>
        </w:rPr>
      </w:pPr>
      <w:r w:rsidRPr="006C26C8">
        <w:rPr>
          <w:rFonts w:ascii="Arial" w:hAnsi="Arial" w:cs="Arial"/>
          <w:iCs/>
        </w:rPr>
        <w:t xml:space="preserve">En toutes hypothèses, l’artiste reste propriétaire des droits moraux sur l’œuvre conformément à l’article L 121-1 du Code de la Propriété Intellectuelle, ci-dessous littéralement rapporté : « </w:t>
      </w:r>
      <w:r w:rsidRPr="006C26C8">
        <w:rPr>
          <w:rFonts w:ascii="Arial" w:hAnsi="Arial" w:cs="Arial"/>
          <w:i/>
          <w:iCs/>
        </w:rPr>
        <w:t>L'auteur jouit du droit au respect de son nom, de sa qualité et de son œuvre. Ce droit est attaché à sa personne. Il est perpétuel, inaliénable et imprescriptible. Il est transmissible à cause de mort aux héritiers de l'auteur. L'exercice peut être conféré à un tiers en vertu de dispositions testamentaires ».</w:t>
      </w:r>
    </w:p>
    <w:p w14:paraId="77024EF9" w14:textId="77777777" w:rsidR="00A90BFC" w:rsidRPr="00F95217" w:rsidRDefault="00A90BFC" w:rsidP="00A90BFC">
      <w:pPr>
        <w:jc w:val="both"/>
        <w:rPr>
          <w:color w:val="1F497D"/>
        </w:rPr>
      </w:pPr>
    </w:p>
    <w:p w14:paraId="2E9CABC1" w14:textId="77777777" w:rsidR="00A90BFC" w:rsidRDefault="00A90BFC" w:rsidP="00A90BFC">
      <w:pPr>
        <w:ind w:firstLine="0"/>
        <w:jc w:val="both"/>
        <w:rPr>
          <w:rFonts w:ascii="Arial" w:hAnsi="Arial" w:cs="Arial"/>
        </w:rPr>
      </w:pPr>
    </w:p>
    <w:p w14:paraId="4B75EA59" w14:textId="77777777" w:rsidR="00A90BFC" w:rsidRPr="007F35A6" w:rsidRDefault="00A90BFC" w:rsidP="00A90BFC">
      <w:pPr>
        <w:pStyle w:val="Titre2"/>
        <w:numPr>
          <w:ilvl w:val="0"/>
          <w:numId w:val="0"/>
        </w:numPr>
        <w:ind w:left="142"/>
        <w:rPr>
          <w:rFonts w:ascii="Arial" w:hAnsi="Arial" w:cs="Arial"/>
        </w:rPr>
      </w:pPr>
      <w:bookmarkStart w:id="114" w:name="_Toc62205208"/>
      <w:r>
        <w:rPr>
          <w:rFonts w:ascii="Arial" w:hAnsi="Arial" w:cs="Arial"/>
        </w:rPr>
        <w:t xml:space="preserve">2.9 </w:t>
      </w:r>
      <w:r w:rsidRPr="007F35A6">
        <w:rPr>
          <w:rFonts w:ascii="Arial" w:hAnsi="Arial" w:cs="Arial"/>
        </w:rPr>
        <w:t>ACCES AU CHANTIER</w:t>
      </w:r>
      <w:bookmarkEnd w:id="114"/>
    </w:p>
    <w:p w14:paraId="05AC2D01" w14:textId="2204E3B2" w:rsidR="00A90BFC" w:rsidRDefault="00A90BFC" w:rsidP="00A90BFC">
      <w:pPr>
        <w:pStyle w:val="Normal2"/>
        <w:spacing w:line="276" w:lineRule="auto"/>
        <w:ind w:firstLine="0"/>
        <w:jc w:val="both"/>
        <w:rPr>
          <w:rFonts w:ascii="Arial" w:hAnsi="Arial" w:cs="Arial"/>
        </w:rPr>
      </w:pPr>
      <w:r>
        <w:rPr>
          <w:rFonts w:ascii="Arial" w:hAnsi="Arial" w:cs="Arial"/>
        </w:rPr>
        <w:t>L’accès au chantier est strictement interdit au public, y compris le Réservataire, jusqu’à la livraison des biens réservés, sauf autorisation préalable expresse du Réservant ou de l’un de ses représentants.</w:t>
      </w:r>
    </w:p>
    <w:p w14:paraId="309FEAD9" w14:textId="77777777" w:rsidR="00380B01" w:rsidRDefault="00380B01" w:rsidP="00A90BFC">
      <w:pPr>
        <w:pStyle w:val="Normal2"/>
        <w:spacing w:line="276" w:lineRule="auto"/>
        <w:ind w:firstLine="0"/>
        <w:jc w:val="both"/>
        <w:rPr>
          <w:rFonts w:ascii="Arial" w:hAnsi="Arial" w:cs="Arial"/>
        </w:rPr>
      </w:pPr>
    </w:p>
    <w:p w14:paraId="39473C95" w14:textId="77777777" w:rsidR="00A90BFC" w:rsidRPr="005522CA" w:rsidRDefault="00A90BFC" w:rsidP="00A90BFC">
      <w:pPr>
        <w:pStyle w:val="Titre2"/>
        <w:numPr>
          <w:ilvl w:val="0"/>
          <w:numId w:val="0"/>
        </w:numPr>
        <w:spacing w:line="276" w:lineRule="auto"/>
        <w:rPr>
          <w:rFonts w:ascii="Arial" w:hAnsi="Arial" w:cs="Arial"/>
        </w:rPr>
      </w:pPr>
      <w:bookmarkStart w:id="115" w:name="_Toc456597407"/>
      <w:bookmarkStart w:id="116" w:name="_Toc62205209"/>
      <w:r>
        <w:rPr>
          <w:rFonts w:ascii="Arial" w:hAnsi="Arial" w:cs="Arial"/>
        </w:rPr>
        <w:t xml:space="preserve">2.10 </w:t>
      </w:r>
      <w:r w:rsidRPr="005522CA">
        <w:rPr>
          <w:rFonts w:ascii="Arial" w:hAnsi="Arial" w:cs="Arial"/>
        </w:rPr>
        <w:t>DISPOSITIONS DIVERSES</w:t>
      </w:r>
      <w:bookmarkEnd w:id="115"/>
      <w:bookmarkEnd w:id="116"/>
    </w:p>
    <w:p w14:paraId="7CEBE2F6" w14:textId="77777777" w:rsidR="00A90BFC" w:rsidRDefault="00A90BFC" w:rsidP="00A90BFC">
      <w:pPr>
        <w:pStyle w:val="Normal2"/>
        <w:spacing w:line="276" w:lineRule="auto"/>
        <w:ind w:left="0"/>
        <w:jc w:val="both"/>
        <w:rPr>
          <w:rFonts w:ascii="Arial" w:hAnsi="Arial" w:cs="Arial"/>
        </w:rPr>
      </w:pPr>
      <w:r>
        <w:rPr>
          <w:rFonts w:ascii="Arial" w:hAnsi="Arial" w:cs="Arial"/>
        </w:rPr>
        <w:t>Les parties conviennent de soumettre leurs différends à la juridiction compétente.</w:t>
      </w:r>
    </w:p>
    <w:p w14:paraId="006EF879" w14:textId="77777777" w:rsidR="00A90BFC" w:rsidRDefault="00A90BFC" w:rsidP="00A90BFC">
      <w:pPr>
        <w:pStyle w:val="Normal2"/>
        <w:spacing w:line="276" w:lineRule="auto"/>
        <w:ind w:left="0"/>
        <w:jc w:val="both"/>
        <w:rPr>
          <w:rFonts w:ascii="Arial" w:hAnsi="Arial" w:cs="Arial"/>
        </w:rPr>
      </w:pPr>
      <w:r>
        <w:rPr>
          <w:rFonts w:ascii="Arial" w:hAnsi="Arial" w:cs="Arial"/>
        </w:rPr>
        <w:t>Néanmoins, en vue de leur résolution amiable, le Réservataire peut adresser toutes réclamations au Réservant.</w:t>
      </w:r>
    </w:p>
    <w:p w14:paraId="3C3EEC3C" w14:textId="77777777" w:rsidR="00A90BFC" w:rsidRDefault="00A90BFC" w:rsidP="00A90BFC">
      <w:pPr>
        <w:pStyle w:val="Normal2"/>
        <w:spacing w:line="276" w:lineRule="auto"/>
        <w:ind w:left="0"/>
        <w:jc w:val="both"/>
        <w:rPr>
          <w:rFonts w:ascii="Arial" w:hAnsi="Arial" w:cs="Arial"/>
        </w:rPr>
      </w:pPr>
    </w:p>
    <w:p w14:paraId="54F98F11" w14:textId="77777777" w:rsidR="00A90BFC" w:rsidRDefault="00A90BFC" w:rsidP="00A90BFC">
      <w:pPr>
        <w:pStyle w:val="Normal2"/>
        <w:spacing w:line="276" w:lineRule="auto"/>
        <w:ind w:firstLine="0"/>
        <w:jc w:val="both"/>
        <w:rPr>
          <w:rFonts w:ascii="Arial" w:hAnsi="Arial" w:cs="Arial"/>
        </w:rPr>
      </w:pPr>
      <w:r>
        <w:rPr>
          <w:rFonts w:ascii="Arial" w:hAnsi="Arial" w:cs="Arial"/>
        </w:rPr>
        <w:lastRenderedPageBreak/>
        <w:t xml:space="preserve">A défaut d’accord entre les parties, le Réservataire est informé que le Réservant relève du médiateur de la consommation MEDIMMOCONSO, 3 avenue Adrien Moisant, 78400 Chatou, </w:t>
      </w:r>
      <w:hyperlink r:id="rId16" w:history="1">
        <w:r w:rsidRPr="00355514">
          <w:rPr>
            <w:rStyle w:val="Lienhypertexte"/>
            <w:rFonts w:ascii="Arial" w:hAnsi="Arial" w:cs="Arial"/>
          </w:rPr>
          <w:t>http://medimmoconso.fr/</w:t>
        </w:r>
      </w:hyperlink>
      <w:r>
        <w:rPr>
          <w:rFonts w:ascii="Arial" w:hAnsi="Arial" w:cs="Arial"/>
        </w:rPr>
        <w:t>, et que le médiateur territorialement compétent est Madame Sandra GALISSOT.</w:t>
      </w:r>
    </w:p>
    <w:p w14:paraId="04F2593E" w14:textId="77777777" w:rsidR="00A90BFC" w:rsidRPr="00D15F58" w:rsidRDefault="00A90BFC" w:rsidP="00A90BFC">
      <w:pPr>
        <w:pStyle w:val="Normal2"/>
        <w:spacing w:line="276" w:lineRule="auto"/>
        <w:ind w:left="0" w:firstLine="0"/>
        <w:rPr>
          <w:rFonts w:ascii="Arial" w:hAnsi="Arial" w:cs="Arial"/>
        </w:rPr>
      </w:pPr>
      <w:bookmarkStart w:id="117" w:name="_Toc419814935"/>
      <w:bookmarkStart w:id="118" w:name="_Toc428534802"/>
    </w:p>
    <w:p w14:paraId="60565FBC" w14:textId="77777777" w:rsidR="00A90BFC" w:rsidRPr="005522CA" w:rsidRDefault="00A90BFC" w:rsidP="00A90BFC">
      <w:pPr>
        <w:pStyle w:val="Titre2"/>
        <w:numPr>
          <w:ilvl w:val="0"/>
          <w:numId w:val="0"/>
        </w:numPr>
        <w:spacing w:line="276" w:lineRule="auto"/>
        <w:rPr>
          <w:rFonts w:ascii="Arial" w:hAnsi="Arial" w:cs="Arial"/>
        </w:rPr>
      </w:pPr>
    </w:p>
    <w:p w14:paraId="6CA3A2AF" w14:textId="77777777" w:rsidR="00A90BFC" w:rsidRPr="00D15F58" w:rsidRDefault="00A90BFC" w:rsidP="00A90BFC">
      <w:pPr>
        <w:pStyle w:val="Titre2"/>
        <w:numPr>
          <w:ilvl w:val="0"/>
          <w:numId w:val="0"/>
        </w:numPr>
        <w:rPr>
          <w:rFonts w:ascii="Arial" w:hAnsi="Arial" w:cs="Arial"/>
          <w:szCs w:val="18"/>
        </w:rPr>
      </w:pPr>
      <w:bookmarkStart w:id="119" w:name="_Toc62205210"/>
      <w:r w:rsidRPr="00D15F58">
        <w:rPr>
          <w:rFonts w:ascii="Arial" w:hAnsi="Arial" w:cs="Arial"/>
          <w:szCs w:val="18"/>
        </w:rPr>
        <w:t>2.</w:t>
      </w:r>
      <w:r>
        <w:rPr>
          <w:rFonts w:ascii="Arial" w:hAnsi="Arial" w:cs="Arial"/>
          <w:szCs w:val="18"/>
        </w:rPr>
        <w:t>11</w:t>
      </w:r>
      <w:r w:rsidRPr="00D15F58">
        <w:rPr>
          <w:rFonts w:ascii="Arial" w:hAnsi="Arial" w:cs="Arial"/>
          <w:szCs w:val="18"/>
        </w:rPr>
        <w:t xml:space="preserve"> Liste des annexes</w:t>
      </w:r>
      <w:bookmarkEnd w:id="117"/>
      <w:bookmarkEnd w:id="118"/>
      <w:bookmarkEnd w:id="119"/>
    </w:p>
    <w:p w14:paraId="5CA50949" w14:textId="77777777" w:rsidR="00A90BFC" w:rsidRPr="00D15F58" w:rsidRDefault="00A90BFC" w:rsidP="00A90BFC">
      <w:pPr>
        <w:rPr>
          <w:rFonts w:ascii="Arial" w:hAnsi="Arial" w:cs="Arial"/>
          <w:szCs w:val="18"/>
        </w:rPr>
      </w:pPr>
      <w:r w:rsidRPr="00D15F58">
        <w:rPr>
          <w:rFonts w:ascii="Arial" w:hAnsi="Arial" w:cs="Arial"/>
          <w:szCs w:val="18"/>
        </w:rPr>
        <w:t xml:space="preserve">Demeurent ci-annexés après visa les documents suivants : </w:t>
      </w:r>
    </w:p>
    <w:p w14:paraId="42621D25" w14:textId="77777777" w:rsidR="00A90BFC" w:rsidRPr="00D15F58" w:rsidRDefault="00A90BFC" w:rsidP="00A90BFC">
      <w:pPr>
        <w:numPr>
          <w:ilvl w:val="0"/>
          <w:numId w:val="13"/>
        </w:numPr>
        <w:spacing w:before="120"/>
        <w:ind w:left="924" w:hanging="357"/>
        <w:rPr>
          <w:rFonts w:ascii="Arial" w:hAnsi="Arial" w:cs="Arial"/>
        </w:rPr>
      </w:pPr>
      <w:r w:rsidRPr="00D15F58">
        <w:rPr>
          <w:rFonts w:ascii="Arial" w:hAnsi="Arial" w:cs="Arial"/>
        </w:rPr>
        <w:t>Plan masse prévisionnel de l'opération.</w:t>
      </w:r>
    </w:p>
    <w:p w14:paraId="4904F64C" w14:textId="1E757098" w:rsidR="00A90BFC" w:rsidRPr="00D15F58" w:rsidRDefault="00A90BFC" w:rsidP="00A90BFC">
      <w:pPr>
        <w:numPr>
          <w:ilvl w:val="0"/>
          <w:numId w:val="13"/>
        </w:numPr>
        <w:spacing w:before="120"/>
        <w:ind w:left="924" w:hanging="357"/>
        <w:rPr>
          <w:rFonts w:ascii="Arial" w:hAnsi="Arial" w:cs="Arial"/>
        </w:rPr>
      </w:pPr>
      <w:r>
        <w:rPr>
          <w:rFonts w:ascii="Arial" w:hAnsi="Arial" w:cs="Arial"/>
        </w:rPr>
        <w:t>Etat des risques et pollutions prévu aux articles L.125-5 et R.125-26 du Code de l’environnement</w:t>
      </w:r>
      <w:r>
        <w:rPr>
          <w:rStyle w:val="Appelnotedebasdep"/>
          <w:rFonts w:ascii="Arial" w:hAnsi="Arial" w:cs="Arial"/>
        </w:rPr>
        <w:footnoteReference w:id="9"/>
      </w:r>
    </w:p>
    <w:p w14:paraId="5E69A3FD" w14:textId="77777777" w:rsidR="00A90BFC" w:rsidRDefault="00A90BFC" w:rsidP="00A90BFC">
      <w:pPr>
        <w:numPr>
          <w:ilvl w:val="0"/>
          <w:numId w:val="13"/>
        </w:numPr>
        <w:spacing w:before="120"/>
        <w:ind w:left="924" w:hanging="357"/>
        <w:rPr>
          <w:rFonts w:ascii="Arial" w:hAnsi="Arial" w:cs="Arial"/>
        </w:rPr>
      </w:pPr>
      <w:r w:rsidRPr="00D15F58">
        <w:rPr>
          <w:rFonts w:ascii="Arial" w:hAnsi="Arial" w:cs="Arial"/>
        </w:rPr>
        <w:t>Not</w:t>
      </w:r>
      <w:r>
        <w:rPr>
          <w:rFonts w:ascii="Arial" w:hAnsi="Arial" w:cs="Arial"/>
        </w:rPr>
        <w:t xml:space="preserve">ice </w:t>
      </w:r>
      <w:r w:rsidRPr="00D15F58">
        <w:rPr>
          <w:rFonts w:ascii="Arial" w:hAnsi="Arial" w:cs="Arial"/>
        </w:rPr>
        <w:t>technique sommaire</w:t>
      </w:r>
    </w:p>
    <w:p w14:paraId="15C50DB5" w14:textId="77777777" w:rsidR="00A90BFC" w:rsidRPr="00205ACA" w:rsidRDefault="00A90BFC" w:rsidP="00A90BFC">
      <w:pPr>
        <w:numPr>
          <w:ilvl w:val="0"/>
          <w:numId w:val="13"/>
        </w:numPr>
        <w:spacing w:before="120"/>
        <w:ind w:left="924" w:hanging="357"/>
        <w:rPr>
          <w:rFonts w:ascii="Arial" w:hAnsi="Arial" w:cs="Arial"/>
        </w:rPr>
      </w:pPr>
      <w:r>
        <w:rPr>
          <w:rFonts w:ascii="Arial" w:hAnsi="Arial" w:cs="Arial"/>
        </w:rPr>
        <w:t>Notice d’information précontractuelle comportant les éléments visés aux articles L.111-1 et R.111-1 du Code de la Consommation</w:t>
      </w:r>
    </w:p>
    <w:p w14:paraId="43ABA8B4" w14:textId="77777777" w:rsidR="00A90BFC" w:rsidRPr="00940D50" w:rsidRDefault="00A90BFC" w:rsidP="00A90BFC">
      <w:pPr>
        <w:numPr>
          <w:ilvl w:val="0"/>
          <w:numId w:val="13"/>
        </w:numPr>
        <w:spacing w:before="120"/>
        <w:ind w:left="924" w:hanging="357"/>
        <w:rPr>
          <w:rFonts w:ascii="Arial" w:hAnsi="Arial" w:cs="Arial"/>
          <w:u w:val="single"/>
        </w:rPr>
      </w:pPr>
      <w:r w:rsidRPr="00D15F58">
        <w:rPr>
          <w:rFonts w:ascii="Arial" w:hAnsi="Arial" w:cs="Arial"/>
          <w:u w:val="single"/>
        </w:rPr>
        <w:t xml:space="preserve">Plans </w:t>
      </w:r>
      <w:r>
        <w:rPr>
          <w:rFonts w:ascii="Arial" w:hAnsi="Arial" w:cs="Arial"/>
          <w:u w:val="single"/>
        </w:rPr>
        <w:t xml:space="preserve">prévisionnels </w:t>
      </w:r>
      <w:r w:rsidRPr="00D15F58">
        <w:rPr>
          <w:rFonts w:ascii="Arial" w:hAnsi="Arial" w:cs="Arial"/>
          <w:u w:val="single"/>
        </w:rPr>
        <w:t>du ou des locaux réservés :</w:t>
      </w:r>
    </w:p>
    <w:p w14:paraId="2B73D3F7" w14:textId="77777777" w:rsidR="00A90BFC" w:rsidRPr="00D15F58" w:rsidRDefault="00A90BFC" w:rsidP="00A90BFC">
      <w:pPr>
        <w:numPr>
          <w:ilvl w:val="0"/>
          <w:numId w:val="15"/>
        </w:numPr>
        <w:tabs>
          <w:tab w:val="clear" w:pos="1064"/>
          <w:tab w:val="num" w:pos="720"/>
        </w:tabs>
        <w:spacing w:before="120"/>
        <w:ind w:left="1208" w:hanging="357"/>
        <w:rPr>
          <w:rFonts w:ascii="Arial" w:hAnsi="Arial" w:cs="Arial"/>
          <w:lang w:val="en-GB"/>
        </w:rPr>
      </w:pPr>
      <w:r>
        <w:rPr>
          <w:rFonts w:ascii="Arial" w:hAnsi="Arial" w:cs="Arial"/>
        </w:rPr>
        <w:t>A</w:t>
      </w:r>
      <w:r w:rsidRPr="00940D50">
        <w:rPr>
          <w:rFonts w:ascii="Arial" w:hAnsi="Arial" w:cs="Arial"/>
        </w:rPr>
        <w:t>ppartement</w:t>
      </w:r>
    </w:p>
    <w:p w14:paraId="159764A7" w14:textId="77777777" w:rsidR="00A90BFC" w:rsidRPr="00D15F58" w:rsidRDefault="00A90BFC" w:rsidP="00A90BFC">
      <w:pPr>
        <w:numPr>
          <w:ilvl w:val="0"/>
          <w:numId w:val="15"/>
        </w:numPr>
        <w:tabs>
          <w:tab w:val="clear" w:pos="1064"/>
          <w:tab w:val="num" w:pos="720"/>
        </w:tabs>
        <w:spacing w:before="120"/>
        <w:ind w:left="1208" w:hanging="357"/>
        <w:rPr>
          <w:rFonts w:ascii="Arial" w:hAnsi="Arial" w:cs="Arial"/>
          <w:lang w:val="en-GB"/>
        </w:rPr>
      </w:pPr>
      <w:proofErr w:type="spellStart"/>
      <w:r>
        <w:rPr>
          <w:rFonts w:ascii="Arial" w:hAnsi="Arial" w:cs="Arial"/>
          <w:lang w:val="en-GB"/>
        </w:rPr>
        <w:t>Stationnements</w:t>
      </w:r>
      <w:proofErr w:type="spellEnd"/>
    </w:p>
    <w:p w14:paraId="6BFD1DCD" w14:textId="77777777" w:rsidR="00A90BFC" w:rsidRDefault="00A90BFC" w:rsidP="00A90BFC">
      <w:pPr>
        <w:numPr>
          <w:ilvl w:val="0"/>
          <w:numId w:val="13"/>
        </w:numPr>
        <w:spacing w:before="120"/>
        <w:ind w:left="924" w:hanging="357"/>
        <w:rPr>
          <w:rFonts w:ascii="Arial" w:hAnsi="Arial" w:cs="Arial"/>
        </w:rPr>
      </w:pPr>
      <w:r>
        <w:rPr>
          <w:rFonts w:ascii="Arial" w:hAnsi="Arial" w:cs="Arial"/>
        </w:rPr>
        <w:t>Convention TMA de travaux modificatifs acquéreur.</w:t>
      </w:r>
    </w:p>
    <w:p w14:paraId="686D3815" w14:textId="77777777" w:rsidR="00A90BFC" w:rsidRDefault="00A90BFC" w:rsidP="00A90BFC">
      <w:pPr>
        <w:spacing w:before="120"/>
        <w:ind w:left="924" w:firstLine="0"/>
        <w:rPr>
          <w:rFonts w:ascii="Arial" w:hAnsi="Arial" w:cs="Arial"/>
        </w:rPr>
      </w:pPr>
    </w:p>
    <w:p w14:paraId="410D6C26" w14:textId="77777777" w:rsidR="00A90BFC" w:rsidRDefault="00A90BFC" w:rsidP="00A90BFC">
      <w:pPr>
        <w:spacing w:before="120"/>
        <w:ind w:left="567" w:firstLine="0"/>
        <w:rPr>
          <w:rFonts w:ascii="Arial" w:hAnsi="Arial" w:cs="Arial"/>
        </w:rPr>
      </w:pPr>
    </w:p>
    <w:p w14:paraId="3AFAC493" w14:textId="77777777" w:rsidR="00A90BFC" w:rsidRDefault="00A90BFC" w:rsidP="00A90BFC">
      <w:pPr>
        <w:spacing w:before="120" w:after="120"/>
        <w:ind w:firstLine="0"/>
        <w:jc w:val="center"/>
        <w:rPr>
          <w:rFonts w:ascii="Arial" w:hAnsi="Arial" w:cs="Arial"/>
        </w:rPr>
      </w:pPr>
    </w:p>
    <w:p w14:paraId="4153FBEA" w14:textId="77777777" w:rsidR="00A90BFC" w:rsidRDefault="00A90BFC" w:rsidP="00A90BFC">
      <w:pPr>
        <w:spacing w:before="120" w:after="120"/>
        <w:ind w:firstLine="0"/>
        <w:jc w:val="center"/>
        <w:rPr>
          <w:rFonts w:ascii="Arial" w:hAnsi="Arial" w:cs="Arial"/>
          <w:b/>
          <w:szCs w:val="18"/>
        </w:rPr>
      </w:pPr>
      <w:proofErr w:type="spellStart"/>
      <w:r w:rsidRPr="00D15F58">
        <w:rPr>
          <w:rFonts w:ascii="Arial" w:hAnsi="Arial" w:cs="Arial"/>
          <w:b/>
          <w:szCs w:val="18"/>
        </w:rPr>
        <w:t>ooOoo</w:t>
      </w:r>
      <w:proofErr w:type="spellEnd"/>
    </w:p>
    <w:p w14:paraId="4DF428E8" w14:textId="77777777" w:rsidR="00A90BFC" w:rsidRPr="00D15F58" w:rsidRDefault="00A90BFC" w:rsidP="00A90BFC">
      <w:pPr>
        <w:spacing w:before="120" w:after="120"/>
        <w:ind w:firstLine="0"/>
        <w:jc w:val="center"/>
        <w:rPr>
          <w:rFonts w:ascii="Arial" w:hAnsi="Arial" w:cs="Arial"/>
          <w:b/>
          <w:szCs w:val="18"/>
        </w:rPr>
      </w:pPr>
    </w:p>
    <w:p w14:paraId="2AD23183" w14:textId="77777777" w:rsidR="00A90BFC" w:rsidRPr="007C2EB8" w:rsidRDefault="00A90BFC" w:rsidP="00A90BFC">
      <w:pPr>
        <w:pStyle w:val="Cloture"/>
        <w:spacing w:line="276" w:lineRule="auto"/>
        <w:rPr>
          <w:rFonts w:ascii="Arial" w:hAnsi="Arial" w:cs="Arial"/>
          <w:b/>
          <w:szCs w:val="18"/>
        </w:rPr>
      </w:pPr>
      <w:r w:rsidRPr="00916F70">
        <w:rPr>
          <w:rFonts w:ascii="Arial" w:hAnsi="Arial" w:cs="Arial"/>
          <w:b/>
          <w:szCs w:val="18"/>
        </w:rPr>
        <w:t>Fait à</w:t>
      </w:r>
      <w:r>
        <w:rPr>
          <w:rFonts w:ascii="Arial" w:hAnsi="Arial" w:cs="Arial"/>
          <w:b/>
          <w:szCs w:val="18"/>
        </w:rPr>
        <w:t xml:space="preserve"> </w:t>
      </w:r>
      <w:commentRangeStart w:id="120"/>
      <w:r>
        <w:rPr>
          <w:rFonts w:ascii="Arial" w:hAnsi="Arial" w:cs="Arial"/>
          <w:b/>
          <w:szCs w:val="18"/>
        </w:rPr>
        <w:t xml:space="preserve">  </w:t>
      </w:r>
      <w:commentRangeEnd w:id="120"/>
      <w:r>
        <w:rPr>
          <w:rStyle w:val="Marquedecommentaire"/>
        </w:rPr>
        <w:commentReference w:id="120"/>
      </w:r>
      <w:r>
        <w:rPr>
          <w:rFonts w:ascii="Arial" w:hAnsi="Arial" w:cs="Arial"/>
          <w:b/>
          <w:szCs w:val="18"/>
        </w:rPr>
        <w:t xml:space="preserve"> </w:t>
      </w:r>
      <w:r w:rsidRPr="00916F70">
        <w:rPr>
          <w:rFonts w:ascii="Arial" w:hAnsi="Arial" w:cs="Arial"/>
          <w:b/>
          <w:szCs w:val="18"/>
        </w:rPr>
        <w:t>et signé é</w:t>
      </w:r>
      <w:r w:rsidRPr="007D34D7">
        <w:rPr>
          <w:rFonts w:ascii="Arial" w:hAnsi="Arial" w:cs="Arial"/>
          <w:b/>
          <w:szCs w:val="18"/>
        </w:rPr>
        <w:t>lectroniquement par chacune des Parties, chacune d’elles en conservant un exemplaire original sur un support durable garantissant l</w:t>
      </w:r>
      <w:r w:rsidRPr="007C2EB8">
        <w:rPr>
          <w:rFonts w:ascii="Arial" w:hAnsi="Arial" w:cs="Arial"/>
          <w:b/>
          <w:szCs w:val="18"/>
        </w:rPr>
        <w:t>’intégrité de l’acte.</w:t>
      </w:r>
    </w:p>
    <w:p w14:paraId="5CC23146" w14:textId="77777777" w:rsidR="00A90BFC" w:rsidRPr="00916F70" w:rsidRDefault="00A90BFC" w:rsidP="00A90BFC">
      <w:pPr>
        <w:pStyle w:val="Cloture"/>
        <w:spacing w:line="276" w:lineRule="auto"/>
        <w:rPr>
          <w:rFonts w:ascii="Arial" w:hAnsi="Arial" w:cs="Arial"/>
          <w:szCs w:val="18"/>
        </w:rPr>
      </w:pPr>
      <w:r w:rsidRPr="00916F70">
        <w:rPr>
          <w:rFonts w:ascii="Arial" w:hAnsi="Arial" w:cs="Arial"/>
          <w:szCs w:val="18"/>
        </w:rPr>
        <w:t xml:space="preserve">Un exemplaire sera adressé par lettre recommandée électronique au </w:t>
      </w:r>
      <w:r>
        <w:rPr>
          <w:rFonts w:ascii="Arial" w:hAnsi="Arial" w:cs="Arial"/>
          <w:szCs w:val="18"/>
        </w:rPr>
        <w:t>Réservataire</w:t>
      </w:r>
      <w:r w:rsidRPr="00916F70">
        <w:rPr>
          <w:rFonts w:ascii="Arial" w:hAnsi="Arial" w:cs="Arial"/>
          <w:szCs w:val="18"/>
        </w:rPr>
        <w:t xml:space="preserve"> conformément aux dispositions de l’article L.271-1 du Code de la Construction et de l’Habitation.</w:t>
      </w:r>
    </w:p>
    <w:p w14:paraId="20E93D99" w14:textId="77777777" w:rsidR="00A90BFC" w:rsidRPr="00F20C35" w:rsidRDefault="00A90BFC" w:rsidP="00A90BFC">
      <w:pPr>
        <w:pStyle w:val="Cloture"/>
        <w:spacing w:line="276" w:lineRule="auto"/>
        <w:outlineLvl w:val="0"/>
        <w:rPr>
          <w:rFonts w:asciiTheme="minorHAnsi" w:hAnsiTheme="minorHAnsi" w:cstheme="minorHAnsi"/>
          <w:b/>
          <w:szCs w:val="18"/>
        </w:rPr>
      </w:pPr>
      <w:r w:rsidRPr="00F20C35">
        <w:rPr>
          <w:rFonts w:asciiTheme="minorHAnsi" w:hAnsiTheme="minorHAnsi" w:cstheme="minorHAnsi"/>
          <w:b/>
          <w:szCs w:val="18"/>
        </w:rPr>
        <w:t xml:space="preserve">Le : </w:t>
      </w:r>
      <w:commentRangeStart w:id="121"/>
      <w:r>
        <w:rPr>
          <w:rFonts w:ascii="Arial" w:hAnsi="Arial" w:cs="Arial"/>
          <w:b/>
          <w:szCs w:val="18"/>
          <w:highlight w:val="yellow"/>
        </w:rPr>
        <w:t xml:space="preserve">   </w:t>
      </w:r>
      <w:commentRangeEnd w:id="121"/>
      <w:r>
        <w:rPr>
          <w:rStyle w:val="Marquedecommentaire"/>
        </w:rPr>
        <w:commentReference w:id="121"/>
      </w:r>
    </w:p>
    <w:tbl>
      <w:tblPr>
        <w:tblW w:w="9640" w:type="dxa"/>
        <w:jc w:val="center"/>
        <w:tblLayout w:type="fixed"/>
        <w:tblCellMar>
          <w:left w:w="70" w:type="dxa"/>
          <w:right w:w="70" w:type="dxa"/>
        </w:tblCellMar>
        <w:tblLook w:val="0000" w:firstRow="0" w:lastRow="0" w:firstColumn="0" w:lastColumn="0" w:noHBand="0" w:noVBand="0"/>
      </w:tblPr>
      <w:tblGrid>
        <w:gridCol w:w="4820"/>
        <w:gridCol w:w="4820"/>
      </w:tblGrid>
      <w:tr w:rsidR="003E5154" w14:paraId="4973C213" w14:textId="77777777" w:rsidTr="00A90BFC">
        <w:trPr>
          <w:cantSplit/>
          <w:jc w:val="center"/>
        </w:trPr>
        <w:tc>
          <w:tcPr>
            <w:tcW w:w="4820" w:type="dxa"/>
          </w:tcPr>
          <w:p w14:paraId="2EECD107" w14:textId="77777777" w:rsidR="00A90BFC" w:rsidRDefault="00A90BFC" w:rsidP="00A90BFC">
            <w:pPr>
              <w:pStyle w:val="Cloture"/>
              <w:spacing w:line="276" w:lineRule="auto"/>
              <w:jc w:val="center"/>
              <w:rPr>
                <w:rFonts w:asciiTheme="minorHAnsi" w:hAnsiTheme="minorHAnsi" w:cstheme="minorHAnsi"/>
                <w:b/>
                <w:szCs w:val="18"/>
              </w:rPr>
            </w:pPr>
          </w:p>
          <w:p w14:paraId="4E1BC718" w14:textId="77777777" w:rsidR="00A90BFC" w:rsidRDefault="00A90BFC" w:rsidP="00A90BFC">
            <w:pPr>
              <w:pStyle w:val="Cloture"/>
              <w:spacing w:line="276" w:lineRule="auto"/>
              <w:jc w:val="center"/>
              <w:rPr>
                <w:rFonts w:asciiTheme="minorHAnsi" w:hAnsiTheme="minorHAnsi" w:cstheme="minorHAnsi"/>
                <w:b/>
                <w:szCs w:val="18"/>
              </w:rPr>
            </w:pPr>
          </w:p>
          <w:p w14:paraId="1AB1BD7C" w14:textId="77777777" w:rsidR="00A90BFC" w:rsidRPr="00F20C35" w:rsidRDefault="00A90BFC" w:rsidP="00A90BFC">
            <w:pPr>
              <w:pStyle w:val="Cloture"/>
              <w:spacing w:line="276" w:lineRule="auto"/>
              <w:rPr>
                <w:rFonts w:asciiTheme="minorHAnsi" w:hAnsiTheme="minorHAnsi" w:cstheme="minorHAnsi"/>
                <w:b/>
                <w:szCs w:val="18"/>
              </w:rPr>
            </w:pPr>
            <w:r w:rsidRPr="00F20C35">
              <w:rPr>
                <w:rFonts w:asciiTheme="minorHAnsi" w:hAnsiTheme="minorHAnsi" w:cstheme="minorHAnsi"/>
                <w:b/>
                <w:szCs w:val="18"/>
              </w:rPr>
              <w:t xml:space="preserve">Le </w:t>
            </w:r>
            <w:r>
              <w:rPr>
                <w:rFonts w:asciiTheme="minorHAnsi" w:hAnsiTheme="minorHAnsi" w:cstheme="minorHAnsi"/>
                <w:b/>
                <w:szCs w:val="18"/>
              </w:rPr>
              <w:t>Réservataire</w:t>
            </w:r>
          </w:p>
        </w:tc>
        <w:tc>
          <w:tcPr>
            <w:tcW w:w="4820" w:type="dxa"/>
          </w:tcPr>
          <w:p w14:paraId="2FBF08C0" w14:textId="77777777" w:rsidR="00A90BFC" w:rsidRDefault="00A90BFC" w:rsidP="00A90BFC">
            <w:pPr>
              <w:pStyle w:val="Cloture"/>
              <w:spacing w:line="276" w:lineRule="auto"/>
              <w:jc w:val="center"/>
              <w:rPr>
                <w:rFonts w:asciiTheme="minorHAnsi" w:hAnsiTheme="minorHAnsi" w:cstheme="minorHAnsi"/>
                <w:b/>
                <w:szCs w:val="18"/>
              </w:rPr>
            </w:pPr>
          </w:p>
          <w:p w14:paraId="4EBF8B43" w14:textId="77777777" w:rsidR="00A90BFC" w:rsidRDefault="00A90BFC" w:rsidP="00A90BFC">
            <w:pPr>
              <w:pStyle w:val="Cloture"/>
              <w:spacing w:line="276" w:lineRule="auto"/>
              <w:jc w:val="center"/>
              <w:rPr>
                <w:rFonts w:asciiTheme="minorHAnsi" w:hAnsiTheme="minorHAnsi" w:cstheme="minorHAnsi"/>
                <w:b/>
                <w:szCs w:val="18"/>
              </w:rPr>
            </w:pPr>
          </w:p>
          <w:p w14:paraId="254E5731" w14:textId="77777777" w:rsidR="00A90BFC" w:rsidRPr="00F20C35" w:rsidRDefault="00A90BFC" w:rsidP="00A90BFC">
            <w:pPr>
              <w:pStyle w:val="Cloture"/>
              <w:spacing w:line="276" w:lineRule="auto"/>
              <w:jc w:val="center"/>
              <w:rPr>
                <w:rFonts w:asciiTheme="minorHAnsi" w:hAnsiTheme="minorHAnsi" w:cstheme="minorHAnsi"/>
                <w:b/>
                <w:szCs w:val="18"/>
              </w:rPr>
            </w:pPr>
            <w:r w:rsidRPr="00F20C35">
              <w:rPr>
                <w:rFonts w:asciiTheme="minorHAnsi" w:hAnsiTheme="minorHAnsi" w:cstheme="minorHAnsi"/>
                <w:b/>
                <w:szCs w:val="18"/>
              </w:rPr>
              <w:t xml:space="preserve">Le </w:t>
            </w:r>
            <w:r>
              <w:rPr>
                <w:rFonts w:asciiTheme="minorHAnsi" w:hAnsiTheme="minorHAnsi" w:cstheme="minorHAnsi"/>
                <w:b/>
                <w:szCs w:val="18"/>
              </w:rPr>
              <w:t>Réservant</w:t>
            </w:r>
          </w:p>
        </w:tc>
      </w:tr>
      <w:tr w:rsidR="003E5154" w14:paraId="47742E37" w14:textId="77777777" w:rsidTr="00A90BFC">
        <w:trPr>
          <w:cantSplit/>
          <w:jc w:val="center"/>
        </w:trPr>
        <w:tc>
          <w:tcPr>
            <w:tcW w:w="4820" w:type="dxa"/>
          </w:tcPr>
          <w:p w14:paraId="78E9337B" w14:textId="77777777" w:rsidR="00A90BFC" w:rsidRPr="00F20C35" w:rsidRDefault="00A90BFC" w:rsidP="00A90BFC">
            <w:pPr>
              <w:pStyle w:val="Cloture"/>
              <w:spacing w:line="276" w:lineRule="auto"/>
              <w:rPr>
                <w:rFonts w:asciiTheme="minorHAnsi" w:hAnsiTheme="minorHAnsi" w:cstheme="minorHAnsi"/>
                <w:szCs w:val="18"/>
              </w:rPr>
            </w:pPr>
            <w:r w:rsidRPr="00F20C35">
              <w:rPr>
                <w:rFonts w:asciiTheme="minorHAnsi" w:hAnsiTheme="minorHAnsi" w:cstheme="minorHAnsi"/>
                <w:szCs w:val="18"/>
              </w:rPr>
              <w:t>(</w:t>
            </w:r>
            <w:r w:rsidRPr="00F20C35">
              <w:rPr>
                <w:rFonts w:asciiTheme="minorHAnsi" w:hAnsiTheme="minorHAnsi" w:cstheme="minorHAnsi"/>
                <w:i/>
                <w:szCs w:val="18"/>
              </w:rPr>
              <w:t>Lu et approuvé</w:t>
            </w:r>
            <w:r w:rsidRPr="00F20C35">
              <w:rPr>
                <w:rFonts w:asciiTheme="minorHAnsi" w:hAnsiTheme="minorHAnsi" w:cstheme="minorHAnsi"/>
                <w:szCs w:val="18"/>
              </w:rPr>
              <w:t>)</w:t>
            </w:r>
          </w:p>
        </w:tc>
        <w:tc>
          <w:tcPr>
            <w:tcW w:w="4820" w:type="dxa"/>
          </w:tcPr>
          <w:p w14:paraId="2568FB0F" w14:textId="77777777" w:rsidR="00A90BFC" w:rsidRPr="00F20C35" w:rsidRDefault="00A90BFC" w:rsidP="00A90BFC">
            <w:pPr>
              <w:pStyle w:val="Cloture"/>
              <w:spacing w:line="276" w:lineRule="auto"/>
              <w:jc w:val="center"/>
              <w:rPr>
                <w:rFonts w:asciiTheme="minorHAnsi" w:hAnsiTheme="minorHAnsi" w:cstheme="minorHAnsi"/>
                <w:szCs w:val="18"/>
              </w:rPr>
            </w:pPr>
            <w:r w:rsidRPr="00F20C35">
              <w:rPr>
                <w:rFonts w:asciiTheme="minorHAnsi" w:hAnsiTheme="minorHAnsi" w:cstheme="minorHAnsi"/>
                <w:szCs w:val="18"/>
              </w:rPr>
              <w:t>(</w:t>
            </w:r>
            <w:r w:rsidRPr="00F20C35">
              <w:rPr>
                <w:rFonts w:asciiTheme="minorHAnsi" w:hAnsiTheme="minorHAnsi" w:cstheme="minorHAnsi"/>
                <w:i/>
                <w:szCs w:val="18"/>
              </w:rPr>
              <w:t>Lu et approuvé</w:t>
            </w:r>
            <w:r w:rsidRPr="00F20C35">
              <w:rPr>
                <w:rFonts w:asciiTheme="minorHAnsi" w:hAnsiTheme="minorHAnsi" w:cstheme="minorHAnsi"/>
                <w:szCs w:val="18"/>
              </w:rPr>
              <w:t>)</w:t>
            </w:r>
          </w:p>
        </w:tc>
      </w:tr>
    </w:tbl>
    <w:p w14:paraId="4F1DBD8F" w14:textId="77777777" w:rsidR="00A90BFC" w:rsidRDefault="00A90BFC" w:rsidP="00A90BFC">
      <w:pPr>
        <w:pStyle w:val="Cloture"/>
        <w:rPr>
          <w:rFonts w:ascii="Consolas" w:hAnsi="Consolas" w:cs="Consolas"/>
          <w:color w:val="FFFFFF" w:themeColor="background1"/>
          <w:sz w:val="16"/>
          <w:szCs w:val="16"/>
        </w:rPr>
      </w:pPr>
    </w:p>
    <w:p w14:paraId="42FDFF06" w14:textId="77777777" w:rsidR="00A90BFC" w:rsidRPr="00356AFD" w:rsidRDefault="00A90BFC" w:rsidP="00A90BFC">
      <w:pPr>
        <w:pStyle w:val="Cloture"/>
        <w:rPr>
          <w:rFonts w:ascii="Consolas" w:hAnsi="Consolas" w:cs="Consolas"/>
          <w:color w:val="FF0000"/>
          <w:sz w:val="16"/>
          <w:szCs w:val="16"/>
        </w:rPr>
      </w:pPr>
    </w:p>
    <w:p w14:paraId="252D6E7C" w14:textId="77777777" w:rsidR="00A90BFC" w:rsidRPr="00356AFD" w:rsidRDefault="00A90BFC" w:rsidP="00A90BFC">
      <w:pPr>
        <w:pStyle w:val="Cloture"/>
        <w:rPr>
          <w:rFonts w:ascii="Consolas" w:hAnsi="Consolas" w:cs="Consolas"/>
          <w:color w:val="FF0000"/>
          <w:sz w:val="16"/>
          <w:szCs w:val="16"/>
        </w:rPr>
      </w:pPr>
    </w:p>
    <w:p w14:paraId="5AF454B3" w14:textId="77777777" w:rsidR="00A90BFC" w:rsidRPr="00356AFD" w:rsidRDefault="00A90BFC" w:rsidP="00A90BFC">
      <w:pPr>
        <w:pStyle w:val="Cloture"/>
        <w:rPr>
          <w:rFonts w:ascii="Consolas" w:hAnsi="Consolas" w:cs="Consolas"/>
          <w:color w:val="FF0000"/>
          <w:sz w:val="16"/>
          <w:szCs w:val="16"/>
        </w:rPr>
      </w:pPr>
    </w:p>
    <w:p w14:paraId="6A624612" w14:textId="77777777" w:rsidR="00A90BFC" w:rsidRPr="00E63B3C" w:rsidRDefault="00A90BFC" w:rsidP="00A90BFC">
      <w:pPr>
        <w:pStyle w:val="Cloture"/>
        <w:rPr>
          <w:rFonts w:ascii="Arial" w:hAnsi="Arial" w:cs="Arial"/>
          <w:color w:val="FFFFFF" w:themeColor="background1"/>
          <w:sz w:val="20"/>
        </w:rPr>
      </w:pPr>
    </w:p>
    <w:p w14:paraId="572701B8" w14:textId="77777777" w:rsidR="00A90BFC" w:rsidRPr="00E63B3C" w:rsidRDefault="00A90BFC" w:rsidP="00A90BFC">
      <w:pPr>
        <w:pStyle w:val="Cloture"/>
        <w:jc w:val="center"/>
        <w:rPr>
          <w:rFonts w:ascii="Consolas" w:hAnsi="Consolas" w:cs="Consolas"/>
          <w:color w:val="FFFFFF" w:themeColor="background1"/>
          <w:sz w:val="16"/>
          <w:szCs w:val="16"/>
        </w:rPr>
      </w:pPr>
      <w:r w:rsidRPr="00E63B3C">
        <w:rPr>
          <w:rFonts w:ascii="Consolas" w:hAnsi="Consolas" w:cs="Consolas"/>
          <w:color w:val="FFFFFF" w:themeColor="background1"/>
          <w:sz w:val="16"/>
          <w:szCs w:val="16"/>
        </w:rPr>
        <w:t>SIGNATURE_CONTRACTANT</w:t>
      </w:r>
      <w:r w:rsidRPr="00E63B3C">
        <w:rPr>
          <w:rFonts w:ascii="Consolas" w:hAnsi="Consolas" w:cs="Consolas"/>
          <w:color w:val="FFFFFF" w:themeColor="background1"/>
          <w:sz w:val="16"/>
          <w:szCs w:val="16"/>
        </w:rPr>
        <w:tab/>
        <w:t>SIGNATURE_COCONTRACTANT</w:t>
      </w:r>
      <w:r w:rsidRPr="00E63B3C">
        <w:rPr>
          <w:rFonts w:ascii="Consolas" w:hAnsi="Consolas" w:cs="Consolas"/>
          <w:color w:val="FFFFFF" w:themeColor="background1"/>
          <w:sz w:val="16"/>
          <w:szCs w:val="16"/>
        </w:rPr>
        <w:tab/>
      </w:r>
      <w:r w:rsidRPr="00E63B3C">
        <w:rPr>
          <w:rFonts w:ascii="Consolas" w:hAnsi="Consolas" w:cs="Consolas"/>
          <w:color w:val="FFFFFF" w:themeColor="background1"/>
          <w:sz w:val="16"/>
          <w:szCs w:val="16"/>
        </w:rPr>
        <w:tab/>
        <w:t>SIGNATURE_FOURNISSEUR</w:t>
      </w:r>
      <w:r w:rsidRPr="00E63B3C">
        <w:rPr>
          <w:rFonts w:ascii="Consolas" w:hAnsi="Consolas" w:cs="Consolas"/>
          <w:color w:val="FFFFFF" w:themeColor="background1"/>
          <w:sz w:val="16"/>
          <w:szCs w:val="16"/>
        </w:rPr>
        <w:tab/>
        <w:t>TAMPON_CONTRALIA</w:t>
      </w:r>
    </w:p>
    <w:p w14:paraId="0E79E03D" w14:textId="77777777" w:rsidR="00A90BFC" w:rsidRPr="00356AFD" w:rsidRDefault="00A90BFC" w:rsidP="00A90BFC">
      <w:pPr>
        <w:pStyle w:val="Cloture"/>
        <w:rPr>
          <w:rFonts w:ascii="Consolas" w:hAnsi="Consolas" w:cs="Consolas"/>
          <w:color w:val="FF0000"/>
          <w:sz w:val="16"/>
          <w:szCs w:val="16"/>
        </w:rPr>
      </w:pPr>
    </w:p>
    <w:sectPr w:rsidR="00A90BFC" w:rsidRPr="00356AFD" w:rsidSect="00A90BFC">
      <w:footerReference w:type="default" r:id="rId17"/>
      <w:headerReference w:type="first" r:id="rId18"/>
      <w:footerReference w:type="first" r:id="rId19"/>
      <w:pgSz w:w="11907" w:h="16840"/>
      <w:pgMar w:top="1276" w:right="1134" w:bottom="1134" w:left="1134" w:header="454" w:footer="454" w:gutter="0"/>
      <w:paperSrc w:first="258" w:other="258"/>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IER Olivier [EIFFAGE CONSTRUCTION]" w:date="2018-10-18T22:46:00Z" w:initials="MO[C">
    <w:p w14:paraId="776F3F96" w14:textId="77777777" w:rsidR="00902D2B" w:rsidRDefault="00902D2B" w:rsidP="00A90BFC">
      <w:pPr>
        <w:pStyle w:val="Commentaire"/>
      </w:pPr>
      <w:r>
        <w:rPr>
          <w:rStyle w:val="Marquedecommentaire"/>
        </w:rPr>
        <w:annotationRef/>
      </w:r>
      <w:proofErr w:type="spellStart"/>
      <w:r w:rsidRPr="008E40B9">
        <w:t>Acquereur_NomPrenom</w:t>
      </w:r>
      <w:proofErr w:type="spellEnd"/>
    </w:p>
  </w:comment>
  <w:comment w:id="2" w:author="MAIER Olivier [EIFFAGE CONSTRUCTION]" w:date="2018-10-18T22:46:00Z" w:initials="MO[C">
    <w:p w14:paraId="01E7639E" w14:textId="77777777" w:rsidR="00902D2B" w:rsidRDefault="00902D2B" w:rsidP="00A90BFC">
      <w:pPr>
        <w:pStyle w:val="Commentaire"/>
      </w:pPr>
      <w:r>
        <w:rPr>
          <w:rStyle w:val="Marquedecommentaire"/>
        </w:rPr>
        <w:annotationRef/>
      </w:r>
      <w:proofErr w:type="spellStart"/>
      <w:r>
        <w:t>Co</w:t>
      </w:r>
      <w:r w:rsidRPr="008E40B9">
        <w:t>Acquereur_NomPrenom</w:t>
      </w:r>
      <w:proofErr w:type="spellEnd"/>
    </w:p>
  </w:comment>
  <w:comment w:id="3" w:author="MAIER Olivier [EIFFAGE CONSTRUCTION]" w:date="2018-10-18T22:48:00Z" w:initials="MO[C">
    <w:p w14:paraId="24E55D45" w14:textId="77777777" w:rsidR="00902D2B" w:rsidRDefault="00902D2B" w:rsidP="00A90BFC">
      <w:pPr>
        <w:pStyle w:val="Commentaire"/>
      </w:pPr>
      <w:r>
        <w:rPr>
          <w:rStyle w:val="Marquedecommentaire"/>
        </w:rPr>
        <w:annotationRef/>
      </w:r>
      <w:proofErr w:type="spellStart"/>
      <w:r w:rsidRPr="00C331CB">
        <w:t>Lot_Numero</w:t>
      </w:r>
      <w:proofErr w:type="spellEnd"/>
    </w:p>
  </w:comment>
  <w:comment w:id="4" w:author="MAIER Olivier [EIFFAGE CONSTRUCTION]" w:date="2018-10-18T22:48:00Z" w:initials="MO[C">
    <w:p w14:paraId="0E37F4BE" w14:textId="77777777" w:rsidR="00902D2B" w:rsidRDefault="00902D2B" w:rsidP="00A90BFC">
      <w:pPr>
        <w:pStyle w:val="Commentaire"/>
      </w:pPr>
      <w:r>
        <w:rPr>
          <w:rStyle w:val="Marquedecommentaire"/>
        </w:rPr>
        <w:annotationRef/>
      </w:r>
      <w:proofErr w:type="spellStart"/>
      <w:r>
        <w:t>Cave</w:t>
      </w:r>
      <w:r w:rsidRPr="00C331CB">
        <w:t>_Numero</w:t>
      </w:r>
      <w:proofErr w:type="spellEnd"/>
    </w:p>
  </w:comment>
  <w:comment w:id="5" w:author="MAIER Olivier [EIFFAGE CONSTRUCTION]" w:date="2018-10-18T22:49:00Z" w:initials="MO[C">
    <w:p w14:paraId="13B4CAE2" w14:textId="77777777" w:rsidR="00902D2B" w:rsidRDefault="00902D2B" w:rsidP="00A90BFC">
      <w:pPr>
        <w:pStyle w:val="Commentaire"/>
      </w:pPr>
      <w:r>
        <w:rPr>
          <w:rStyle w:val="Marquedecommentaire"/>
        </w:rPr>
        <w:annotationRef/>
      </w:r>
      <w:proofErr w:type="spellStart"/>
      <w:r>
        <w:t>Parking_Numero</w:t>
      </w:r>
      <w:proofErr w:type="spellEnd"/>
    </w:p>
  </w:comment>
  <w:comment w:id="7" w:author="MAIER Olivier [EIFFAGE CONSTRUCTION]" w:date="2018-07-10T11:55:00Z" w:initials="MO[C">
    <w:p w14:paraId="19D7F9E0" w14:textId="77777777" w:rsidR="00902D2B" w:rsidRDefault="00902D2B" w:rsidP="00A90BFC">
      <w:pPr>
        <w:pStyle w:val="Commentaire"/>
      </w:pPr>
      <w:r>
        <w:rPr>
          <w:rStyle w:val="Marquedecommentaire"/>
        </w:rPr>
        <w:annotationRef/>
      </w:r>
      <w:proofErr w:type="spellStart"/>
      <w:r>
        <w:t>Acquereur_Nom</w:t>
      </w:r>
      <w:proofErr w:type="spellEnd"/>
    </w:p>
  </w:comment>
  <w:comment w:id="8" w:author="MAIER Olivier [EIFFAGE CONSTRUCTION]" w:date="2018-07-10T11:57:00Z" w:initials="MO[C">
    <w:p w14:paraId="0D99BB94" w14:textId="77777777" w:rsidR="00902D2B" w:rsidRDefault="00902D2B" w:rsidP="00A90BFC">
      <w:pPr>
        <w:pStyle w:val="Commentaire"/>
      </w:pPr>
      <w:r>
        <w:rPr>
          <w:rStyle w:val="Marquedecommentaire"/>
        </w:rPr>
        <w:annotationRef/>
      </w:r>
      <w:proofErr w:type="spellStart"/>
      <w:r>
        <w:t>CoAcquereur_Nom</w:t>
      </w:r>
      <w:proofErr w:type="spellEnd"/>
    </w:p>
  </w:comment>
  <w:comment w:id="9" w:author="MAIER Olivier [EIFFAGE CONSTRUCTION]" w:date="2018-07-10T11:55:00Z" w:initials="MO[C">
    <w:p w14:paraId="5DBDCEE4" w14:textId="77777777" w:rsidR="00902D2B" w:rsidRDefault="00902D2B" w:rsidP="00A90BFC">
      <w:pPr>
        <w:pStyle w:val="Commentaire"/>
      </w:pPr>
      <w:r>
        <w:rPr>
          <w:rStyle w:val="Marquedecommentaire"/>
        </w:rPr>
        <w:annotationRef/>
      </w:r>
      <w:proofErr w:type="spellStart"/>
      <w:r>
        <w:t>Acquereur_Prenom</w:t>
      </w:r>
      <w:proofErr w:type="spellEnd"/>
    </w:p>
  </w:comment>
  <w:comment w:id="10" w:author="MAIER Olivier [EIFFAGE CONSTRUCTION]" w:date="2018-07-10T11:56:00Z" w:initials="MO[C">
    <w:p w14:paraId="55B6EE86" w14:textId="77777777" w:rsidR="00902D2B" w:rsidRDefault="00902D2B" w:rsidP="00A90BFC">
      <w:pPr>
        <w:pStyle w:val="Commentaire"/>
      </w:pPr>
      <w:r>
        <w:rPr>
          <w:rStyle w:val="Marquedecommentaire"/>
        </w:rPr>
        <w:annotationRef/>
      </w:r>
      <w:proofErr w:type="spellStart"/>
      <w:r>
        <w:t>CoAcquereur_Prenom</w:t>
      </w:r>
      <w:proofErr w:type="spellEnd"/>
    </w:p>
  </w:comment>
  <w:comment w:id="11" w:author="MAIER Olivier [EIFFAGE CONSTRUCTION]" w:date="2018-07-10T11:55:00Z" w:initials="MO[C">
    <w:p w14:paraId="65E96185" w14:textId="77777777" w:rsidR="00902D2B" w:rsidRDefault="00902D2B" w:rsidP="00A90BFC">
      <w:pPr>
        <w:pStyle w:val="Commentaire"/>
      </w:pPr>
      <w:r>
        <w:rPr>
          <w:rStyle w:val="Marquedecommentaire"/>
        </w:rPr>
        <w:annotationRef/>
      </w:r>
      <w:proofErr w:type="spellStart"/>
      <w:r>
        <w:t>Acquereur_Adresse</w:t>
      </w:r>
      <w:proofErr w:type="spellEnd"/>
    </w:p>
  </w:comment>
  <w:comment w:id="12" w:author="MAIER Olivier [EIFFAGE CONSTRUCTION]" w:date="2018-07-10T11:56:00Z" w:initials="MO[C">
    <w:p w14:paraId="454F1929" w14:textId="77777777" w:rsidR="00902D2B" w:rsidRDefault="00902D2B" w:rsidP="00A90BFC">
      <w:pPr>
        <w:pStyle w:val="Commentaire"/>
      </w:pPr>
      <w:r>
        <w:rPr>
          <w:rStyle w:val="Marquedecommentaire"/>
        </w:rPr>
        <w:annotationRef/>
      </w:r>
      <w:proofErr w:type="spellStart"/>
      <w:r>
        <w:t>CoAcquereur_Adresse</w:t>
      </w:r>
      <w:proofErr w:type="spellEnd"/>
    </w:p>
  </w:comment>
  <w:comment w:id="13" w:author="MAIER Olivier [EIFFAGE CONSTRUCTION]" w:date="2018-07-10T11:56:00Z" w:initials="MO[C">
    <w:p w14:paraId="06851EAD" w14:textId="77777777" w:rsidR="00902D2B" w:rsidRDefault="00902D2B" w:rsidP="00A90BFC">
      <w:pPr>
        <w:pStyle w:val="Commentaire"/>
      </w:pPr>
      <w:r>
        <w:rPr>
          <w:rStyle w:val="Marquedecommentaire"/>
        </w:rPr>
        <w:annotationRef/>
      </w:r>
      <w:proofErr w:type="spellStart"/>
      <w:r>
        <w:t>Acquereur_ComplementAdresse</w:t>
      </w:r>
      <w:proofErr w:type="spellEnd"/>
    </w:p>
  </w:comment>
  <w:comment w:id="14" w:author="LIVAIN Sandrine [EIFFAGE CONSTRUCTION]" w:date="2019-08-06T09:28:00Z" w:initials="LS[C">
    <w:p w14:paraId="3BF69216" w14:textId="77777777" w:rsidR="00902D2B" w:rsidRDefault="00902D2B" w:rsidP="00A90BFC">
      <w:pPr>
        <w:pStyle w:val="Commentaire"/>
      </w:pPr>
      <w:r>
        <w:rPr>
          <w:rStyle w:val="Marquedecommentaire"/>
        </w:rPr>
        <w:annotationRef/>
      </w:r>
      <w:proofErr w:type="spellStart"/>
      <w:r>
        <w:t>CoAcquereur_ComplementAdresse</w:t>
      </w:r>
      <w:proofErr w:type="spellEnd"/>
    </w:p>
    <w:p w14:paraId="7D4F3B84" w14:textId="77777777" w:rsidR="00902D2B" w:rsidRDefault="00902D2B" w:rsidP="00A90BFC">
      <w:pPr>
        <w:pStyle w:val="Commentaire"/>
      </w:pPr>
    </w:p>
  </w:comment>
  <w:comment w:id="15" w:author="MAIER Olivier [EIFFAGE CONSTRUCTION]" w:date="2018-07-10T11:57:00Z" w:initials="MO[C">
    <w:p w14:paraId="63AB3BE0" w14:textId="77777777" w:rsidR="00902D2B" w:rsidRDefault="00902D2B" w:rsidP="00A90BFC">
      <w:pPr>
        <w:pStyle w:val="Commentaire"/>
      </w:pPr>
      <w:r>
        <w:rPr>
          <w:rStyle w:val="Marquedecommentaire"/>
        </w:rPr>
        <w:annotationRef/>
      </w:r>
      <w:proofErr w:type="spellStart"/>
      <w:r>
        <w:t>Acquereur_CP</w:t>
      </w:r>
      <w:proofErr w:type="spellEnd"/>
    </w:p>
  </w:comment>
  <w:comment w:id="16" w:author="MAIER Olivier [EIFFAGE CONSTRUCTION]" w:date="2018-07-10T11:57:00Z" w:initials="MO[C">
    <w:p w14:paraId="3B24E335" w14:textId="77777777" w:rsidR="00902D2B" w:rsidRDefault="00902D2B" w:rsidP="00A90BFC">
      <w:pPr>
        <w:pStyle w:val="Commentaire"/>
      </w:pPr>
      <w:r>
        <w:rPr>
          <w:rStyle w:val="Marquedecommentaire"/>
        </w:rPr>
        <w:annotationRef/>
      </w:r>
      <w:proofErr w:type="spellStart"/>
      <w:r>
        <w:t>Acquereur_Ville</w:t>
      </w:r>
      <w:proofErr w:type="spellEnd"/>
    </w:p>
  </w:comment>
  <w:comment w:id="17" w:author="MAIER Olivier [EIFFAGE CONSTRUCTION]" w:date="2018-07-10T11:57:00Z" w:initials="MO[C">
    <w:p w14:paraId="112D3223" w14:textId="77777777" w:rsidR="00902D2B" w:rsidRDefault="00902D2B" w:rsidP="00A90BFC">
      <w:pPr>
        <w:pStyle w:val="Commentaire"/>
      </w:pPr>
      <w:r>
        <w:rPr>
          <w:rStyle w:val="Marquedecommentaire"/>
        </w:rPr>
        <w:annotationRef/>
      </w:r>
      <w:proofErr w:type="spellStart"/>
      <w:r>
        <w:t>CoAcquereur_CP</w:t>
      </w:r>
      <w:proofErr w:type="spellEnd"/>
    </w:p>
  </w:comment>
  <w:comment w:id="18" w:author="MAIER Olivier [EIFFAGE CONSTRUCTION]" w:date="2018-07-10T11:57:00Z" w:initials="MO[C">
    <w:p w14:paraId="0DE91FF1" w14:textId="77777777" w:rsidR="00902D2B" w:rsidRDefault="00902D2B" w:rsidP="00A90BFC">
      <w:pPr>
        <w:pStyle w:val="Commentaire"/>
      </w:pPr>
      <w:r>
        <w:rPr>
          <w:rStyle w:val="Marquedecommentaire"/>
        </w:rPr>
        <w:annotationRef/>
      </w:r>
      <w:proofErr w:type="spellStart"/>
      <w:r>
        <w:t>CoAcquereur_Ville</w:t>
      </w:r>
      <w:proofErr w:type="spellEnd"/>
    </w:p>
  </w:comment>
  <w:comment w:id="19" w:author="MAIER Olivier [EIFFAGE CONSTRUCTION]" w:date="2018-07-10T11:57:00Z" w:initials="MO[C">
    <w:p w14:paraId="437B0F02" w14:textId="77777777" w:rsidR="00902D2B" w:rsidRDefault="00902D2B" w:rsidP="00A90BFC">
      <w:pPr>
        <w:pStyle w:val="Commentaire"/>
      </w:pPr>
      <w:r>
        <w:rPr>
          <w:rStyle w:val="Marquedecommentaire"/>
        </w:rPr>
        <w:annotationRef/>
      </w:r>
      <w:r>
        <w:t>Acquereur_Tel2</w:t>
      </w:r>
    </w:p>
  </w:comment>
  <w:comment w:id="20" w:author="MAIER Olivier [EIFFAGE CONSTRUCTION]" w:date="2018-07-10T11:58:00Z" w:initials="MO[C">
    <w:p w14:paraId="62FB8AE1" w14:textId="77777777" w:rsidR="00902D2B" w:rsidRDefault="00902D2B" w:rsidP="00A90BFC">
      <w:pPr>
        <w:pStyle w:val="Commentaire"/>
      </w:pPr>
      <w:r>
        <w:rPr>
          <w:rStyle w:val="Marquedecommentaire"/>
        </w:rPr>
        <w:annotationRef/>
      </w:r>
      <w:r>
        <w:t>CoAcquereur_Tel2</w:t>
      </w:r>
    </w:p>
  </w:comment>
  <w:comment w:id="21" w:author="MAIER Olivier [EIFFAGE CONSTRUCTION]" w:date="2018-07-10T11:58:00Z" w:initials="MO[C">
    <w:p w14:paraId="670BBAB2" w14:textId="77777777" w:rsidR="00902D2B" w:rsidRDefault="00902D2B" w:rsidP="00A90BFC">
      <w:pPr>
        <w:pStyle w:val="Commentaire"/>
      </w:pPr>
      <w:r>
        <w:rPr>
          <w:rStyle w:val="Marquedecommentaire"/>
        </w:rPr>
        <w:annotationRef/>
      </w:r>
      <w:r>
        <w:t>Acquereur_Tel1</w:t>
      </w:r>
    </w:p>
  </w:comment>
  <w:comment w:id="22" w:author="MAIER Olivier [EIFFAGE CONSTRUCTION]" w:date="2018-07-10T11:58:00Z" w:initials="MO[C">
    <w:p w14:paraId="48061A27" w14:textId="77777777" w:rsidR="00902D2B" w:rsidRDefault="00902D2B" w:rsidP="00A90BFC">
      <w:pPr>
        <w:pStyle w:val="Commentaire"/>
      </w:pPr>
      <w:r>
        <w:rPr>
          <w:rStyle w:val="Marquedecommentaire"/>
        </w:rPr>
        <w:annotationRef/>
      </w:r>
      <w:r>
        <w:t>CoAcquereur_Tel1</w:t>
      </w:r>
    </w:p>
  </w:comment>
  <w:comment w:id="23" w:author="MAIER Olivier [EIFFAGE CONSTRUCTION]" w:date="2018-07-10T11:58:00Z" w:initials="MO[C">
    <w:p w14:paraId="2D261BB1" w14:textId="77777777" w:rsidR="00902D2B" w:rsidRDefault="00902D2B" w:rsidP="00A90BFC">
      <w:pPr>
        <w:pStyle w:val="Commentaire"/>
      </w:pPr>
      <w:r>
        <w:rPr>
          <w:rStyle w:val="Marquedecommentaire"/>
        </w:rPr>
        <w:annotationRef/>
      </w:r>
      <w:proofErr w:type="spellStart"/>
      <w:r>
        <w:t>Acquereur_Email</w:t>
      </w:r>
      <w:proofErr w:type="spellEnd"/>
    </w:p>
  </w:comment>
  <w:comment w:id="24" w:author="MAIER Olivier [EIFFAGE CONSTRUCTION]" w:date="2018-07-10T11:58:00Z" w:initials="MO[C">
    <w:p w14:paraId="2A0120C1" w14:textId="77777777" w:rsidR="00902D2B" w:rsidRDefault="00902D2B" w:rsidP="00A90BFC">
      <w:pPr>
        <w:pStyle w:val="Commentaire"/>
      </w:pPr>
      <w:r>
        <w:rPr>
          <w:rStyle w:val="Marquedecommentaire"/>
        </w:rPr>
        <w:annotationRef/>
      </w:r>
      <w:proofErr w:type="spellStart"/>
      <w:r>
        <w:t>CoAcquereur_Email</w:t>
      </w:r>
      <w:proofErr w:type="spellEnd"/>
    </w:p>
  </w:comment>
  <w:comment w:id="25" w:author="LIVAIN Sandrine [EIFFAGE CONSTRUCTION]" w:date="2020-03-24T10:41:00Z" w:initials="LS[C">
    <w:p w14:paraId="08526296" w14:textId="77777777" w:rsidR="00902D2B" w:rsidRDefault="00902D2B" w:rsidP="00A90BFC">
      <w:pPr>
        <w:pStyle w:val="Commentaire"/>
      </w:pPr>
      <w:r>
        <w:rPr>
          <w:rStyle w:val="Marquedecommentaire"/>
        </w:rPr>
        <w:annotationRef/>
      </w:r>
      <w:proofErr w:type="spellStart"/>
      <w:r w:rsidRPr="00D72719">
        <w:t>Acquereur_NomJeuneFille</w:t>
      </w:r>
      <w:proofErr w:type="spellEnd"/>
    </w:p>
  </w:comment>
  <w:comment w:id="26" w:author="LIVAIN Sandrine [EIFFAGE CONSTRUCTION]" w:date="2020-03-24T10:41:00Z" w:initials="LS[C">
    <w:p w14:paraId="5B9CB921" w14:textId="77777777" w:rsidR="00902D2B" w:rsidRDefault="00902D2B" w:rsidP="00A90BFC">
      <w:pPr>
        <w:pStyle w:val="Commentaire"/>
      </w:pPr>
      <w:r>
        <w:rPr>
          <w:rStyle w:val="Marquedecommentaire"/>
        </w:rPr>
        <w:annotationRef/>
      </w:r>
      <w:proofErr w:type="spellStart"/>
      <w:r>
        <w:t>Co</w:t>
      </w:r>
      <w:r w:rsidRPr="00D72719">
        <w:t>Acquereur_NomJeuneFille</w:t>
      </w:r>
      <w:proofErr w:type="spellEnd"/>
    </w:p>
  </w:comment>
  <w:comment w:id="27" w:author="MAIER Olivier [EIFFAGE CONSTRUCTION]" w:date="2018-07-10T11:59:00Z" w:initials="MO[C">
    <w:p w14:paraId="26772060" w14:textId="77777777" w:rsidR="00902D2B" w:rsidRDefault="00902D2B" w:rsidP="00A90BFC">
      <w:pPr>
        <w:pStyle w:val="Commentaire"/>
      </w:pPr>
      <w:r>
        <w:rPr>
          <w:rStyle w:val="Marquedecommentaire"/>
        </w:rPr>
        <w:annotationRef/>
      </w:r>
      <w:proofErr w:type="spellStart"/>
      <w:r>
        <w:t>Acquereur_Profession</w:t>
      </w:r>
      <w:proofErr w:type="spellEnd"/>
    </w:p>
  </w:comment>
  <w:comment w:id="28" w:author="MAIER Olivier [EIFFAGE CONSTRUCTION]" w:date="2018-07-10T11:59:00Z" w:initials="MO[C">
    <w:p w14:paraId="4321C03E" w14:textId="77777777" w:rsidR="00902D2B" w:rsidRDefault="00902D2B" w:rsidP="00A90BFC">
      <w:pPr>
        <w:pStyle w:val="Commentaire"/>
      </w:pPr>
      <w:r>
        <w:rPr>
          <w:rStyle w:val="Marquedecommentaire"/>
        </w:rPr>
        <w:annotationRef/>
      </w:r>
      <w:proofErr w:type="spellStart"/>
      <w:r>
        <w:t>CoAcquereur_Profession</w:t>
      </w:r>
      <w:proofErr w:type="spellEnd"/>
    </w:p>
  </w:comment>
  <w:comment w:id="29" w:author="MAIER Olivier [EIFFAGE CONSTRUCTION]" w:date="2018-07-10T11:59:00Z" w:initials="MO[C">
    <w:p w14:paraId="00D8DB4D" w14:textId="77777777" w:rsidR="00902D2B" w:rsidRDefault="00902D2B" w:rsidP="00A90BFC">
      <w:pPr>
        <w:pStyle w:val="Commentaire"/>
      </w:pPr>
      <w:r>
        <w:rPr>
          <w:rStyle w:val="Marquedecommentaire"/>
        </w:rPr>
        <w:annotationRef/>
      </w:r>
      <w:proofErr w:type="spellStart"/>
      <w:r>
        <w:t>Acquereur_RevenusAnnuels</w:t>
      </w:r>
      <w:proofErr w:type="spellEnd"/>
    </w:p>
  </w:comment>
  <w:comment w:id="30" w:author="MAIER Olivier [EIFFAGE CONSTRUCTION]" w:date="2018-07-10T12:00:00Z" w:initials="MO[C">
    <w:p w14:paraId="1A61C51C" w14:textId="77777777" w:rsidR="00902D2B" w:rsidRDefault="00902D2B" w:rsidP="00A90BFC">
      <w:pPr>
        <w:pStyle w:val="Commentaire"/>
      </w:pPr>
      <w:r>
        <w:rPr>
          <w:rStyle w:val="Marquedecommentaire"/>
        </w:rPr>
        <w:annotationRef/>
      </w:r>
      <w:proofErr w:type="spellStart"/>
      <w:r>
        <w:t>CoAcquereur_RevenusAnnuels</w:t>
      </w:r>
      <w:proofErr w:type="spellEnd"/>
    </w:p>
  </w:comment>
  <w:comment w:id="31" w:author="MAIER Olivier [EIFFAGE CONSTRUCTION]" w:date="2018-07-10T12:00:00Z" w:initials="MO[C">
    <w:p w14:paraId="33D37620" w14:textId="77777777" w:rsidR="00902D2B" w:rsidRDefault="00902D2B" w:rsidP="00A90BFC">
      <w:pPr>
        <w:pStyle w:val="Commentaire"/>
      </w:pPr>
      <w:r>
        <w:rPr>
          <w:rStyle w:val="Marquedecommentaire"/>
        </w:rPr>
        <w:annotationRef/>
      </w:r>
      <w:proofErr w:type="spellStart"/>
      <w:r>
        <w:t>Acquereur_Datenaissance</w:t>
      </w:r>
      <w:proofErr w:type="spellEnd"/>
    </w:p>
  </w:comment>
  <w:comment w:id="32" w:author="MAIER Olivier [EIFFAGE CONSTRUCTION]" w:date="2018-07-10T12:00:00Z" w:initials="MO[C">
    <w:p w14:paraId="52677C62" w14:textId="77777777" w:rsidR="00902D2B" w:rsidRDefault="00902D2B" w:rsidP="00A90BFC">
      <w:pPr>
        <w:pStyle w:val="Commentaire"/>
      </w:pPr>
      <w:r>
        <w:rPr>
          <w:rStyle w:val="Marquedecommentaire"/>
        </w:rPr>
        <w:annotationRef/>
      </w:r>
      <w:proofErr w:type="spellStart"/>
      <w:r>
        <w:t>CoAcquereur_Datenaissance</w:t>
      </w:r>
      <w:proofErr w:type="spellEnd"/>
    </w:p>
  </w:comment>
  <w:comment w:id="33" w:author="LIVAIN Sandrine [EIFFAGE CONSTRUCTION]" w:date="2020-04-20T11:09:00Z" w:initials="LS[C">
    <w:p w14:paraId="671B9A1F" w14:textId="77777777" w:rsidR="00902D2B" w:rsidRDefault="00902D2B">
      <w:pPr>
        <w:pStyle w:val="Commentaire"/>
      </w:pPr>
      <w:r>
        <w:rPr>
          <w:rStyle w:val="Marquedecommentaire"/>
        </w:rPr>
        <w:annotationRef/>
      </w:r>
      <w:proofErr w:type="spellStart"/>
      <w:r w:rsidRPr="00234B48">
        <w:t>Acquereur_LieuNaissance</w:t>
      </w:r>
      <w:proofErr w:type="spellEnd"/>
    </w:p>
    <w:p w14:paraId="28F4899B" w14:textId="77777777" w:rsidR="00902D2B" w:rsidRDefault="00902D2B">
      <w:pPr>
        <w:pStyle w:val="Commentaire"/>
      </w:pPr>
    </w:p>
  </w:comment>
  <w:comment w:id="34" w:author="LIVAIN Sandrine [EIFFAGE CONSTRUCTION]" w:date="2020-04-20T11:09:00Z" w:initials="LS[C">
    <w:p w14:paraId="484FB9D4" w14:textId="77777777" w:rsidR="00902D2B" w:rsidRDefault="00902D2B">
      <w:pPr>
        <w:pStyle w:val="Commentaire"/>
      </w:pPr>
      <w:r>
        <w:rPr>
          <w:rStyle w:val="Marquedecommentaire"/>
        </w:rPr>
        <w:annotationRef/>
      </w:r>
      <w:proofErr w:type="spellStart"/>
      <w:r>
        <w:t>Co</w:t>
      </w:r>
      <w:r w:rsidRPr="009B205E">
        <w:t>Acquereur_LieuNaissance</w:t>
      </w:r>
      <w:proofErr w:type="spellEnd"/>
    </w:p>
  </w:comment>
  <w:comment w:id="35" w:author="MAIER Olivier [EIFFAGE CONSTRUCTION]" w:date="2018-07-10T12:00:00Z" w:initials="MO[C">
    <w:p w14:paraId="3598CE89" w14:textId="77777777" w:rsidR="00902D2B" w:rsidRDefault="00902D2B" w:rsidP="00A90BFC">
      <w:pPr>
        <w:pStyle w:val="Commentaire"/>
      </w:pPr>
      <w:r>
        <w:rPr>
          <w:rStyle w:val="Marquedecommentaire"/>
        </w:rPr>
        <w:annotationRef/>
      </w:r>
      <w:proofErr w:type="spellStart"/>
      <w:r>
        <w:t>Acquereur_SituationCivile</w:t>
      </w:r>
      <w:proofErr w:type="spellEnd"/>
    </w:p>
  </w:comment>
  <w:comment w:id="36" w:author="MAIER Olivier [EIFFAGE CONSTRUCTION]" w:date="2018-07-10T12:00:00Z" w:initials="MO[C">
    <w:p w14:paraId="4238336A" w14:textId="77777777" w:rsidR="00902D2B" w:rsidRDefault="00902D2B" w:rsidP="00A90BFC">
      <w:pPr>
        <w:pStyle w:val="Commentaire"/>
      </w:pPr>
      <w:r>
        <w:rPr>
          <w:rStyle w:val="Marquedecommentaire"/>
        </w:rPr>
        <w:annotationRef/>
      </w:r>
      <w:proofErr w:type="spellStart"/>
      <w:r>
        <w:t>CoAcquereur_SituationCivile</w:t>
      </w:r>
      <w:proofErr w:type="spellEnd"/>
    </w:p>
  </w:comment>
  <w:comment w:id="37" w:author="LIVAIN Sandrine [EIFFAGE CONSTRUCTION]" w:date="2020-03-24T10:41:00Z" w:initials="LS[C">
    <w:p w14:paraId="01193497" w14:textId="77777777" w:rsidR="00902D2B" w:rsidRDefault="00902D2B" w:rsidP="00A90BFC">
      <w:pPr>
        <w:pStyle w:val="Commentaire"/>
      </w:pPr>
      <w:r>
        <w:rPr>
          <w:rStyle w:val="Marquedecommentaire"/>
        </w:rPr>
        <w:annotationRef/>
      </w:r>
      <w:proofErr w:type="spellStart"/>
      <w:r w:rsidRPr="00D72719">
        <w:t>Acquereur_DateMariage</w:t>
      </w:r>
      <w:proofErr w:type="spellEnd"/>
    </w:p>
  </w:comment>
  <w:comment w:id="38" w:author="LIVAIN Sandrine [EIFFAGE CONSTRUCTION]" w:date="2020-03-24T10:42:00Z" w:initials="LS[C">
    <w:p w14:paraId="3F03387B" w14:textId="77777777" w:rsidR="00902D2B" w:rsidRDefault="00902D2B" w:rsidP="00A90BFC">
      <w:pPr>
        <w:pStyle w:val="Commentaire"/>
      </w:pPr>
      <w:r>
        <w:rPr>
          <w:rStyle w:val="Marquedecommentaire"/>
        </w:rPr>
        <w:annotationRef/>
      </w:r>
      <w:proofErr w:type="spellStart"/>
      <w:r>
        <w:t>Co</w:t>
      </w:r>
      <w:r w:rsidRPr="00D72719">
        <w:t>Acquereur_DateMariage</w:t>
      </w:r>
      <w:proofErr w:type="spellEnd"/>
    </w:p>
  </w:comment>
  <w:comment w:id="39" w:author="MAIER Olivier [EIFFAGE CONSTRUCTION]" w:date="2018-07-10T12:00:00Z" w:initials="MO[C">
    <w:p w14:paraId="799AA64A" w14:textId="77777777" w:rsidR="00902D2B" w:rsidRDefault="00902D2B" w:rsidP="00A90BFC">
      <w:pPr>
        <w:pStyle w:val="Commentaire"/>
      </w:pPr>
      <w:r>
        <w:rPr>
          <w:rStyle w:val="Marquedecommentaire"/>
        </w:rPr>
        <w:annotationRef/>
      </w:r>
      <w:proofErr w:type="spellStart"/>
      <w:r>
        <w:t>Acquereur_NombreEnfants</w:t>
      </w:r>
      <w:proofErr w:type="spellEnd"/>
    </w:p>
  </w:comment>
  <w:comment w:id="40" w:author="MAIER Olivier [EIFFAGE CONSTRUCTION]" w:date="2018-07-10T12:01:00Z" w:initials="MO[C">
    <w:p w14:paraId="3CEA67DC" w14:textId="77777777" w:rsidR="00902D2B" w:rsidRDefault="00902D2B" w:rsidP="00A90BFC">
      <w:pPr>
        <w:pStyle w:val="Commentaire"/>
      </w:pPr>
      <w:r>
        <w:rPr>
          <w:rStyle w:val="Marquedecommentaire"/>
        </w:rPr>
        <w:annotationRef/>
      </w:r>
      <w:proofErr w:type="spellStart"/>
      <w:r>
        <w:t>CoAcquereur_NombreEnfants</w:t>
      </w:r>
      <w:proofErr w:type="spellEnd"/>
    </w:p>
  </w:comment>
  <w:comment w:id="41" w:author="LIVAIN Sandrine [EIFFAGE CONSTRUCTION]" w:date="2020-03-24T11:03:00Z" w:initials="LS[C">
    <w:p w14:paraId="079F29E2" w14:textId="77777777" w:rsidR="00902D2B" w:rsidRDefault="00902D2B" w:rsidP="00A90BFC">
      <w:pPr>
        <w:pStyle w:val="Commentaire"/>
      </w:pPr>
      <w:r>
        <w:rPr>
          <w:rStyle w:val="Marquedecommentaire"/>
        </w:rPr>
        <w:annotationRef/>
      </w:r>
      <w:proofErr w:type="spellStart"/>
      <w:r w:rsidRPr="00B83486">
        <w:t>Acquereur_AgeEnfants</w:t>
      </w:r>
      <w:proofErr w:type="spellEnd"/>
    </w:p>
  </w:comment>
  <w:comment w:id="42" w:author="LIVAIN Sandrine [EIFFAGE CONSTRUCTION]" w:date="2020-03-24T11:03:00Z" w:initials="LS[C">
    <w:p w14:paraId="0016771B" w14:textId="77777777" w:rsidR="00902D2B" w:rsidRDefault="00902D2B" w:rsidP="00A90BFC">
      <w:pPr>
        <w:pStyle w:val="Commentaire"/>
      </w:pPr>
      <w:r>
        <w:rPr>
          <w:rStyle w:val="Marquedecommentaire"/>
        </w:rPr>
        <w:annotationRef/>
      </w:r>
      <w:proofErr w:type="spellStart"/>
      <w:r>
        <w:t>Co</w:t>
      </w:r>
      <w:r w:rsidRPr="00B83486">
        <w:t>Acquereur_AgeEnfants</w:t>
      </w:r>
      <w:proofErr w:type="spellEnd"/>
    </w:p>
  </w:comment>
  <w:comment w:id="43" w:author="MAIER Olivier [EIFFAGE CONSTRUCTION]" w:date="2018-10-18T22:54:00Z" w:initials="MO[C">
    <w:p w14:paraId="78E3FC87" w14:textId="77777777" w:rsidR="00902D2B" w:rsidRDefault="00902D2B" w:rsidP="00A90BFC">
      <w:pPr>
        <w:pStyle w:val="Commentaire"/>
      </w:pPr>
      <w:r>
        <w:rPr>
          <w:rStyle w:val="Marquedecommentaire"/>
        </w:rPr>
        <w:annotationRef/>
      </w:r>
      <w:proofErr w:type="spellStart"/>
      <w:r w:rsidRPr="00C331CB">
        <w:rPr>
          <w:rFonts w:asciiTheme="majorHAnsi" w:hAnsiTheme="majorHAnsi"/>
        </w:rPr>
        <w:t>Reservation_NomNotaireClient</w:t>
      </w:r>
      <w:proofErr w:type="spellEnd"/>
    </w:p>
  </w:comment>
  <w:comment w:id="44" w:author="LIVAIN Sandrine [EIFFAGE CONSTRUCTION]" w:date="2019-04-24T11:10:00Z" w:initials="LS[C">
    <w:p w14:paraId="5D5BD050" w14:textId="77777777" w:rsidR="00902D2B" w:rsidRDefault="00902D2B" w:rsidP="00A90BFC">
      <w:pPr>
        <w:pStyle w:val="Commentaire"/>
      </w:pPr>
      <w:r>
        <w:rPr>
          <w:rStyle w:val="Marquedecommentaire"/>
        </w:rPr>
        <w:annotationRef/>
      </w:r>
      <w:proofErr w:type="spellStart"/>
      <w:r w:rsidRPr="00A34DAD">
        <w:t>Reservation_PrenomNotaireClient</w:t>
      </w:r>
      <w:proofErr w:type="spellEnd"/>
    </w:p>
  </w:comment>
  <w:comment w:id="45" w:author="MAIER Olivier [EIFFAGE CONSTRUCTION]" w:date="2018-10-18T22:54:00Z" w:initials="MO[C">
    <w:p w14:paraId="26536BB3" w14:textId="77777777" w:rsidR="00902D2B" w:rsidRPr="00A34DAD" w:rsidRDefault="00902D2B" w:rsidP="00A90BFC">
      <w:pPr>
        <w:pStyle w:val="Commentaire"/>
        <w:rPr>
          <w:rFonts w:asciiTheme="majorHAnsi" w:hAnsiTheme="majorHAnsi"/>
        </w:rPr>
      </w:pPr>
      <w:r>
        <w:rPr>
          <w:rStyle w:val="Marquedecommentaire"/>
        </w:rPr>
        <w:annotationRef/>
      </w:r>
      <w:proofErr w:type="spellStart"/>
      <w:r>
        <w:rPr>
          <w:rFonts w:asciiTheme="majorHAnsi" w:hAnsiTheme="majorHAnsi"/>
        </w:rPr>
        <w:t>Reservation_Adresse</w:t>
      </w:r>
      <w:r w:rsidRPr="00C331CB">
        <w:rPr>
          <w:rFonts w:asciiTheme="majorHAnsi" w:hAnsiTheme="majorHAnsi"/>
        </w:rPr>
        <w:t>NotaireClient</w:t>
      </w:r>
      <w:proofErr w:type="spellEnd"/>
    </w:p>
  </w:comment>
  <w:comment w:id="46" w:author="LIVAIN Sandrine [EIFFAGE CONSTRUCTION]" w:date="2019-04-24T11:11:00Z" w:initials="LS[C">
    <w:p w14:paraId="69577550" w14:textId="77777777" w:rsidR="00902D2B" w:rsidRDefault="00902D2B" w:rsidP="00A90BFC">
      <w:pPr>
        <w:pStyle w:val="Commentaire"/>
      </w:pPr>
      <w:r>
        <w:rPr>
          <w:rStyle w:val="Marquedecommentaire"/>
        </w:rPr>
        <w:annotationRef/>
      </w:r>
      <w:proofErr w:type="spellStart"/>
      <w:r w:rsidRPr="00A34DAD">
        <w:t>Reservation_ComplementAdresseNotaireClient</w:t>
      </w:r>
      <w:proofErr w:type="spellEnd"/>
    </w:p>
  </w:comment>
  <w:comment w:id="47" w:author="LIVAIN Sandrine [EIFFAGE CONSTRUCTION]" w:date="2019-04-24T11:12:00Z" w:initials="LS[C">
    <w:p w14:paraId="5B3C5C3F" w14:textId="77777777" w:rsidR="00902D2B" w:rsidRDefault="00902D2B" w:rsidP="00A90BFC">
      <w:pPr>
        <w:pStyle w:val="Commentaire"/>
      </w:pPr>
      <w:r>
        <w:rPr>
          <w:rStyle w:val="Marquedecommentaire"/>
        </w:rPr>
        <w:annotationRef/>
      </w:r>
      <w:proofErr w:type="spellStart"/>
      <w:r w:rsidRPr="00A34DAD">
        <w:t>Reservation_CPNotaireClient</w:t>
      </w:r>
      <w:proofErr w:type="spellEnd"/>
    </w:p>
  </w:comment>
  <w:comment w:id="48" w:author="LIVAIN Sandrine [EIFFAGE CONSTRUCTION]" w:date="2019-04-24T11:13:00Z" w:initials="LS[C">
    <w:p w14:paraId="35ABC317" w14:textId="77777777" w:rsidR="00902D2B" w:rsidRDefault="00902D2B" w:rsidP="00A90BFC">
      <w:pPr>
        <w:pStyle w:val="Commentaire"/>
      </w:pPr>
      <w:r>
        <w:rPr>
          <w:rStyle w:val="Marquedecommentaire"/>
        </w:rPr>
        <w:annotationRef/>
      </w:r>
      <w:proofErr w:type="spellStart"/>
      <w:r w:rsidRPr="00A34DAD">
        <w:t>Reservation_VilleNotaireClient</w:t>
      </w:r>
      <w:proofErr w:type="spellEnd"/>
    </w:p>
  </w:comment>
  <w:comment w:id="49" w:author="MAIER Olivier [EIFFAGE CONSTRUCTION]" w:date="2018-10-18T22:54:00Z" w:initials="MO[C">
    <w:p w14:paraId="196819E8" w14:textId="77777777" w:rsidR="00902D2B" w:rsidRDefault="00902D2B" w:rsidP="00A90BFC">
      <w:pPr>
        <w:pStyle w:val="Commentaire"/>
      </w:pPr>
      <w:r>
        <w:rPr>
          <w:rStyle w:val="Marquedecommentaire"/>
        </w:rPr>
        <w:annotationRef/>
      </w:r>
      <w:proofErr w:type="spellStart"/>
      <w:r w:rsidRPr="00C331CB">
        <w:rPr>
          <w:rFonts w:asciiTheme="majorHAnsi" w:hAnsiTheme="majorHAnsi"/>
        </w:rPr>
        <w:t>Reservation_TelNotaireClient</w:t>
      </w:r>
      <w:proofErr w:type="spellEnd"/>
    </w:p>
  </w:comment>
  <w:comment w:id="64" w:author="MAIER Olivier [EIFFAGE CONSTRUCTION]" w:date="2018-11-07T19:31:00Z" w:initials="MO[C">
    <w:p w14:paraId="6BC63713" w14:textId="77777777" w:rsidR="00902D2B" w:rsidRDefault="00902D2B" w:rsidP="00A90BFC">
      <w:pPr>
        <w:pStyle w:val="Commentaire"/>
      </w:pPr>
      <w:r>
        <w:rPr>
          <w:rStyle w:val="Marquedecommentaire"/>
        </w:rPr>
        <w:annotationRef/>
      </w:r>
      <w:proofErr w:type="spellStart"/>
      <w:r>
        <w:t>Reservation_Remarques</w:t>
      </w:r>
      <w:proofErr w:type="spellEnd"/>
    </w:p>
  </w:comment>
  <w:comment w:id="65" w:author="Chloé Boisgontier" w:date="2020-03-24T15:10:00Z" w:initials="CB">
    <w:p w14:paraId="2E3BBFBA" w14:textId="77777777" w:rsidR="00902D2B" w:rsidRDefault="00902D2B" w:rsidP="00A90BFC">
      <w:pPr>
        <w:pStyle w:val="Commentaire"/>
      </w:pPr>
      <w:r>
        <w:rPr>
          <w:rStyle w:val="Marquedecommentaire"/>
        </w:rPr>
        <w:annotationRef/>
      </w:r>
      <w:proofErr w:type="spellStart"/>
      <w:r>
        <w:t>Acquereur_NeSouhaitePasRecevoirOffres</w:t>
      </w:r>
      <w:proofErr w:type="spellEnd"/>
    </w:p>
  </w:comment>
  <w:comment w:id="66" w:author="Chloé Boisgontier" w:date="2020-03-24T15:10:00Z" w:initials="CB">
    <w:p w14:paraId="453704BB" w14:textId="77777777" w:rsidR="00902D2B" w:rsidRDefault="00902D2B" w:rsidP="00A90BFC">
      <w:pPr>
        <w:pStyle w:val="Commentaire"/>
      </w:pPr>
      <w:r>
        <w:rPr>
          <w:rStyle w:val="Marquedecommentaire"/>
        </w:rPr>
        <w:annotationRef/>
      </w:r>
      <w:proofErr w:type="spellStart"/>
      <w:r>
        <w:t>CoAcquereur_NeSouhaitePasRecevoirOffres</w:t>
      </w:r>
      <w:proofErr w:type="spellEnd"/>
    </w:p>
  </w:comment>
  <w:comment w:id="67" w:author="Chloé Boisgontier" w:date="2020-03-24T15:10:00Z" w:initials="CB">
    <w:p w14:paraId="6ABD62AE" w14:textId="77777777" w:rsidR="00902D2B" w:rsidRDefault="00902D2B" w:rsidP="00A90BFC">
      <w:pPr>
        <w:pStyle w:val="Commentaire"/>
      </w:pPr>
      <w:r>
        <w:rPr>
          <w:rStyle w:val="Marquedecommentaire"/>
        </w:rPr>
        <w:annotationRef/>
      </w:r>
      <w:proofErr w:type="spellStart"/>
      <w:r w:rsidRPr="00FF365B">
        <w:t>Acquereur_ConsentementDiffusionDonneesPersonnelles</w:t>
      </w:r>
      <w:proofErr w:type="spellEnd"/>
    </w:p>
  </w:comment>
  <w:comment w:id="68" w:author="Chloé Boisgontier" w:date="2020-03-24T15:10:00Z" w:initials="CB">
    <w:p w14:paraId="7E7FAADD" w14:textId="77777777" w:rsidR="00902D2B" w:rsidRDefault="00902D2B" w:rsidP="00A90BFC">
      <w:pPr>
        <w:pStyle w:val="Commentaire"/>
      </w:pPr>
      <w:r>
        <w:rPr>
          <w:rStyle w:val="Marquedecommentaire"/>
        </w:rPr>
        <w:annotationRef/>
      </w:r>
      <w:proofErr w:type="spellStart"/>
      <w:r>
        <w:t>Co</w:t>
      </w:r>
      <w:r w:rsidRPr="00FF365B">
        <w:t>Acquereur_ConsentementDiffusionDonneesPersonnelles</w:t>
      </w:r>
      <w:proofErr w:type="spellEnd"/>
    </w:p>
  </w:comment>
  <w:comment w:id="76" w:author="MAIER Olivier [EIFFAGE CONSTRUCTION]" w:date="2018-06-08T16:30:00Z" w:initials="MO[C">
    <w:p w14:paraId="38F28EC8" w14:textId="77777777" w:rsidR="00902D2B" w:rsidRDefault="00902D2B" w:rsidP="00A90BFC">
      <w:pPr>
        <w:pStyle w:val="Commentaire"/>
      </w:pPr>
      <w:r>
        <w:rPr>
          <w:rStyle w:val="Marquedecommentaire"/>
        </w:rPr>
        <w:annotationRef/>
      </w:r>
      <w:proofErr w:type="spellStart"/>
      <w:r w:rsidRPr="003B5024">
        <w:t>Acquereur_NomPrenom</w:t>
      </w:r>
      <w:proofErr w:type="spellEnd"/>
    </w:p>
  </w:comment>
  <w:comment w:id="77" w:author="MAIER Olivier [EIFFAGE CONSTRUCTION]" w:date="2018-06-08T16:31:00Z" w:initials="MO[C">
    <w:p w14:paraId="4C5C541D" w14:textId="77777777" w:rsidR="00902D2B" w:rsidRDefault="00902D2B" w:rsidP="00A90BFC">
      <w:pPr>
        <w:pStyle w:val="Commentaire"/>
      </w:pPr>
      <w:r>
        <w:rPr>
          <w:rStyle w:val="Marquedecommentaire"/>
        </w:rPr>
        <w:annotationRef/>
      </w:r>
      <w:proofErr w:type="spellStart"/>
      <w:r>
        <w:t>Co</w:t>
      </w:r>
      <w:r w:rsidRPr="003B5024">
        <w:t>Acquereur_NomPrenom</w:t>
      </w:r>
      <w:proofErr w:type="spellEnd"/>
    </w:p>
  </w:comment>
  <w:comment w:id="80" w:author="MAIER Olivier [EIFFAGE CONSTRUCTION]" w:date="2018-06-08T16:42:00Z" w:initials="MO[C">
    <w:p w14:paraId="4A78D954" w14:textId="77777777" w:rsidR="00902D2B" w:rsidRDefault="00902D2B" w:rsidP="00A90BFC">
      <w:pPr>
        <w:pStyle w:val="Commentaire"/>
      </w:pPr>
      <w:r>
        <w:rPr>
          <w:rStyle w:val="Marquedecommentaire"/>
        </w:rPr>
        <w:annotationRef/>
      </w:r>
      <w:proofErr w:type="spellStart"/>
      <w:r w:rsidRPr="009108D9">
        <w:t>TabLot_Numero</w:t>
      </w:r>
      <w:proofErr w:type="spellEnd"/>
    </w:p>
  </w:comment>
  <w:comment w:id="81" w:author="MAIER Olivier [EIFFAGE CONSTRUCTION]" w:date="2018-06-08T16:42:00Z" w:initials="MO[C">
    <w:p w14:paraId="193646EE" w14:textId="77777777" w:rsidR="00902D2B" w:rsidRDefault="00902D2B" w:rsidP="00A90BFC">
      <w:pPr>
        <w:pStyle w:val="Commentaire"/>
      </w:pPr>
      <w:r>
        <w:rPr>
          <w:rStyle w:val="Marquedecommentaire"/>
        </w:rPr>
        <w:annotationRef/>
      </w:r>
      <w:proofErr w:type="spellStart"/>
      <w:r w:rsidRPr="009108D9">
        <w:t>TabLot_Nature</w:t>
      </w:r>
      <w:proofErr w:type="spellEnd"/>
    </w:p>
  </w:comment>
  <w:comment w:id="82" w:author="MAIER Olivier [EIFFAGE CONSTRUCTION]" w:date="2018-06-08T16:42:00Z" w:initials="MO[C">
    <w:p w14:paraId="524BE304" w14:textId="77777777" w:rsidR="00902D2B" w:rsidRDefault="00902D2B" w:rsidP="00A90BFC">
      <w:pPr>
        <w:pStyle w:val="Commentaire"/>
      </w:pPr>
      <w:r>
        <w:rPr>
          <w:rStyle w:val="Marquedecommentaire"/>
        </w:rPr>
        <w:annotationRef/>
      </w:r>
      <w:proofErr w:type="spellStart"/>
      <w:r w:rsidRPr="009108D9">
        <w:t>TabLot_Situation</w:t>
      </w:r>
      <w:proofErr w:type="spellEnd"/>
    </w:p>
  </w:comment>
  <w:comment w:id="83" w:author="MAIER Olivier [EIFFAGE CONSTRUCTION]" w:date="2018-06-08T16:42:00Z" w:initials="MO[C">
    <w:p w14:paraId="4450E007" w14:textId="77777777" w:rsidR="00902D2B" w:rsidRDefault="00902D2B" w:rsidP="00A90BFC">
      <w:pPr>
        <w:pStyle w:val="Commentaire"/>
      </w:pPr>
      <w:r>
        <w:rPr>
          <w:rStyle w:val="Marquedecommentaire"/>
        </w:rPr>
        <w:annotationRef/>
      </w:r>
      <w:proofErr w:type="spellStart"/>
      <w:r>
        <w:rPr>
          <w:rFonts w:ascii="Arial" w:hAnsi="Arial" w:cs="Arial"/>
        </w:rPr>
        <w:t>TabLot_Surface</w:t>
      </w:r>
      <w:proofErr w:type="spellEnd"/>
    </w:p>
  </w:comment>
  <w:comment w:id="84" w:author="MAIER Olivier [EIFFAGE CONSTRUCTION]" w:date="2018-06-08T16:42:00Z" w:initials="MO[C">
    <w:p w14:paraId="6DAF42A2" w14:textId="77777777" w:rsidR="00902D2B" w:rsidRDefault="00902D2B" w:rsidP="00A90BFC">
      <w:pPr>
        <w:pStyle w:val="Commentaire"/>
      </w:pPr>
      <w:r>
        <w:rPr>
          <w:rStyle w:val="Marquedecommentaire"/>
        </w:rPr>
        <w:annotationRef/>
      </w:r>
      <w:proofErr w:type="spellStart"/>
      <w:r>
        <w:rPr>
          <w:rFonts w:ascii="Arial" w:hAnsi="Arial" w:cs="Arial"/>
        </w:rPr>
        <w:t>TabLot_NombrePiece</w:t>
      </w:r>
      <w:proofErr w:type="spellEnd"/>
    </w:p>
  </w:comment>
  <w:comment w:id="85" w:author="Chloé Boisgontier" w:date="2020-03-19T09:30:00Z" w:initials="CB">
    <w:p w14:paraId="779C35BD" w14:textId="77777777" w:rsidR="00902D2B" w:rsidRDefault="00902D2B" w:rsidP="00A90BFC">
      <w:pPr>
        <w:pStyle w:val="Commentaire"/>
      </w:pPr>
      <w:r>
        <w:rPr>
          <w:rStyle w:val="Marquedecommentaire"/>
        </w:rPr>
        <w:annotationRef/>
      </w:r>
      <w:proofErr w:type="spellStart"/>
      <w:r>
        <w:t>TabLot_PrixTTC</w:t>
      </w:r>
      <w:proofErr w:type="spellEnd"/>
    </w:p>
  </w:comment>
  <w:comment w:id="86" w:author="LIVAIN Sandrine [EIFFAGE CONSTRUCTION]" w:date="2020-04-08T14:18:00Z" w:initials="LS[C">
    <w:p w14:paraId="6A5D92C8" w14:textId="77777777" w:rsidR="00902D2B" w:rsidRDefault="00902D2B">
      <w:pPr>
        <w:pStyle w:val="Commentaire"/>
      </w:pPr>
      <w:r>
        <w:rPr>
          <w:rStyle w:val="Marquedecommentaire"/>
        </w:rPr>
        <w:annotationRef/>
      </w:r>
      <w:proofErr w:type="spellStart"/>
      <w:r w:rsidRPr="008364AA">
        <w:t>Reservation_DemandeBeneficePinelTrue</w:t>
      </w:r>
      <w:proofErr w:type="spellEnd"/>
    </w:p>
  </w:comment>
  <w:comment w:id="87" w:author="LIVAIN Sandrine [EIFFAGE CONSTRUCTION]" w:date="2020-04-08T14:18:00Z" w:initials="LS[C">
    <w:p w14:paraId="22D4E38A" w14:textId="77777777" w:rsidR="00902D2B" w:rsidRDefault="00902D2B">
      <w:pPr>
        <w:pStyle w:val="Commentaire"/>
      </w:pPr>
      <w:r>
        <w:rPr>
          <w:rStyle w:val="Marquedecommentaire"/>
        </w:rPr>
        <w:annotationRef/>
      </w:r>
      <w:proofErr w:type="spellStart"/>
      <w:r w:rsidRPr="008364AA">
        <w:t>Reservation_DemandeBeneficePinelFalse</w:t>
      </w:r>
      <w:proofErr w:type="spellEnd"/>
    </w:p>
  </w:comment>
  <w:comment w:id="88" w:author="LIVAIN Sandrine [EIFFAGE CONSTRUCTION]" w:date="2020-04-08T14:19:00Z" w:initials="LS[C">
    <w:p w14:paraId="5C29F9A7" w14:textId="77777777" w:rsidR="00902D2B" w:rsidRDefault="00902D2B">
      <w:pPr>
        <w:pStyle w:val="Commentaire"/>
      </w:pPr>
      <w:r>
        <w:rPr>
          <w:rStyle w:val="Marquedecommentaire"/>
        </w:rPr>
        <w:annotationRef/>
      </w:r>
      <w:proofErr w:type="spellStart"/>
      <w:r w:rsidRPr="008364AA">
        <w:t>Reservation_FraisCommissionMontant</w:t>
      </w:r>
      <w:proofErr w:type="spellEnd"/>
    </w:p>
  </w:comment>
  <w:comment w:id="89" w:author="LIVAIN Sandrine [EIFFAGE CONSTRUCTION]" w:date="2020-04-08T14:19:00Z" w:initials="LS[C">
    <w:p w14:paraId="515B514F" w14:textId="77777777" w:rsidR="00902D2B" w:rsidRDefault="00902D2B">
      <w:pPr>
        <w:pStyle w:val="Commentaire"/>
      </w:pPr>
      <w:r>
        <w:rPr>
          <w:rStyle w:val="Marquedecommentaire"/>
        </w:rPr>
        <w:annotationRef/>
      </w:r>
      <w:proofErr w:type="spellStart"/>
      <w:r w:rsidRPr="008364AA">
        <w:t>Reservation_FraisCommissionPourcentage</w:t>
      </w:r>
      <w:proofErr w:type="spellEnd"/>
    </w:p>
  </w:comment>
  <w:comment w:id="92" w:author="MAIER Olivier [EIFFAGE CONSTRUCTION]" w:date="2018-10-18T22:59:00Z" w:initials="MO[C">
    <w:p w14:paraId="374B3524" w14:textId="77777777" w:rsidR="00902D2B" w:rsidRDefault="00902D2B" w:rsidP="00A90BFC">
      <w:pPr>
        <w:pStyle w:val="Commentaire"/>
      </w:pPr>
      <w:r>
        <w:rPr>
          <w:rStyle w:val="Marquedecommentaire"/>
        </w:rPr>
        <w:annotationRef/>
      </w:r>
      <w:proofErr w:type="spellStart"/>
      <w:r w:rsidRPr="007965E6">
        <w:rPr>
          <w:rFonts w:ascii="Arial" w:hAnsi="Arial" w:cs="Arial"/>
        </w:rPr>
        <w:t>Reservation_PrixTTCEnToutesLettres</w:t>
      </w:r>
      <w:proofErr w:type="spellEnd"/>
    </w:p>
  </w:comment>
  <w:comment w:id="93" w:author="MAIER Olivier [EIFFAGE CONSTRUCTION]" w:date="2018-10-18T23:00:00Z" w:initials="MO[C">
    <w:p w14:paraId="5B428011" w14:textId="77777777" w:rsidR="00902D2B" w:rsidRDefault="00902D2B" w:rsidP="00A90BFC">
      <w:pPr>
        <w:pStyle w:val="Commentaire"/>
      </w:pPr>
      <w:r>
        <w:rPr>
          <w:rStyle w:val="Marquedecommentaire"/>
        </w:rPr>
        <w:annotationRef/>
      </w:r>
      <w:proofErr w:type="spellStart"/>
      <w:r w:rsidRPr="007965E6">
        <w:rPr>
          <w:rFonts w:ascii="Arial" w:hAnsi="Arial" w:cs="Arial"/>
        </w:rPr>
        <w:t>Reservation_PrixTTC</w:t>
      </w:r>
      <w:proofErr w:type="spellEnd"/>
    </w:p>
  </w:comment>
  <w:comment w:id="94" w:author="LIVAIN Sandrine [EIFFAGE CONSTRUCTION]" w:date="2020-04-02T15:39:00Z" w:initials="LS[C">
    <w:p w14:paraId="2137EBC9" w14:textId="77777777" w:rsidR="00902D2B" w:rsidRDefault="00902D2B">
      <w:pPr>
        <w:pStyle w:val="Commentaire"/>
      </w:pPr>
      <w:r>
        <w:rPr>
          <w:rStyle w:val="Marquedecommentaire"/>
        </w:rPr>
        <w:annotationRef/>
      </w:r>
      <w:proofErr w:type="spellStart"/>
      <w:r w:rsidRPr="00551121">
        <w:t>Reservation_PrixHTEnToutesLettres</w:t>
      </w:r>
      <w:proofErr w:type="spellEnd"/>
    </w:p>
  </w:comment>
  <w:comment w:id="95" w:author="MAIER Olivier [EIFFAGE CONSTRUCTION]" w:date="2018-10-18T23:02:00Z" w:initials="MO[C">
    <w:p w14:paraId="795D4F2A" w14:textId="77777777" w:rsidR="00902D2B" w:rsidRDefault="00902D2B" w:rsidP="00A90BFC">
      <w:pPr>
        <w:pStyle w:val="Commentaire"/>
      </w:pPr>
      <w:r>
        <w:rPr>
          <w:rStyle w:val="Marquedecommentaire"/>
        </w:rPr>
        <w:annotationRef/>
      </w:r>
      <w:proofErr w:type="spellStart"/>
      <w:r>
        <w:rPr>
          <w:rFonts w:ascii="Arial" w:hAnsi="Arial" w:cs="Arial"/>
        </w:rPr>
        <w:t>Reservation_PrixHT</w:t>
      </w:r>
      <w:proofErr w:type="spellEnd"/>
    </w:p>
  </w:comment>
  <w:comment w:id="96" w:author="LIVAIN Sandrine [EIFFAGE CONSTRUCTION]" w:date="2020-03-25T17:24:00Z" w:initials="LS[C">
    <w:p w14:paraId="290DCA70" w14:textId="77777777" w:rsidR="00902D2B" w:rsidRDefault="00902D2B" w:rsidP="00A90BFC">
      <w:pPr>
        <w:pStyle w:val="Commentaire"/>
      </w:pPr>
      <w:r>
        <w:rPr>
          <w:rStyle w:val="Marquedecommentaire"/>
        </w:rPr>
        <w:annotationRef/>
      </w:r>
      <w:proofErr w:type="spellStart"/>
      <w:r>
        <w:t>Reservation_ConditionsParticulieres</w:t>
      </w:r>
      <w:proofErr w:type="spellEnd"/>
    </w:p>
  </w:comment>
  <w:comment w:id="99" w:author="MAIER Olivier [EIFFAGE CONSTRUCTION]" w:date="2018-10-18T23:07:00Z" w:initials="MO[C">
    <w:p w14:paraId="5B001197" w14:textId="77777777" w:rsidR="00902D2B" w:rsidRDefault="00902D2B" w:rsidP="00A90BFC">
      <w:pPr>
        <w:pStyle w:val="Commentaire"/>
      </w:pPr>
      <w:r>
        <w:rPr>
          <w:rStyle w:val="Marquedecommentaire"/>
        </w:rPr>
        <w:annotationRef/>
      </w:r>
      <w:proofErr w:type="spellStart"/>
      <w:r w:rsidRPr="008F3BF1">
        <w:rPr>
          <w:rFonts w:ascii="Arial" w:hAnsi="Arial" w:cs="Arial"/>
        </w:rPr>
        <w:t>Reservation_NomNotaireClient</w:t>
      </w:r>
      <w:proofErr w:type="spellEnd"/>
    </w:p>
  </w:comment>
  <w:comment w:id="100" w:author="MAIER Olivier [EIFFAGE CONSTRUCTION]" w:date="2018-10-18T23:08:00Z" w:initials="MO[C">
    <w:p w14:paraId="2CAFB449" w14:textId="77777777" w:rsidR="00902D2B" w:rsidRDefault="00902D2B" w:rsidP="00A90BFC">
      <w:pPr>
        <w:pStyle w:val="Commentaire"/>
      </w:pPr>
      <w:r>
        <w:rPr>
          <w:rStyle w:val="Marquedecommentaire"/>
        </w:rPr>
        <w:annotationRef/>
      </w:r>
      <w:proofErr w:type="spellStart"/>
      <w:r w:rsidRPr="008F3BF1">
        <w:rPr>
          <w:rFonts w:ascii="Arial" w:hAnsi="Arial" w:cs="Arial"/>
        </w:rPr>
        <w:t>Reservation_VilleNotaireClient</w:t>
      </w:r>
      <w:proofErr w:type="spellEnd"/>
    </w:p>
  </w:comment>
  <w:comment w:id="103" w:author="MAIER Olivier [EIFFAGE CONSTRUCTION]" w:date="2018-06-08T17:00:00Z" w:initials="MO[C">
    <w:p w14:paraId="6BA4139B" w14:textId="77777777" w:rsidR="00902D2B" w:rsidRDefault="00902D2B" w:rsidP="00A90BFC">
      <w:pPr>
        <w:pStyle w:val="Commentaire"/>
      </w:pPr>
      <w:r>
        <w:rPr>
          <w:rStyle w:val="Marquedecommentaire"/>
        </w:rPr>
        <w:annotationRef/>
      </w:r>
      <w:proofErr w:type="spellStart"/>
      <w:r w:rsidRPr="006C6216">
        <w:rPr>
          <w:rFonts w:ascii="Arial" w:hAnsi="Arial" w:cs="Arial"/>
        </w:rPr>
        <w:t>TabFinancement_NaturePret</w:t>
      </w:r>
      <w:proofErr w:type="spellEnd"/>
      <w:r>
        <w:rPr>
          <w:rStyle w:val="Marquedecommentaire"/>
        </w:rPr>
        <w:annotationRef/>
      </w:r>
    </w:p>
  </w:comment>
  <w:comment w:id="104" w:author="MAIER Olivier [EIFFAGE CONSTRUCTION]" w:date="2018-06-08T17:01:00Z" w:initials="MO[C">
    <w:p w14:paraId="10911F44" w14:textId="77777777" w:rsidR="00902D2B" w:rsidRDefault="00902D2B" w:rsidP="00A90BFC">
      <w:pPr>
        <w:pStyle w:val="Commentaire"/>
      </w:pPr>
      <w:r>
        <w:rPr>
          <w:rStyle w:val="Marquedecommentaire"/>
        </w:rPr>
        <w:annotationRef/>
      </w:r>
      <w:proofErr w:type="spellStart"/>
      <w:r w:rsidRPr="00CB1922">
        <w:t>TabFinancement_MontantTotalMax</w:t>
      </w:r>
      <w:proofErr w:type="spellEnd"/>
    </w:p>
  </w:comment>
  <w:comment w:id="105" w:author="MAIER Olivier [EIFFAGE CONSTRUCTION]" w:date="2018-06-08T17:01:00Z" w:initials="MO[C">
    <w:p w14:paraId="2A693438" w14:textId="77777777" w:rsidR="00902D2B" w:rsidRDefault="00902D2B" w:rsidP="00A90BFC">
      <w:pPr>
        <w:pStyle w:val="Commentaire"/>
      </w:pPr>
      <w:r>
        <w:rPr>
          <w:rStyle w:val="Marquedecommentaire"/>
        </w:rPr>
        <w:annotationRef/>
      </w:r>
      <w:proofErr w:type="spellStart"/>
      <w:r w:rsidRPr="00CB1922">
        <w:t>TabFinancement_DureeMinimale</w:t>
      </w:r>
      <w:proofErr w:type="spellEnd"/>
    </w:p>
  </w:comment>
  <w:comment w:id="106" w:author="MAIER Olivier [EIFFAGE CONSTRUCTION]" w:date="2018-06-08T17:02:00Z" w:initials="MO[C">
    <w:p w14:paraId="21050AE2" w14:textId="77777777" w:rsidR="00902D2B" w:rsidRDefault="00902D2B" w:rsidP="00A90BFC">
      <w:pPr>
        <w:pStyle w:val="Commentaire"/>
      </w:pPr>
      <w:r>
        <w:rPr>
          <w:rStyle w:val="Marquedecommentaire"/>
        </w:rPr>
        <w:annotationRef/>
      </w:r>
      <w:proofErr w:type="spellStart"/>
      <w:r w:rsidRPr="006C6216">
        <w:rPr>
          <w:rFonts w:ascii="Arial" w:hAnsi="Arial" w:cs="Arial"/>
        </w:rPr>
        <w:t>TabFinancement_TauxEffectifGlobalAnnuelMax</w:t>
      </w:r>
      <w:proofErr w:type="spellEnd"/>
      <w:r>
        <w:rPr>
          <w:rStyle w:val="Marquedecommentaire"/>
        </w:rPr>
        <w:annotationRef/>
      </w:r>
    </w:p>
  </w:comment>
  <w:comment w:id="107" w:author="MAIER Olivier [EIFFAGE CONSTRUCTION]" w:date="2018-09-19T15:49:00Z" w:initials="MO[C">
    <w:p w14:paraId="597F3EF7" w14:textId="77777777" w:rsidR="00902D2B" w:rsidRDefault="00902D2B" w:rsidP="00A90BFC">
      <w:pPr>
        <w:pStyle w:val="Commentaire"/>
      </w:pPr>
      <w:r>
        <w:rPr>
          <w:rStyle w:val="Marquedecommentaire"/>
        </w:rPr>
        <w:annotationRef/>
      </w:r>
      <w:r>
        <w:rPr>
          <w:rStyle w:val="Marquedecommentaire"/>
        </w:rPr>
        <w:annotationRef/>
      </w:r>
      <w:proofErr w:type="spellStart"/>
      <w:r w:rsidRPr="00B80A38">
        <w:rPr>
          <w:rStyle w:val="Marquedecommentaire"/>
        </w:rPr>
        <w:t>Reservation_RemarquesSiAucunPret</w:t>
      </w:r>
      <w:proofErr w:type="spellEnd"/>
    </w:p>
  </w:comment>
  <w:comment w:id="110" w:author="MAIER Olivier [EIFFAGE CONSTRUCTION]" w:date="2018-10-25T18:41:00Z" w:initials="MO[C">
    <w:p w14:paraId="019F72C9" w14:textId="77777777" w:rsidR="00902D2B" w:rsidRDefault="00902D2B" w:rsidP="00A90BFC">
      <w:pPr>
        <w:pStyle w:val="Commentaire"/>
      </w:pPr>
      <w:r>
        <w:rPr>
          <w:rStyle w:val="Marquedecommentaire"/>
        </w:rPr>
        <w:annotationRef/>
      </w:r>
      <w:proofErr w:type="spellStart"/>
      <w:r w:rsidRPr="00A37EBD">
        <w:t>Reservation_DGMontant</w:t>
      </w:r>
      <w:proofErr w:type="spellEnd"/>
    </w:p>
  </w:comment>
  <w:comment w:id="111" w:author="LIVAIN Sandrine [EIFFAGE CONSTRUCTION]" w:date="2020-03-24T17:21:00Z" w:initials="LS[C">
    <w:p w14:paraId="5D032F75" w14:textId="77777777" w:rsidR="00902D2B" w:rsidRDefault="00902D2B">
      <w:pPr>
        <w:pStyle w:val="Commentaire"/>
      </w:pPr>
      <w:r>
        <w:rPr>
          <w:rStyle w:val="Marquedecommentaire"/>
        </w:rPr>
        <w:annotationRef/>
      </w:r>
      <w:proofErr w:type="spellStart"/>
      <w:r w:rsidRPr="00211426">
        <w:t>Reservation_DGTypeVirement</w:t>
      </w:r>
      <w:proofErr w:type="spellEnd"/>
    </w:p>
  </w:comment>
  <w:comment w:id="120" w:author="LIVAIN Sandrine [EIFFAGE CONSTRUCTION]" w:date="2020-03-24T17:24:00Z" w:initials="LS[C">
    <w:p w14:paraId="4306EB03" w14:textId="77777777" w:rsidR="00902D2B" w:rsidRDefault="00902D2B">
      <w:pPr>
        <w:pStyle w:val="Commentaire"/>
      </w:pPr>
      <w:r>
        <w:rPr>
          <w:rStyle w:val="Marquedecommentaire"/>
        </w:rPr>
        <w:annotationRef/>
      </w:r>
      <w:proofErr w:type="spellStart"/>
      <w:r w:rsidRPr="001369AB">
        <w:t>Operation_VilleBulleVente</w:t>
      </w:r>
      <w:proofErr w:type="spellEnd"/>
    </w:p>
  </w:comment>
  <w:comment w:id="121" w:author="LIVAIN Sandrine [EIFFAGE CONSTRUCTION]" w:date="2020-03-24T17:25:00Z" w:initials="LS[C">
    <w:p w14:paraId="7B72B285" w14:textId="77777777" w:rsidR="00902D2B" w:rsidRDefault="00902D2B">
      <w:pPr>
        <w:pStyle w:val="Commentaire"/>
      </w:pPr>
      <w:r>
        <w:rPr>
          <w:rStyle w:val="Marquedecommentaire"/>
        </w:rPr>
        <w:annotationRef/>
      </w:r>
      <w:proofErr w:type="spellStart"/>
      <w:r w:rsidRPr="00F6791E">
        <w:t>DateJour</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6F3F96" w15:done="0"/>
  <w15:commentEx w15:paraId="01E7639E" w15:done="0"/>
  <w15:commentEx w15:paraId="24E55D45" w15:done="0"/>
  <w15:commentEx w15:paraId="0E37F4BE" w15:done="0"/>
  <w15:commentEx w15:paraId="13B4CAE2" w15:done="0"/>
  <w15:commentEx w15:paraId="19D7F9E0" w15:done="0"/>
  <w15:commentEx w15:paraId="0D99BB94" w15:done="0"/>
  <w15:commentEx w15:paraId="5DBDCEE4" w15:done="0"/>
  <w15:commentEx w15:paraId="55B6EE86" w15:done="0"/>
  <w15:commentEx w15:paraId="65E96185" w15:done="0"/>
  <w15:commentEx w15:paraId="454F1929" w15:done="0"/>
  <w15:commentEx w15:paraId="06851EAD" w15:done="0"/>
  <w15:commentEx w15:paraId="7D4F3B84" w15:done="0"/>
  <w15:commentEx w15:paraId="63AB3BE0" w15:done="0"/>
  <w15:commentEx w15:paraId="3B24E335" w15:done="0"/>
  <w15:commentEx w15:paraId="112D3223" w15:done="0"/>
  <w15:commentEx w15:paraId="0DE91FF1" w15:done="0"/>
  <w15:commentEx w15:paraId="437B0F02" w15:done="0"/>
  <w15:commentEx w15:paraId="62FB8AE1" w15:done="0"/>
  <w15:commentEx w15:paraId="670BBAB2" w15:done="0"/>
  <w15:commentEx w15:paraId="48061A27" w15:done="0"/>
  <w15:commentEx w15:paraId="2D261BB1" w15:done="0"/>
  <w15:commentEx w15:paraId="2A0120C1" w15:done="0"/>
  <w15:commentEx w15:paraId="08526296" w15:done="0"/>
  <w15:commentEx w15:paraId="5B9CB921" w15:done="0"/>
  <w15:commentEx w15:paraId="26772060" w15:done="0"/>
  <w15:commentEx w15:paraId="4321C03E" w15:done="0"/>
  <w15:commentEx w15:paraId="00D8DB4D" w15:done="0"/>
  <w15:commentEx w15:paraId="1A61C51C" w15:done="0"/>
  <w15:commentEx w15:paraId="33D37620" w15:done="0"/>
  <w15:commentEx w15:paraId="52677C62" w15:done="0"/>
  <w15:commentEx w15:paraId="28F4899B" w15:done="0"/>
  <w15:commentEx w15:paraId="484FB9D4" w15:done="0"/>
  <w15:commentEx w15:paraId="3598CE89" w15:done="0"/>
  <w15:commentEx w15:paraId="4238336A" w15:done="0"/>
  <w15:commentEx w15:paraId="01193497" w15:done="0"/>
  <w15:commentEx w15:paraId="3F03387B" w15:done="0"/>
  <w15:commentEx w15:paraId="799AA64A" w15:done="0"/>
  <w15:commentEx w15:paraId="3CEA67DC" w15:done="0"/>
  <w15:commentEx w15:paraId="079F29E2" w15:done="0"/>
  <w15:commentEx w15:paraId="0016771B" w15:done="0"/>
  <w15:commentEx w15:paraId="78E3FC87" w15:done="0"/>
  <w15:commentEx w15:paraId="5D5BD050" w15:done="0"/>
  <w15:commentEx w15:paraId="26536BB3" w15:done="0"/>
  <w15:commentEx w15:paraId="69577550" w15:done="0"/>
  <w15:commentEx w15:paraId="5B3C5C3F" w15:done="0"/>
  <w15:commentEx w15:paraId="35ABC317" w15:done="0"/>
  <w15:commentEx w15:paraId="196819E8" w15:done="0"/>
  <w15:commentEx w15:paraId="6BC63713" w15:done="0"/>
  <w15:commentEx w15:paraId="2E3BBFBA" w15:done="0"/>
  <w15:commentEx w15:paraId="453704BB" w15:done="0"/>
  <w15:commentEx w15:paraId="6ABD62AE" w15:done="0"/>
  <w15:commentEx w15:paraId="7E7FAADD" w15:done="0"/>
  <w15:commentEx w15:paraId="38F28EC8" w15:done="0"/>
  <w15:commentEx w15:paraId="4C5C541D" w15:done="0"/>
  <w15:commentEx w15:paraId="4A78D954" w15:done="0"/>
  <w15:commentEx w15:paraId="193646EE" w15:done="0"/>
  <w15:commentEx w15:paraId="524BE304" w15:done="0"/>
  <w15:commentEx w15:paraId="4450E007" w15:done="0"/>
  <w15:commentEx w15:paraId="6DAF42A2" w15:done="0"/>
  <w15:commentEx w15:paraId="779C35BD" w15:done="0"/>
  <w15:commentEx w15:paraId="6A5D92C8" w15:done="0"/>
  <w15:commentEx w15:paraId="22D4E38A" w15:done="0"/>
  <w15:commentEx w15:paraId="5C29F9A7" w15:done="0"/>
  <w15:commentEx w15:paraId="515B514F" w15:done="0"/>
  <w15:commentEx w15:paraId="374B3524" w15:done="0"/>
  <w15:commentEx w15:paraId="5B428011" w15:done="0"/>
  <w15:commentEx w15:paraId="2137EBC9" w15:done="0"/>
  <w15:commentEx w15:paraId="795D4F2A" w15:done="0"/>
  <w15:commentEx w15:paraId="290DCA70" w15:done="0"/>
  <w15:commentEx w15:paraId="5B001197" w15:done="0"/>
  <w15:commentEx w15:paraId="2CAFB449" w15:done="0"/>
  <w15:commentEx w15:paraId="6BA4139B" w15:done="0"/>
  <w15:commentEx w15:paraId="10911F44" w15:done="0"/>
  <w15:commentEx w15:paraId="2A693438" w15:done="0"/>
  <w15:commentEx w15:paraId="21050AE2" w15:done="0"/>
  <w15:commentEx w15:paraId="597F3EF7" w15:done="0"/>
  <w15:commentEx w15:paraId="019F72C9" w15:done="0"/>
  <w15:commentEx w15:paraId="5D032F75" w15:done="0"/>
  <w15:commentEx w15:paraId="4306EB03" w15:done="0"/>
  <w15:commentEx w15:paraId="7B72B2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6F3F96" w16cid:durableId="28174D5D"/>
  <w16cid:commentId w16cid:paraId="01E7639E" w16cid:durableId="28174D5E"/>
  <w16cid:commentId w16cid:paraId="24E55D45" w16cid:durableId="28174D5F"/>
  <w16cid:commentId w16cid:paraId="0E37F4BE" w16cid:durableId="28174D60"/>
  <w16cid:commentId w16cid:paraId="13B4CAE2" w16cid:durableId="28174D61"/>
  <w16cid:commentId w16cid:paraId="19D7F9E0" w16cid:durableId="28174D62"/>
  <w16cid:commentId w16cid:paraId="0D99BB94" w16cid:durableId="28174D63"/>
  <w16cid:commentId w16cid:paraId="5DBDCEE4" w16cid:durableId="28174D64"/>
  <w16cid:commentId w16cid:paraId="55B6EE86" w16cid:durableId="28174D65"/>
  <w16cid:commentId w16cid:paraId="65E96185" w16cid:durableId="28174D66"/>
  <w16cid:commentId w16cid:paraId="454F1929" w16cid:durableId="28174D67"/>
  <w16cid:commentId w16cid:paraId="06851EAD" w16cid:durableId="28174D68"/>
  <w16cid:commentId w16cid:paraId="7D4F3B84" w16cid:durableId="28174D69"/>
  <w16cid:commentId w16cid:paraId="63AB3BE0" w16cid:durableId="28174D6A"/>
  <w16cid:commentId w16cid:paraId="3B24E335" w16cid:durableId="28174D6B"/>
  <w16cid:commentId w16cid:paraId="112D3223" w16cid:durableId="28174D6C"/>
  <w16cid:commentId w16cid:paraId="0DE91FF1" w16cid:durableId="28174D6D"/>
  <w16cid:commentId w16cid:paraId="437B0F02" w16cid:durableId="28174D6E"/>
  <w16cid:commentId w16cid:paraId="62FB8AE1" w16cid:durableId="28174D6F"/>
  <w16cid:commentId w16cid:paraId="670BBAB2" w16cid:durableId="28174D70"/>
  <w16cid:commentId w16cid:paraId="48061A27" w16cid:durableId="28174D71"/>
  <w16cid:commentId w16cid:paraId="2D261BB1" w16cid:durableId="28174D72"/>
  <w16cid:commentId w16cid:paraId="2A0120C1" w16cid:durableId="28174D73"/>
  <w16cid:commentId w16cid:paraId="08526296" w16cid:durableId="28174D74"/>
  <w16cid:commentId w16cid:paraId="5B9CB921" w16cid:durableId="28174D75"/>
  <w16cid:commentId w16cid:paraId="26772060" w16cid:durableId="28174D76"/>
  <w16cid:commentId w16cid:paraId="4321C03E" w16cid:durableId="28174D77"/>
  <w16cid:commentId w16cid:paraId="00D8DB4D" w16cid:durableId="28174D78"/>
  <w16cid:commentId w16cid:paraId="1A61C51C" w16cid:durableId="28174D79"/>
  <w16cid:commentId w16cid:paraId="33D37620" w16cid:durableId="28174D7A"/>
  <w16cid:commentId w16cid:paraId="52677C62" w16cid:durableId="28174D7B"/>
  <w16cid:commentId w16cid:paraId="28F4899B" w16cid:durableId="28174D7C"/>
  <w16cid:commentId w16cid:paraId="484FB9D4" w16cid:durableId="28174D7D"/>
  <w16cid:commentId w16cid:paraId="3598CE89" w16cid:durableId="28174D7E"/>
  <w16cid:commentId w16cid:paraId="4238336A" w16cid:durableId="28174D7F"/>
  <w16cid:commentId w16cid:paraId="01193497" w16cid:durableId="28174D80"/>
  <w16cid:commentId w16cid:paraId="3F03387B" w16cid:durableId="28174D81"/>
  <w16cid:commentId w16cid:paraId="799AA64A" w16cid:durableId="28174D82"/>
  <w16cid:commentId w16cid:paraId="3CEA67DC" w16cid:durableId="28174D83"/>
  <w16cid:commentId w16cid:paraId="079F29E2" w16cid:durableId="28174D84"/>
  <w16cid:commentId w16cid:paraId="0016771B" w16cid:durableId="28174D85"/>
  <w16cid:commentId w16cid:paraId="78E3FC87" w16cid:durableId="28174D86"/>
  <w16cid:commentId w16cid:paraId="5D5BD050" w16cid:durableId="28174D87"/>
  <w16cid:commentId w16cid:paraId="26536BB3" w16cid:durableId="28174D88"/>
  <w16cid:commentId w16cid:paraId="69577550" w16cid:durableId="28174D89"/>
  <w16cid:commentId w16cid:paraId="5B3C5C3F" w16cid:durableId="28174D8A"/>
  <w16cid:commentId w16cid:paraId="35ABC317" w16cid:durableId="28174D8B"/>
  <w16cid:commentId w16cid:paraId="196819E8" w16cid:durableId="28174D8C"/>
  <w16cid:commentId w16cid:paraId="6BC63713" w16cid:durableId="28174D8D"/>
  <w16cid:commentId w16cid:paraId="2E3BBFBA" w16cid:durableId="28174D8E"/>
  <w16cid:commentId w16cid:paraId="453704BB" w16cid:durableId="28174D8F"/>
  <w16cid:commentId w16cid:paraId="6ABD62AE" w16cid:durableId="28174D90"/>
  <w16cid:commentId w16cid:paraId="7E7FAADD" w16cid:durableId="28174D91"/>
  <w16cid:commentId w16cid:paraId="38F28EC8" w16cid:durableId="28174D92"/>
  <w16cid:commentId w16cid:paraId="4C5C541D" w16cid:durableId="28174D93"/>
  <w16cid:commentId w16cid:paraId="4A78D954" w16cid:durableId="28174D94"/>
  <w16cid:commentId w16cid:paraId="193646EE" w16cid:durableId="28174D95"/>
  <w16cid:commentId w16cid:paraId="524BE304" w16cid:durableId="28174D96"/>
  <w16cid:commentId w16cid:paraId="4450E007" w16cid:durableId="28174D97"/>
  <w16cid:commentId w16cid:paraId="6DAF42A2" w16cid:durableId="28174D98"/>
  <w16cid:commentId w16cid:paraId="779C35BD" w16cid:durableId="28174D99"/>
  <w16cid:commentId w16cid:paraId="6A5D92C8" w16cid:durableId="28174D9A"/>
  <w16cid:commentId w16cid:paraId="22D4E38A" w16cid:durableId="28174D9B"/>
  <w16cid:commentId w16cid:paraId="5C29F9A7" w16cid:durableId="28174D9C"/>
  <w16cid:commentId w16cid:paraId="515B514F" w16cid:durableId="28174D9D"/>
  <w16cid:commentId w16cid:paraId="374B3524" w16cid:durableId="28174D9E"/>
  <w16cid:commentId w16cid:paraId="5B428011" w16cid:durableId="28174D9F"/>
  <w16cid:commentId w16cid:paraId="2137EBC9" w16cid:durableId="28174DA0"/>
  <w16cid:commentId w16cid:paraId="795D4F2A" w16cid:durableId="28174DA1"/>
  <w16cid:commentId w16cid:paraId="290DCA70" w16cid:durableId="28174DA2"/>
  <w16cid:commentId w16cid:paraId="5B001197" w16cid:durableId="28174DA3"/>
  <w16cid:commentId w16cid:paraId="2CAFB449" w16cid:durableId="28174DA4"/>
  <w16cid:commentId w16cid:paraId="6BA4139B" w16cid:durableId="28174DA5"/>
  <w16cid:commentId w16cid:paraId="10911F44" w16cid:durableId="28174DA6"/>
  <w16cid:commentId w16cid:paraId="2A693438" w16cid:durableId="28174DA7"/>
  <w16cid:commentId w16cid:paraId="21050AE2" w16cid:durableId="28174DA8"/>
  <w16cid:commentId w16cid:paraId="597F3EF7" w16cid:durableId="28174DA9"/>
  <w16cid:commentId w16cid:paraId="019F72C9" w16cid:durableId="28174DAA"/>
  <w16cid:commentId w16cid:paraId="5D032F75" w16cid:durableId="28174DAB"/>
  <w16cid:commentId w16cid:paraId="4306EB03" w16cid:durableId="28174DAC"/>
  <w16cid:commentId w16cid:paraId="7B72B285" w16cid:durableId="28174D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0531E" w14:textId="77777777" w:rsidR="00B246D8" w:rsidRDefault="00B246D8">
      <w:r>
        <w:separator/>
      </w:r>
    </w:p>
  </w:endnote>
  <w:endnote w:type="continuationSeparator" w:id="0">
    <w:p w14:paraId="1F13F245" w14:textId="77777777" w:rsidR="00B246D8" w:rsidRDefault="00B2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BF22A" w14:textId="4A6BDC32" w:rsidR="00902D2B" w:rsidRDefault="00902D2B" w:rsidP="00A90BFC">
    <w:pPr>
      <w:pStyle w:val="Pieddepage"/>
      <w:spacing w:before="240"/>
    </w:pPr>
    <w:r>
      <w:rPr>
        <w:rStyle w:val="Numrodepage"/>
        <w:i/>
      </w:rPr>
      <w:t>M</w:t>
    </w:r>
    <w:r w:rsidR="00EB2B27">
      <w:rPr>
        <w:rStyle w:val="Numrodepage"/>
        <w:i/>
      </w:rPr>
      <w:t>ai</w:t>
    </w:r>
    <w:r>
      <w:rPr>
        <w:rStyle w:val="Numrodepage"/>
        <w:i/>
      </w:rPr>
      <w:t xml:space="preserve"> 2023</w:t>
    </w:r>
    <w:r>
      <w:rPr>
        <w:rStyle w:val="Numrodepage"/>
      </w:rPr>
      <w:tab/>
      <w:t xml:space="preserve">  </w:t>
    </w:r>
    <w:r>
      <w:t xml:space="preserve">Page </w:t>
    </w:r>
    <w:r>
      <w:rPr>
        <w:b/>
        <w:bCs/>
        <w:sz w:val="24"/>
        <w:szCs w:val="24"/>
      </w:rPr>
      <w:fldChar w:fldCharType="begin"/>
    </w:r>
    <w:r>
      <w:rPr>
        <w:b/>
        <w:bCs/>
      </w:rPr>
      <w:instrText>PAGE</w:instrText>
    </w:r>
    <w:r>
      <w:rPr>
        <w:b/>
        <w:bCs/>
        <w:sz w:val="24"/>
        <w:szCs w:val="24"/>
      </w:rPr>
      <w:fldChar w:fldCharType="separate"/>
    </w:r>
    <w:r w:rsidR="003A4B95">
      <w:rPr>
        <w:b/>
        <w:bCs/>
        <w:noProof/>
      </w:rPr>
      <w:t>17</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A4B95">
      <w:rPr>
        <w:b/>
        <w:bCs/>
        <w:noProof/>
      </w:rPr>
      <w:t>17</w:t>
    </w:r>
    <w:r>
      <w:rPr>
        <w:b/>
        <w:bCs/>
        <w:sz w:val="24"/>
        <w:szCs w:val="24"/>
      </w:rPr>
      <w:fldChar w:fldCharType="end"/>
    </w:r>
  </w:p>
  <w:p w14:paraId="29D5E391" w14:textId="77777777" w:rsidR="00902D2B" w:rsidRPr="005F1795" w:rsidRDefault="00902D2B" w:rsidP="00A90BFC">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E7B9" w14:textId="17D4D608" w:rsidR="00902D2B" w:rsidRDefault="00EB2B27" w:rsidP="00A90BFC">
    <w:pPr>
      <w:pStyle w:val="Pieddepage"/>
    </w:pPr>
    <w:r>
      <w:rPr>
        <w:rStyle w:val="Numrodepage"/>
        <w:i/>
      </w:rPr>
      <w:t>22/05</w:t>
    </w:r>
    <w:r w:rsidR="00902D2B">
      <w:rPr>
        <w:rStyle w:val="Numrodepage"/>
        <w:i/>
      </w:rPr>
      <w:t>/2023</w:t>
    </w:r>
    <w:r w:rsidR="00902D2B" w:rsidRPr="00297AAF">
      <w:rPr>
        <w:rStyle w:val="Numrodepage"/>
        <w:i/>
      </w:rPr>
      <w:t xml:space="preserve"> </w:t>
    </w:r>
    <w:r w:rsidR="00902D2B">
      <w:rPr>
        <w:rStyle w:val="Numrodepage"/>
      </w:rPr>
      <w:t xml:space="preserve">                                                                                                                                                        </w:t>
    </w:r>
    <w:r w:rsidR="00902D2B">
      <w:rPr>
        <w:rStyle w:val="Numrodepage"/>
      </w:rPr>
      <w:tab/>
      <w:t>1/</w:t>
    </w:r>
    <w:r w:rsidR="00902D2B">
      <w:rPr>
        <w:rStyle w:val="Numrodepage"/>
      </w:rPr>
      <w:fldChar w:fldCharType="begin"/>
    </w:r>
    <w:r w:rsidR="00902D2B">
      <w:rPr>
        <w:rStyle w:val="Numrodepage"/>
      </w:rPr>
      <w:instrText xml:space="preserve"> SECTIONPAGES  </w:instrText>
    </w:r>
    <w:r w:rsidR="00902D2B">
      <w:rPr>
        <w:rStyle w:val="Numrodepage"/>
      </w:rPr>
      <w:fldChar w:fldCharType="separate"/>
    </w:r>
    <w:r w:rsidR="003A4B95">
      <w:rPr>
        <w:rStyle w:val="Numrodepage"/>
        <w:noProof/>
      </w:rPr>
      <w:t>17</w:t>
    </w:r>
    <w:r w:rsidR="00902D2B">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9791" w14:textId="77777777" w:rsidR="00B246D8" w:rsidRDefault="00B246D8">
      <w:r>
        <w:separator/>
      </w:r>
    </w:p>
  </w:footnote>
  <w:footnote w:type="continuationSeparator" w:id="0">
    <w:p w14:paraId="28E1F1A2" w14:textId="77777777" w:rsidR="00B246D8" w:rsidRDefault="00B246D8">
      <w:r>
        <w:continuationSeparator/>
      </w:r>
    </w:p>
  </w:footnote>
  <w:footnote w:id="1">
    <w:p w14:paraId="401F7FA2" w14:textId="77777777" w:rsidR="00902D2B" w:rsidRPr="00697263" w:rsidRDefault="00902D2B" w:rsidP="00A90BFC">
      <w:pPr>
        <w:pStyle w:val="Notedebasdepage"/>
      </w:pPr>
      <w:r>
        <w:rPr>
          <w:rStyle w:val="Appelnotedebasdep"/>
        </w:rPr>
        <w:footnoteRef/>
      </w:r>
      <w:r>
        <w:t xml:space="preserve"> </w:t>
      </w:r>
      <w:r w:rsidRPr="00697263">
        <w:t xml:space="preserve">En cas de pluralité de réservataires (même dans le cas d’un couple marié), il convient de renseigner une adresse mail distincte par réservataire, afin de pouvoir notifier à chacun d’entre eux. </w:t>
      </w:r>
    </w:p>
    <w:p w14:paraId="1370323C" w14:textId="77777777" w:rsidR="00902D2B" w:rsidRPr="00697263" w:rsidRDefault="00902D2B" w:rsidP="00A90BFC">
      <w:pPr>
        <w:pStyle w:val="Notedebasdepage"/>
      </w:pPr>
      <w:r>
        <w:rPr>
          <w:rStyle w:val="Appelnotedebasdep"/>
        </w:rPr>
        <w:t>3</w:t>
      </w:r>
      <w:r>
        <w:t>A remplir si cette information est nécessaire à la mise en place d’un financement ou d’un dispositif fiscal spécifique (Prêt à taux zéro, TVA au taux réduit…)</w:t>
      </w:r>
    </w:p>
    <w:p w14:paraId="5243ED1B" w14:textId="77777777" w:rsidR="00902D2B" w:rsidRDefault="00902D2B" w:rsidP="00A90BFC">
      <w:pPr>
        <w:pStyle w:val="Notedebasdepage"/>
      </w:pPr>
    </w:p>
  </w:footnote>
  <w:footnote w:id="2">
    <w:p w14:paraId="0873C43B" w14:textId="77777777" w:rsidR="00902D2B" w:rsidRPr="00A11626" w:rsidRDefault="00902D2B" w:rsidP="00A90BFC">
      <w:pPr>
        <w:pStyle w:val="Notedebasdepage"/>
        <w:ind w:firstLine="0"/>
        <w:rPr>
          <w:i/>
        </w:rPr>
      </w:pPr>
    </w:p>
  </w:footnote>
  <w:footnote w:id="3">
    <w:p w14:paraId="5C3BB6AB" w14:textId="77777777" w:rsidR="00902D2B" w:rsidRPr="00A11626" w:rsidRDefault="00902D2B">
      <w:pPr>
        <w:pStyle w:val="Notedebasdepage"/>
        <w:rPr>
          <w:i/>
        </w:rPr>
      </w:pPr>
      <w:r w:rsidRPr="00A11626">
        <w:rPr>
          <w:rStyle w:val="Appelnotedebasdep"/>
          <w:i/>
        </w:rPr>
        <w:footnoteRef/>
      </w:r>
      <w:r w:rsidRPr="00A11626">
        <w:rPr>
          <w:i/>
        </w:rPr>
        <w:t xml:space="preserve">  Le cas échéant</w:t>
      </w:r>
    </w:p>
  </w:footnote>
  <w:footnote w:id="4">
    <w:p w14:paraId="63D261EC" w14:textId="77777777" w:rsidR="00902D2B" w:rsidRPr="00A11626" w:rsidRDefault="00902D2B" w:rsidP="00A90BFC">
      <w:pPr>
        <w:spacing w:line="276" w:lineRule="auto"/>
        <w:rPr>
          <w:i/>
          <w:sz w:val="24"/>
          <w:szCs w:val="24"/>
        </w:rPr>
      </w:pPr>
    </w:p>
    <w:p w14:paraId="19038DFA" w14:textId="77777777" w:rsidR="00902D2B" w:rsidRDefault="00902D2B">
      <w:pPr>
        <w:pStyle w:val="Notedebasdepage"/>
      </w:pPr>
    </w:p>
  </w:footnote>
  <w:footnote w:id="5">
    <w:p w14:paraId="386A713C" w14:textId="77777777" w:rsidR="00902D2B" w:rsidRPr="00A11626" w:rsidRDefault="00902D2B" w:rsidP="00A90BFC">
      <w:pPr>
        <w:pStyle w:val="Notedebasdepage"/>
        <w:ind w:firstLine="0"/>
        <w:rPr>
          <w:i/>
        </w:rPr>
      </w:pPr>
      <w:r>
        <w:rPr>
          <w:rStyle w:val="Appelnotedebasdep"/>
        </w:rPr>
        <w:footnoteRef/>
      </w:r>
      <w:r>
        <w:t xml:space="preserve"> </w:t>
      </w:r>
      <w:r w:rsidRPr="00A11626">
        <w:rPr>
          <w:i/>
        </w:rPr>
        <w:t>Cocher la case qui convient</w:t>
      </w:r>
    </w:p>
  </w:footnote>
  <w:footnote w:id="6">
    <w:p w14:paraId="6686D439" w14:textId="77777777" w:rsidR="00902D2B" w:rsidRPr="00A11626" w:rsidRDefault="00902D2B" w:rsidP="00A90BFC">
      <w:pPr>
        <w:ind w:firstLine="0"/>
        <w:rPr>
          <w:b/>
          <w:i/>
        </w:rPr>
      </w:pPr>
      <w:r w:rsidRPr="00A11626">
        <w:rPr>
          <w:rStyle w:val="Appelnotedebasdep"/>
          <w:i/>
        </w:rPr>
        <w:footnoteRef/>
      </w:r>
      <w:r w:rsidRPr="00A11626">
        <w:rPr>
          <w:i/>
        </w:rPr>
        <w:t xml:space="preserve"> Dans le cas où le réservataire entend bénéficier de la RI Pinel, une </w:t>
      </w:r>
      <w:r w:rsidRPr="00A11626">
        <w:rPr>
          <w:bCs/>
          <w:i/>
          <w:u w:val="single"/>
        </w:rPr>
        <w:t>estimation</w:t>
      </w:r>
      <w:r w:rsidRPr="00A11626">
        <w:rPr>
          <w:bCs/>
          <w:i/>
        </w:rPr>
        <w:t xml:space="preserve"> du montant des frais et commissions directs et indirects effectivement imputés </w:t>
      </w:r>
      <w:r w:rsidRPr="00A11626">
        <w:rPr>
          <w:bCs/>
          <w:i/>
          <w:u w:val="single"/>
        </w:rPr>
        <w:t>ainsi que</w:t>
      </w:r>
      <w:r w:rsidRPr="00A11626">
        <w:rPr>
          <w:bCs/>
          <w:i/>
        </w:rPr>
        <w:t xml:space="preserve"> leur part dans le prix de revient</w:t>
      </w:r>
      <w:r w:rsidRPr="00A11626">
        <w:rPr>
          <w:b/>
          <w:bCs/>
          <w:i/>
        </w:rPr>
        <w:t xml:space="preserve"> </w:t>
      </w:r>
      <w:r w:rsidRPr="00A11626">
        <w:rPr>
          <w:i/>
        </w:rPr>
        <w:t>doit lui être communiquée</w:t>
      </w:r>
      <w:r w:rsidRPr="00A11626">
        <w:rPr>
          <w:b/>
          <w:bCs/>
          <w:i/>
        </w:rPr>
        <w:t xml:space="preserve">. </w:t>
      </w:r>
      <w:r w:rsidRPr="00A11626">
        <w:rPr>
          <w:b/>
          <w:i/>
        </w:rPr>
        <w:t xml:space="preserve">Ces frais sont plafonnés à 10% du prix de revient. </w:t>
      </w:r>
    </w:p>
    <w:p w14:paraId="5D888F35" w14:textId="77777777" w:rsidR="00902D2B" w:rsidRPr="00A11626" w:rsidRDefault="00902D2B" w:rsidP="00A90BFC">
      <w:pPr>
        <w:ind w:firstLine="0"/>
        <w:rPr>
          <w:i/>
        </w:rPr>
      </w:pPr>
      <w:r w:rsidRPr="00A11626">
        <w:rPr>
          <w:i/>
        </w:rPr>
        <w:t xml:space="preserve">Tout dépassement de ce plafond est passible d’une amende administrative due par le vendeur, dont le montant ne peut excéder 10 fois les frais excédant le plafond. </w:t>
      </w:r>
    </w:p>
  </w:footnote>
  <w:footnote w:id="7">
    <w:p w14:paraId="5AEAD1CC" w14:textId="77777777" w:rsidR="00902D2B" w:rsidRPr="00A11626" w:rsidRDefault="00902D2B" w:rsidP="00A90BFC">
      <w:pPr>
        <w:pStyle w:val="Notedebasdepage"/>
        <w:ind w:firstLine="0"/>
        <w:rPr>
          <w:i/>
        </w:rPr>
      </w:pPr>
      <w:r w:rsidRPr="00A11626">
        <w:rPr>
          <w:rStyle w:val="Appelnotedebasdep"/>
          <w:i/>
        </w:rPr>
        <w:footnoteRef/>
      </w:r>
      <w:r w:rsidRPr="00A11626">
        <w:rPr>
          <w:i/>
        </w:rPr>
        <w:t xml:space="preserve"> </w:t>
      </w:r>
      <w:r w:rsidRPr="00A11626">
        <w:rPr>
          <w:bCs/>
          <w:i/>
          <w:iCs/>
        </w:rPr>
        <w:t>Les frais et commissions directs et indirects</w:t>
      </w:r>
      <w:r w:rsidRPr="00A11626">
        <w:rPr>
          <w:i/>
        </w:rPr>
        <w:t xml:space="preserve"> s'entendent des frais et commissions versés par le vendeur aux intermédiaires, sans davantage de précisions. Le montant définitif de ces frais et commissions figurera dans l'acte authentique d'acquisition du logement.</w:t>
      </w:r>
    </w:p>
  </w:footnote>
  <w:footnote w:id="8">
    <w:p w14:paraId="7D7F6E60" w14:textId="77777777" w:rsidR="00902D2B" w:rsidRPr="00A11626" w:rsidRDefault="00902D2B" w:rsidP="00A90BFC">
      <w:pPr>
        <w:pStyle w:val="Notedebasdepage"/>
        <w:ind w:firstLine="0"/>
        <w:rPr>
          <w:i/>
        </w:rPr>
      </w:pPr>
      <w:r w:rsidRPr="00A11626">
        <w:rPr>
          <w:rStyle w:val="Appelnotedebasdep"/>
          <w:i/>
        </w:rPr>
        <w:footnoteRef/>
      </w:r>
      <w:r w:rsidRPr="00A11626">
        <w:rPr>
          <w:i/>
        </w:rPr>
        <w:t xml:space="preserve"> </w:t>
      </w:r>
      <w:r w:rsidRPr="00A11626">
        <w:rPr>
          <w:i/>
          <w:szCs w:val="18"/>
        </w:rPr>
        <w:t>Le prix de revient s’entend, selon la doctrine fiscale, comme le prix d’acquisition majoré des frais afférents à l’acquisition : honoraires de notaire, commissions versées aux intermédiaires, taxe sur la valeur ajoutée, droits d’enregistrement le cas échéant et taxe de publicité foncière.</w:t>
      </w:r>
    </w:p>
  </w:footnote>
  <w:footnote w:id="9">
    <w:p w14:paraId="1BFC8137" w14:textId="77777777" w:rsidR="00902D2B" w:rsidRPr="00A11626" w:rsidRDefault="00902D2B" w:rsidP="00A90BFC">
      <w:pPr>
        <w:pStyle w:val="Notedebasdepage"/>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4CD78" w14:textId="56FB88B5" w:rsidR="00D46C51" w:rsidRDefault="00D46C51">
    <w:pPr>
      <w:pStyle w:val="En-tte"/>
    </w:pPr>
    <w:r>
      <w:rPr>
        <w:rFonts w:cs="Arial"/>
        <w:noProof/>
        <w:sz w:val="36"/>
        <w:szCs w:val="36"/>
      </w:rPr>
      <w:drawing>
        <wp:anchor distT="0" distB="0" distL="114300" distR="114300" simplePos="0" relativeHeight="251660288" behindDoc="1" locked="0" layoutInCell="1" allowOverlap="1" wp14:anchorId="4CFC7425" wp14:editId="7249A1A7">
          <wp:simplePos x="0" y="0"/>
          <wp:positionH relativeFrom="column">
            <wp:posOffset>-483235</wp:posOffset>
          </wp:positionH>
          <wp:positionV relativeFrom="paragraph">
            <wp:posOffset>-309033</wp:posOffset>
          </wp:positionV>
          <wp:extent cx="2117725" cy="1202055"/>
          <wp:effectExtent l="0" t="0" r="0" b="0"/>
          <wp:wrapTight wrapText="bothSides">
            <wp:wrapPolygon edited="0">
              <wp:start x="0" y="0"/>
              <wp:lineTo x="0" y="21223"/>
              <wp:lineTo x="21373" y="21223"/>
              <wp:lineTo x="21373" y="0"/>
              <wp:lineTo x="0" y="0"/>
            </wp:wrapPolygon>
          </wp:wrapTight>
          <wp:docPr id="1" name="Image 1" descr="Une image contenant Police, Graphique, text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lice, Graphique, texte, symbol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117725" cy="1202055"/>
                  </a:xfrm>
                  <a:prstGeom prst="rect">
                    <a:avLst/>
                  </a:prstGeom>
                </pic:spPr>
              </pic:pic>
            </a:graphicData>
          </a:graphic>
          <wp14:sizeRelH relativeFrom="page">
            <wp14:pctWidth>0</wp14:pctWidth>
          </wp14:sizeRelH>
          <wp14:sizeRelV relativeFrom="page">
            <wp14:pctHeight>0</wp14:pctHeight>
          </wp14:sizeRelV>
        </wp:anchor>
      </w:drawing>
    </w:r>
  </w:p>
  <w:p w14:paraId="32E48A07" w14:textId="7CC64E9A" w:rsidR="00902D2B" w:rsidRPr="00D46C51" w:rsidRDefault="00D46C51" w:rsidP="00D46C51">
    <w:pPr>
      <w:pStyle w:val="En-tte"/>
      <w:tabs>
        <w:tab w:val="clear" w:pos="4536"/>
        <w:tab w:val="center" w:pos="3544"/>
      </w:tabs>
      <w:rPr>
        <w:rFonts w:ascii="Arial" w:hAnsi="Arial" w:cs="Arial"/>
        <w:b/>
        <w:bCs/>
        <w:sz w:val="32"/>
        <w:szCs w:val="32"/>
      </w:rPr>
    </w:pPr>
    <w:r w:rsidRPr="00D46C51">
      <w:rPr>
        <w:rFonts w:ascii="Arial" w:hAnsi="Arial" w:cs="Arial"/>
        <w:b/>
        <w:bCs/>
        <w:noProof/>
        <w:sz w:val="32"/>
        <w:szCs w:val="32"/>
      </w:rPr>
      <w:drawing>
        <wp:anchor distT="0" distB="0" distL="114300" distR="114300" simplePos="0" relativeHeight="251658240" behindDoc="1" locked="0" layoutInCell="1" allowOverlap="1" wp14:anchorId="5C967BAB" wp14:editId="53723218">
          <wp:simplePos x="0" y="0"/>
          <wp:positionH relativeFrom="column">
            <wp:posOffset>6400377</wp:posOffset>
          </wp:positionH>
          <wp:positionV relativeFrom="paragraph">
            <wp:posOffset>-195157</wp:posOffset>
          </wp:positionV>
          <wp:extent cx="225778" cy="1862667"/>
          <wp:effectExtent l="0" t="0" r="317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999" cy="1889241"/>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sz w:val="32"/>
        <w:szCs w:val="32"/>
      </w:rPr>
      <w:t xml:space="preserve">         </w:t>
    </w:r>
    <w:r w:rsidRPr="00D46C51">
      <w:rPr>
        <w:rFonts w:ascii="Arial" w:hAnsi="Arial" w:cs="Arial"/>
        <w:b/>
        <w:bCs/>
        <w:sz w:val="32"/>
        <w:szCs w:val="32"/>
      </w:rPr>
      <w:t>SCCV Girondins Lyon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1226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F70516"/>
    <w:multiLevelType w:val="hybridMultilevel"/>
    <w:tmpl w:val="CD4C931E"/>
    <w:lvl w:ilvl="0" w:tplc="147C1880">
      <w:numFmt w:val="bullet"/>
      <w:lvlText w:val="-"/>
      <w:lvlJc w:val="left"/>
      <w:pPr>
        <w:ind w:left="1854" w:hanging="360"/>
      </w:pPr>
      <w:rPr>
        <w:rFonts w:ascii="Times New Roman" w:eastAsia="Times New Roman" w:hAnsi="Times New Roman" w:cs="Times New Roman" w:hint="default"/>
      </w:rPr>
    </w:lvl>
    <w:lvl w:ilvl="1" w:tplc="5C2C76CC" w:tentative="1">
      <w:start w:val="1"/>
      <w:numFmt w:val="bullet"/>
      <w:lvlText w:val="o"/>
      <w:lvlJc w:val="left"/>
      <w:pPr>
        <w:ind w:left="2574" w:hanging="360"/>
      </w:pPr>
      <w:rPr>
        <w:rFonts w:ascii="Courier New" w:hAnsi="Courier New" w:cs="Courier New" w:hint="default"/>
      </w:rPr>
    </w:lvl>
    <w:lvl w:ilvl="2" w:tplc="D22EC7B4" w:tentative="1">
      <w:start w:val="1"/>
      <w:numFmt w:val="bullet"/>
      <w:lvlText w:val=""/>
      <w:lvlJc w:val="left"/>
      <w:pPr>
        <w:ind w:left="3294" w:hanging="360"/>
      </w:pPr>
      <w:rPr>
        <w:rFonts w:ascii="Wingdings" w:hAnsi="Wingdings" w:hint="default"/>
      </w:rPr>
    </w:lvl>
    <w:lvl w:ilvl="3" w:tplc="C62C2676" w:tentative="1">
      <w:start w:val="1"/>
      <w:numFmt w:val="bullet"/>
      <w:lvlText w:val=""/>
      <w:lvlJc w:val="left"/>
      <w:pPr>
        <w:ind w:left="4014" w:hanging="360"/>
      </w:pPr>
      <w:rPr>
        <w:rFonts w:ascii="Symbol" w:hAnsi="Symbol" w:hint="default"/>
      </w:rPr>
    </w:lvl>
    <w:lvl w:ilvl="4" w:tplc="ECC00750" w:tentative="1">
      <w:start w:val="1"/>
      <w:numFmt w:val="bullet"/>
      <w:lvlText w:val="o"/>
      <w:lvlJc w:val="left"/>
      <w:pPr>
        <w:ind w:left="4734" w:hanging="360"/>
      </w:pPr>
      <w:rPr>
        <w:rFonts w:ascii="Courier New" w:hAnsi="Courier New" w:cs="Courier New" w:hint="default"/>
      </w:rPr>
    </w:lvl>
    <w:lvl w:ilvl="5" w:tplc="DA14DB5C" w:tentative="1">
      <w:start w:val="1"/>
      <w:numFmt w:val="bullet"/>
      <w:lvlText w:val=""/>
      <w:lvlJc w:val="left"/>
      <w:pPr>
        <w:ind w:left="5454" w:hanging="360"/>
      </w:pPr>
      <w:rPr>
        <w:rFonts w:ascii="Wingdings" w:hAnsi="Wingdings" w:hint="default"/>
      </w:rPr>
    </w:lvl>
    <w:lvl w:ilvl="6" w:tplc="034E114C" w:tentative="1">
      <w:start w:val="1"/>
      <w:numFmt w:val="bullet"/>
      <w:lvlText w:val=""/>
      <w:lvlJc w:val="left"/>
      <w:pPr>
        <w:ind w:left="6174" w:hanging="360"/>
      </w:pPr>
      <w:rPr>
        <w:rFonts w:ascii="Symbol" w:hAnsi="Symbol" w:hint="default"/>
      </w:rPr>
    </w:lvl>
    <w:lvl w:ilvl="7" w:tplc="128868A0" w:tentative="1">
      <w:start w:val="1"/>
      <w:numFmt w:val="bullet"/>
      <w:lvlText w:val="o"/>
      <w:lvlJc w:val="left"/>
      <w:pPr>
        <w:ind w:left="6894" w:hanging="360"/>
      </w:pPr>
      <w:rPr>
        <w:rFonts w:ascii="Courier New" w:hAnsi="Courier New" w:cs="Courier New" w:hint="default"/>
      </w:rPr>
    </w:lvl>
    <w:lvl w:ilvl="8" w:tplc="6380AA5E" w:tentative="1">
      <w:start w:val="1"/>
      <w:numFmt w:val="bullet"/>
      <w:lvlText w:val=""/>
      <w:lvlJc w:val="left"/>
      <w:pPr>
        <w:ind w:left="7614" w:hanging="360"/>
      </w:pPr>
      <w:rPr>
        <w:rFonts w:ascii="Wingdings" w:hAnsi="Wingdings" w:hint="default"/>
      </w:rPr>
    </w:lvl>
  </w:abstractNum>
  <w:abstractNum w:abstractNumId="3" w15:restartNumberingAfterBreak="0">
    <w:nsid w:val="02BC154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FE44A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084EAF"/>
    <w:multiLevelType w:val="hybridMultilevel"/>
    <w:tmpl w:val="B3DEE6C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09757C81"/>
    <w:multiLevelType w:val="hybridMultilevel"/>
    <w:tmpl w:val="8048EA84"/>
    <w:lvl w:ilvl="0" w:tplc="7C84755A">
      <w:start w:val="1"/>
      <w:numFmt w:val="bullet"/>
      <w:lvlText w:val=""/>
      <w:lvlJc w:val="left"/>
      <w:pPr>
        <w:tabs>
          <w:tab w:val="num" w:pos="1069"/>
        </w:tabs>
        <w:ind w:left="1069" w:hanging="360"/>
      </w:pPr>
      <w:rPr>
        <w:rFonts w:ascii="Wingdings" w:hAnsi="Wingdings" w:hint="default"/>
      </w:rPr>
    </w:lvl>
    <w:lvl w:ilvl="1" w:tplc="7C3A2618" w:tentative="1">
      <w:start w:val="1"/>
      <w:numFmt w:val="bullet"/>
      <w:lvlText w:val="o"/>
      <w:lvlJc w:val="left"/>
      <w:pPr>
        <w:tabs>
          <w:tab w:val="num" w:pos="1789"/>
        </w:tabs>
        <w:ind w:left="1789" w:hanging="360"/>
      </w:pPr>
      <w:rPr>
        <w:rFonts w:ascii="Courier New" w:hAnsi="Courier New" w:cs="Courier New" w:hint="default"/>
      </w:rPr>
    </w:lvl>
    <w:lvl w:ilvl="2" w:tplc="E112089A" w:tentative="1">
      <w:start w:val="1"/>
      <w:numFmt w:val="bullet"/>
      <w:lvlText w:val=""/>
      <w:lvlJc w:val="left"/>
      <w:pPr>
        <w:tabs>
          <w:tab w:val="num" w:pos="2509"/>
        </w:tabs>
        <w:ind w:left="2509" w:hanging="360"/>
      </w:pPr>
      <w:rPr>
        <w:rFonts w:ascii="Wingdings" w:hAnsi="Wingdings" w:hint="default"/>
      </w:rPr>
    </w:lvl>
    <w:lvl w:ilvl="3" w:tplc="7C32FAC0" w:tentative="1">
      <w:start w:val="1"/>
      <w:numFmt w:val="bullet"/>
      <w:lvlText w:val=""/>
      <w:lvlJc w:val="left"/>
      <w:pPr>
        <w:tabs>
          <w:tab w:val="num" w:pos="3229"/>
        </w:tabs>
        <w:ind w:left="3229" w:hanging="360"/>
      </w:pPr>
      <w:rPr>
        <w:rFonts w:ascii="Symbol" w:hAnsi="Symbol" w:hint="default"/>
      </w:rPr>
    </w:lvl>
    <w:lvl w:ilvl="4" w:tplc="37620BE4" w:tentative="1">
      <w:start w:val="1"/>
      <w:numFmt w:val="bullet"/>
      <w:lvlText w:val="o"/>
      <w:lvlJc w:val="left"/>
      <w:pPr>
        <w:tabs>
          <w:tab w:val="num" w:pos="3949"/>
        </w:tabs>
        <w:ind w:left="3949" w:hanging="360"/>
      </w:pPr>
      <w:rPr>
        <w:rFonts w:ascii="Courier New" w:hAnsi="Courier New" w:cs="Courier New" w:hint="default"/>
      </w:rPr>
    </w:lvl>
    <w:lvl w:ilvl="5" w:tplc="6B32D130" w:tentative="1">
      <w:start w:val="1"/>
      <w:numFmt w:val="bullet"/>
      <w:lvlText w:val=""/>
      <w:lvlJc w:val="left"/>
      <w:pPr>
        <w:tabs>
          <w:tab w:val="num" w:pos="4669"/>
        </w:tabs>
        <w:ind w:left="4669" w:hanging="360"/>
      </w:pPr>
      <w:rPr>
        <w:rFonts w:ascii="Wingdings" w:hAnsi="Wingdings" w:hint="default"/>
      </w:rPr>
    </w:lvl>
    <w:lvl w:ilvl="6" w:tplc="D7B0F7E4" w:tentative="1">
      <w:start w:val="1"/>
      <w:numFmt w:val="bullet"/>
      <w:lvlText w:val=""/>
      <w:lvlJc w:val="left"/>
      <w:pPr>
        <w:tabs>
          <w:tab w:val="num" w:pos="5389"/>
        </w:tabs>
        <w:ind w:left="5389" w:hanging="360"/>
      </w:pPr>
      <w:rPr>
        <w:rFonts w:ascii="Symbol" w:hAnsi="Symbol" w:hint="default"/>
      </w:rPr>
    </w:lvl>
    <w:lvl w:ilvl="7" w:tplc="AAA89FF0" w:tentative="1">
      <w:start w:val="1"/>
      <w:numFmt w:val="bullet"/>
      <w:lvlText w:val="o"/>
      <w:lvlJc w:val="left"/>
      <w:pPr>
        <w:tabs>
          <w:tab w:val="num" w:pos="6109"/>
        </w:tabs>
        <w:ind w:left="6109" w:hanging="360"/>
      </w:pPr>
      <w:rPr>
        <w:rFonts w:ascii="Courier New" w:hAnsi="Courier New" w:cs="Courier New" w:hint="default"/>
      </w:rPr>
    </w:lvl>
    <w:lvl w:ilvl="8" w:tplc="5B16BA84"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0B462687"/>
    <w:multiLevelType w:val="hybridMultilevel"/>
    <w:tmpl w:val="6FAA4CC4"/>
    <w:lvl w:ilvl="0" w:tplc="8B98CDB4">
      <w:start w:val="1"/>
      <w:numFmt w:val="bullet"/>
      <w:lvlText w:val=""/>
      <w:lvlJc w:val="left"/>
      <w:pPr>
        <w:tabs>
          <w:tab w:val="num" w:pos="363"/>
        </w:tabs>
        <w:ind w:left="363" w:hanging="363"/>
      </w:pPr>
      <w:rPr>
        <w:rFonts w:ascii="Wingdings" w:hAnsi="Wingdings" w:hint="default"/>
      </w:rPr>
    </w:lvl>
    <w:lvl w:ilvl="1" w:tplc="291212DA">
      <w:start w:val="1"/>
      <w:numFmt w:val="bullet"/>
      <w:lvlText w:val="o"/>
      <w:lvlJc w:val="left"/>
      <w:pPr>
        <w:tabs>
          <w:tab w:val="num" w:pos="493"/>
        </w:tabs>
        <w:ind w:left="493" w:hanging="360"/>
      </w:pPr>
      <w:rPr>
        <w:rFonts w:ascii="Courier New" w:hAnsi="Courier New" w:cs="Courier New" w:hint="default"/>
      </w:rPr>
    </w:lvl>
    <w:lvl w:ilvl="2" w:tplc="9B3CFB18">
      <w:start w:val="1"/>
      <w:numFmt w:val="bullet"/>
      <w:lvlText w:val=""/>
      <w:lvlJc w:val="left"/>
      <w:pPr>
        <w:tabs>
          <w:tab w:val="num" w:pos="1213"/>
        </w:tabs>
        <w:ind w:left="1213" w:hanging="360"/>
      </w:pPr>
      <w:rPr>
        <w:rFonts w:ascii="Wingdings" w:hAnsi="Wingdings" w:hint="default"/>
      </w:rPr>
    </w:lvl>
    <w:lvl w:ilvl="3" w:tplc="938AA5E6">
      <w:start w:val="1"/>
      <w:numFmt w:val="bullet"/>
      <w:lvlText w:val=""/>
      <w:lvlJc w:val="left"/>
      <w:pPr>
        <w:tabs>
          <w:tab w:val="num" w:pos="1933"/>
        </w:tabs>
        <w:ind w:left="1933" w:hanging="360"/>
      </w:pPr>
      <w:rPr>
        <w:rFonts w:ascii="Symbol" w:hAnsi="Symbol" w:hint="default"/>
      </w:rPr>
    </w:lvl>
    <w:lvl w:ilvl="4" w:tplc="F2FC59CC">
      <w:start w:val="1"/>
      <w:numFmt w:val="bullet"/>
      <w:lvlText w:val="o"/>
      <w:lvlJc w:val="left"/>
      <w:pPr>
        <w:tabs>
          <w:tab w:val="num" w:pos="2653"/>
        </w:tabs>
        <w:ind w:left="2653" w:hanging="360"/>
      </w:pPr>
      <w:rPr>
        <w:rFonts w:ascii="Courier New" w:hAnsi="Courier New" w:cs="Courier New" w:hint="default"/>
      </w:rPr>
    </w:lvl>
    <w:lvl w:ilvl="5" w:tplc="783C1F64">
      <w:start w:val="1"/>
      <w:numFmt w:val="bullet"/>
      <w:lvlText w:val=""/>
      <w:lvlJc w:val="left"/>
      <w:pPr>
        <w:tabs>
          <w:tab w:val="num" w:pos="3373"/>
        </w:tabs>
        <w:ind w:left="3373" w:hanging="360"/>
      </w:pPr>
      <w:rPr>
        <w:rFonts w:ascii="Wingdings" w:hAnsi="Wingdings" w:hint="default"/>
      </w:rPr>
    </w:lvl>
    <w:lvl w:ilvl="6" w:tplc="95207442">
      <w:start w:val="1"/>
      <w:numFmt w:val="bullet"/>
      <w:lvlText w:val=""/>
      <w:lvlJc w:val="left"/>
      <w:pPr>
        <w:tabs>
          <w:tab w:val="num" w:pos="4093"/>
        </w:tabs>
        <w:ind w:left="4093" w:hanging="360"/>
      </w:pPr>
      <w:rPr>
        <w:rFonts w:ascii="Symbol" w:hAnsi="Symbol" w:hint="default"/>
      </w:rPr>
    </w:lvl>
    <w:lvl w:ilvl="7" w:tplc="AAAE6FA0">
      <w:start w:val="1"/>
      <w:numFmt w:val="bullet"/>
      <w:lvlText w:val="o"/>
      <w:lvlJc w:val="left"/>
      <w:pPr>
        <w:tabs>
          <w:tab w:val="num" w:pos="4813"/>
        </w:tabs>
        <w:ind w:left="4813" w:hanging="360"/>
      </w:pPr>
      <w:rPr>
        <w:rFonts w:ascii="Courier New" w:hAnsi="Courier New" w:cs="Courier New" w:hint="default"/>
      </w:rPr>
    </w:lvl>
    <w:lvl w:ilvl="8" w:tplc="D36A2B52">
      <w:start w:val="1"/>
      <w:numFmt w:val="bullet"/>
      <w:lvlText w:val=""/>
      <w:lvlJc w:val="left"/>
      <w:pPr>
        <w:tabs>
          <w:tab w:val="num" w:pos="5533"/>
        </w:tabs>
        <w:ind w:left="5533" w:hanging="360"/>
      </w:pPr>
      <w:rPr>
        <w:rFonts w:ascii="Wingdings" w:hAnsi="Wingdings" w:hint="default"/>
      </w:rPr>
    </w:lvl>
  </w:abstractNum>
  <w:abstractNum w:abstractNumId="8" w15:restartNumberingAfterBreak="0">
    <w:nsid w:val="117A2FA9"/>
    <w:multiLevelType w:val="hybridMultilevel"/>
    <w:tmpl w:val="3F40C606"/>
    <w:lvl w:ilvl="0" w:tplc="8E6C485A">
      <w:numFmt w:val="bullet"/>
      <w:lvlText w:val=""/>
      <w:lvlJc w:val="left"/>
      <w:pPr>
        <w:ind w:left="975" w:hanging="363"/>
      </w:pPr>
      <w:rPr>
        <w:rFonts w:ascii="Wingdings" w:eastAsia="Wingdings" w:hAnsi="Wingdings" w:cs="Wingdings" w:hint="default"/>
        <w:w w:val="100"/>
        <w:sz w:val="16"/>
        <w:szCs w:val="16"/>
        <w:lang w:val="fr-FR" w:eastAsia="fr-FR" w:bidi="fr-FR"/>
      </w:rPr>
    </w:lvl>
    <w:lvl w:ilvl="1" w:tplc="06762796">
      <w:numFmt w:val="bullet"/>
      <w:lvlText w:val="•"/>
      <w:lvlJc w:val="left"/>
      <w:pPr>
        <w:ind w:left="1998" w:hanging="363"/>
      </w:pPr>
      <w:rPr>
        <w:rFonts w:hint="default"/>
        <w:lang w:val="fr-FR" w:eastAsia="fr-FR" w:bidi="fr-FR"/>
      </w:rPr>
    </w:lvl>
    <w:lvl w:ilvl="2" w:tplc="103C3F82">
      <w:numFmt w:val="bullet"/>
      <w:lvlText w:val="•"/>
      <w:lvlJc w:val="left"/>
      <w:pPr>
        <w:ind w:left="3017" w:hanging="363"/>
      </w:pPr>
      <w:rPr>
        <w:rFonts w:hint="default"/>
        <w:lang w:val="fr-FR" w:eastAsia="fr-FR" w:bidi="fr-FR"/>
      </w:rPr>
    </w:lvl>
    <w:lvl w:ilvl="3" w:tplc="B92C54C4">
      <w:numFmt w:val="bullet"/>
      <w:lvlText w:val="•"/>
      <w:lvlJc w:val="left"/>
      <w:pPr>
        <w:ind w:left="4035" w:hanging="363"/>
      </w:pPr>
      <w:rPr>
        <w:rFonts w:hint="default"/>
        <w:lang w:val="fr-FR" w:eastAsia="fr-FR" w:bidi="fr-FR"/>
      </w:rPr>
    </w:lvl>
    <w:lvl w:ilvl="4" w:tplc="516CF46C">
      <w:numFmt w:val="bullet"/>
      <w:lvlText w:val="•"/>
      <w:lvlJc w:val="left"/>
      <w:pPr>
        <w:ind w:left="5054" w:hanging="363"/>
      </w:pPr>
      <w:rPr>
        <w:rFonts w:hint="default"/>
        <w:lang w:val="fr-FR" w:eastAsia="fr-FR" w:bidi="fr-FR"/>
      </w:rPr>
    </w:lvl>
    <w:lvl w:ilvl="5" w:tplc="7E12DC3A">
      <w:numFmt w:val="bullet"/>
      <w:lvlText w:val="•"/>
      <w:lvlJc w:val="left"/>
      <w:pPr>
        <w:ind w:left="6073" w:hanging="363"/>
      </w:pPr>
      <w:rPr>
        <w:rFonts w:hint="default"/>
        <w:lang w:val="fr-FR" w:eastAsia="fr-FR" w:bidi="fr-FR"/>
      </w:rPr>
    </w:lvl>
    <w:lvl w:ilvl="6" w:tplc="21169FE2">
      <w:numFmt w:val="bullet"/>
      <w:lvlText w:val="•"/>
      <w:lvlJc w:val="left"/>
      <w:pPr>
        <w:ind w:left="7091" w:hanging="363"/>
      </w:pPr>
      <w:rPr>
        <w:rFonts w:hint="default"/>
        <w:lang w:val="fr-FR" w:eastAsia="fr-FR" w:bidi="fr-FR"/>
      </w:rPr>
    </w:lvl>
    <w:lvl w:ilvl="7" w:tplc="1C2AD840">
      <w:numFmt w:val="bullet"/>
      <w:lvlText w:val="•"/>
      <w:lvlJc w:val="left"/>
      <w:pPr>
        <w:ind w:left="8110" w:hanging="363"/>
      </w:pPr>
      <w:rPr>
        <w:rFonts w:hint="default"/>
        <w:lang w:val="fr-FR" w:eastAsia="fr-FR" w:bidi="fr-FR"/>
      </w:rPr>
    </w:lvl>
    <w:lvl w:ilvl="8" w:tplc="B1B26654">
      <w:numFmt w:val="bullet"/>
      <w:lvlText w:val="•"/>
      <w:lvlJc w:val="left"/>
      <w:pPr>
        <w:ind w:left="9129" w:hanging="363"/>
      </w:pPr>
      <w:rPr>
        <w:rFonts w:hint="default"/>
        <w:lang w:val="fr-FR" w:eastAsia="fr-FR" w:bidi="fr-FR"/>
      </w:rPr>
    </w:lvl>
  </w:abstractNum>
  <w:abstractNum w:abstractNumId="9" w15:restartNumberingAfterBreak="0">
    <w:nsid w:val="13014C27"/>
    <w:multiLevelType w:val="hybridMultilevel"/>
    <w:tmpl w:val="A8EAC3AC"/>
    <w:lvl w:ilvl="0" w:tplc="93BE49B6">
      <w:start w:val="6"/>
      <w:numFmt w:val="decimal"/>
      <w:lvlText w:val="%1"/>
      <w:lvlJc w:val="left"/>
      <w:pPr>
        <w:ind w:left="1080" w:hanging="360"/>
      </w:pPr>
      <w:rPr>
        <w:b/>
        <w:u w:val="single"/>
      </w:rPr>
    </w:lvl>
    <w:lvl w:ilvl="1" w:tplc="3DFEBBFA">
      <w:start w:val="1"/>
      <w:numFmt w:val="lowerLetter"/>
      <w:lvlText w:val="%2."/>
      <w:lvlJc w:val="left"/>
      <w:pPr>
        <w:ind w:left="1800" w:hanging="360"/>
      </w:pPr>
    </w:lvl>
    <w:lvl w:ilvl="2" w:tplc="0EC4EFFA">
      <w:start w:val="1"/>
      <w:numFmt w:val="lowerRoman"/>
      <w:lvlText w:val="%3."/>
      <w:lvlJc w:val="right"/>
      <w:pPr>
        <w:ind w:left="2520" w:hanging="180"/>
      </w:pPr>
    </w:lvl>
    <w:lvl w:ilvl="3" w:tplc="0AEA34DA">
      <w:start w:val="1"/>
      <w:numFmt w:val="decimal"/>
      <w:lvlText w:val="%4."/>
      <w:lvlJc w:val="left"/>
      <w:pPr>
        <w:ind w:left="3240" w:hanging="360"/>
      </w:pPr>
    </w:lvl>
    <w:lvl w:ilvl="4" w:tplc="E04AF83C">
      <w:start w:val="1"/>
      <w:numFmt w:val="lowerLetter"/>
      <w:lvlText w:val="%5."/>
      <w:lvlJc w:val="left"/>
      <w:pPr>
        <w:ind w:left="3960" w:hanging="360"/>
      </w:pPr>
    </w:lvl>
    <w:lvl w:ilvl="5" w:tplc="D0B41304">
      <w:start w:val="1"/>
      <w:numFmt w:val="lowerRoman"/>
      <w:lvlText w:val="%6."/>
      <w:lvlJc w:val="right"/>
      <w:pPr>
        <w:ind w:left="4680" w:hanging="180"/>
      </w:pPr>
    </w:lvl>
    <w:lvl w:ilvl="6" w:tplc="CCC8D0C4">
      <w:start w:val="1"/>
      <w:numFmt w:val="decimal"/>
      <w:lvlText w:val="%7."/>
      <w:lvlJc w:val="left"/>
      <w:pPr>
        <w:ind w:left="5400" w:hanging="360"/>
      </w:pPr>
    </w:lvl>
    <w:lvl w:ilvl="7" w:tplc="734A5606">
      <w:start w:val="1"/>
      <w:numFmt w:val="lowerLetter"/>
      <w:lvlText w:val="%8."/>
      <w:lvlJc w:val="left"/>
      <w:pPr>
        <w:ind w:left="6120" w:hanging="360"/>
      </w:pPr>
    </w:lvl>
    <w:lvl w:ilvl="8" w:tplc="9CCA765E">
      <w:start w:val="1"/>
      <w:numFmt w:val="lowerRoman"/>
      <w:lvlText w:val="%9."/>
      <w:lvlJc w:val="right"/>
      <w:pPr>
        <w:ind w:left="6840" w:hanging="180"/>
      </w:pPr>
    </w:lvl>
  </w:abstractNum>
  <w:abstractNum w:abstractNumId="10" w15:restartNumberingAfterBreak="0">
    <w:nsid w:val="14F651C8"/>
    <w:multiLevelType w:val="singleLevel"/>
    <w:tmpl w:val="A2004BA4"/>
    <w:lvl w:ilvl="0">
      <w:numFmt w:val="bullet"/>
      <w:lvlText w:val="-"/>
      <w:lvlJc w:val="left"/>
      <w:pPr>
        <w:tabs>
          <w:tab w:val="num" w:pos="1064"/>
        </w:tabs>
        <w:ind w:left="1064" w:hanging="360"/>
      </w:pPr>
      <w:rPr>
        <w:rFonts w:hint="default"/>
      </w:rPr>
    </w:lvl>
  </w:abstractNum>
  <w:abstractNum w:abstractNumId="11" w15:restartNumberingAfterBreak="0">
    <w:nsid w:val="15D66FFD"/>
    <w:multiLevelType w:val="hybridMultilevel"/>
    <w:tmpl w:val="E51CFBF6"/>
    <w:lvl w:ilvl="0" w:tplc="701A1C3E">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16DE0300"/>
    <w:multiLevelType w:val="singleLevel"/>
    <w:tmpl w:val="A2004BA4"/>
    <w:lvl w:ilvl="0">
      <w:numFmt w:val="bullet"/>
      <w:lvlText w:val="-"/>
      <w:lvlJc w:val="left"/>
      <w:pPr>
        <w:tabs>
          <w:tab w:val="num" w:pos="1064"/>
        </w:tabs>
        <w:ind w:left="1064" w:hanging="360"/>
      </w:pPr>
      <w:rPr>
        <w:rFonts w:hint="default"/>
      </w:rPr>
    </w:lvl>
  </w:abstractNum>
  <w:abstractNum w:abstractNumId="13" w15:restartNumberingAfterBreak="0">
    <w:nsid w:val="178861E6"/>
    <w:multiLevelType w:val="multilevel"/>
    <w:tmpl w:val="FF0AB4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C46655B"/>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C4E00CB"/>
    <w:multiLevelType w:val="hybridMultilevel"/>
    <w:tmpl w:val="301E6AF8"/>
    <w:lvl w:ilvl="0" w:tplc="EA0EB854">
      <w:numFmt w:val="bullet"/>
      <w:lvlText w:val="-"/>
      <w:lvlJc w:val="left"/>
      <w:pPr>
        <w:ind w:left="720" w:hanging="360"/>
      </w:pPr>
      <w:rPr>
        <w:rFonts w:ascii="Calibri" w:eastAsia="Calibri" w:hAnsi="Calibri" w:cs="Calibri" w:hint="default"/>
      </w:rPr>
    </w:lvl>
    <w:lvl w:ilvl="1" w:tplc="FFF02DC6">
      <w:start w:val="1"/>
      <w:numFmt w:val="bullet"/>
      <w:lvlText w:val="o"/>
      <w:lvlJc w:val="left"/>
      <w:pPr>
        <w:ind w:left="1440" w:hanging="360"/>
      </w:pPr>
      <w:rPr>
        <w:rFonts w:ascii="Courier New" w:hAnsi="Courier New" w:cs="Courier New" w:hint="default"/>
      </w:rPr>
    </w:lvl>
    <w:lvl w:ilvl="2" w:tplc="8F761788">
      <w:start w:val="1"/>
      <w:numFmt w:val="bullet"/>
      <w:lvlText w:val=""/>
      <w:lvlJc w:val="left"/>
      <w:pPr>
        <w:ind w:left="2160" w:hanging="360"/>
      </w:pPr>
      <w:rPr>
        <w:rFonts w:ascii="Wingdings" w:hAnsi="Wingdings" w:hint="default"/>
      </w:rPr>
    </w:lvl>
    <w:lvl w:ilvl="3" w:tplc="33D6FA98">
      <w:start w:val="1"/>
      <w:numFmt w:val="bullet"/>
      <w:lvlText w:val=""/>
      <w:lvlJc w:val="left"/>
      <w:pPr>
        <w:ind w:left="2880" w:hanging="360"/>
      </w:pPr>
      <w:rPr>
        <w:rFonts w:ascii="Symbol" w:hAnsi="Symbol" w:hint="default"/>
      </w:rPr>
    </w:lvl>
    <w:lvl w:ilvl="4" w:tplc="24264910">
      <w:start w:val="1"/>
      <w:numFmt w:val="bullet"/>
      <w:lvlText w:val="o"/>
      <w:lvlJc w:val="left"/>
      <w:pPr>
        <w:ind w:left="3600" w:hanging="360"/>
      </w:pPr>
      <w:rPr>
        <w:rFonts w:ascii="Courier New" w:hAnsi="Courier New" w:cs="Courier New" w:hint="default"/>
      </w:rPr>
    </w:lvl>
    <w:lvl w:ilvl="5" w:tplc="6F2EDAEE">
      <w:start w:val="1"/>
      <w:numFmt w:val="bullet"/>
      <w:lvlText w:val=""/>
      <w:lvlJc w:val="left"/>
      <w:pPr>
        <w:ind w:left="4320" w:hanging="360"/>
      </w:pPr>
      <w:rPr>
        <w:rFonts w:ascii="Wingdings" w:hAnsi="Wingdings" w:hint="default"/>
      </w:rPr>
    </w:lvl>
    <w:lvl w:ilvl="6" w:tplc="7362E308">
      <w:start w:val="1"/>
      <w:numFmt w:val="bullet"/>
      <w:lvlText w:val=""/>
      <w:lvlJc w:val="left"/>
      <w:pPr>
        <w:ind w:left="5040" w:hanging="360"/>
      </w:pPr>
      <w:rPr>
        <w:rFonts w:ascii="Symbol" w:hAnsi="Symbol" w:hint="default"/>
      </w:rPr>
    </w:lvl>
    <w:lvl w:ilvl="7" w:tplc="2D2AF1CE">
      <w:start w:val="1"/>
      <w:numFmt w:val="bullet"/>
      <w:lvlText w:val="o"/>
      <w:lvlJc w:val="left"/>
      <w:pPr>
        <w:ind w:left="5760" w:hanging="360"/>
      </w:pPr>
      <w:rPr>
        <w:rFonts w:ascii="Courier New" w:hAnsi="Courier New" w:cs="Courier New" w:hint="default"/>
      </w:rPr>
    </w:lvl>
    <w:lvl w:ilvl="8" w:tplc="2A960BAC">
      <w:start w:val="1"/>
      <w:numFmt w:val="bullet"/>
      <w:lvlText w:val=""/>
      <w:lvlJc w:val="left"/>
      <w:pPr>
        <w:ind w:left="6480" w:hanging="360"/>
      </w:pPr>
      <w:rPr>
        <w:rFonts w:ascii="Wingdings" w:hAnsi="Wingdings" w:hint="default"/>
      </w:rPr>
    </w:lvl>
  </w:abstractNum>
  <w:abstractNum w:abstractNumId="16" w15:restartNumberingAfterBreak="0">
    <w:nsid w:val="1E5A07B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F373446"/>
    <w:multiLevelType w:val="hybridMultilevel"/>
    <w:tmpl w:val="1F8A64E2"/>
    <w:lvl w:ilvl="0" w:tplc="692E73CE">
      <w:numFmt w:val="bullet"/>
      <w:lvlText w:val=""/>
      <w:lvlJc w:val="left"/>
      <w:pPr>
        <w:ind w:left="644" w:hanging="360"/>
      </w:pPr>
      <w:rPr>
        <w:rFonts w:ascii="Symbol" w:eastAsia="Times New Roman" w:hAnsi="Symbol" w:cs="Times New Roman" w:hint="default"/>
      </w:rPr>
    </w:lvl>
    <w:lvl w:ilvl="1" w:tplc="2A347146" w:tentative="1">
      <w:start w:val="1"/>
      <w:numFmt w:val="bullet"/>
      <w:lvlText w:val="o"/>
      <w:lvlJc w:val="left"/>
      <w:pPr>
        <w:ind w:left="1364" w:hanging="360"/>
      </w:pPr>
      <w:rPr>
        <w:rFonts w:ascii="Courier New" w:hAnsi="Courier New" w:cs="Courier New" w:hint="default"/>
      </w:rPr>
    </w:lvl>
    <w:lvl w:ilvl="2" w:tplc="2DE621FE" w:tentative="1">
      <w:start w:val="1"/>
      <w:numFmt w:val="bullet"/>
      <w:lvlText w:val=""/>
      <w:lvlJc w:val="left"/>
      <w:pPr>
        <w:ind w:left="2084" w:hanging="360"/>
      </w:pPr>
      <w:rPr>
        <w:rFonts w:ascii="Wingdings" w:hAnsi="Wingdings" w:hint="default"/>
      </w:rPr>
    </w:lvl>
    <w:lvl w:ilvl="3" w:tplc="632CE2FE" w:tentative="1">
      <w:start w:val="1"/>
      <w:numFmt w:val="bullet"/>
      <w:lvlText w:val=""/>
      <w:lvlJc w:val="left"/>
      <w:pPr>
        <w:ind w:left="2804" w:hanging="360"/>
      </w:pPr>
      <w:rPr>
        <w:rFonts w:ascii="Symbol" w:hAnsi="Symbol" w:hint="default"/>
      </w:rPr>
    </w:lvl>
    <w:lvl w:ilvl="4" w:tplc="D486B968" w:tentative="1">
      <w:start w:val="1"/>
      <w:numFmt w:val="bullet"/>
      <w:lvlText w:val="o"/>
      <w:lvlJc w:val="left"/>
      <w:pPr>
        <w:ind w:left="3524" w:hanging="360"/>
      </w:pPr>
      <w:rPr>
        <w:rFonts w:ascii="Courier New" w:hAnsi="Courier New" w:cs="Courier New" w:hint="default"/>
      </w:rPr>
    </w:lvl>
    <w:lvl w:ilvl="5" w:tplc="4B1A8570" w:tentative="1">
      <w:start w:val="1"/>
      <w:numFmt w:val="bullet"/>
      <w:lvlText w:val=""/>
      <w:lvlJc w:val="left"/>
      <w:pPr>
        <w:ind w:left="4244" w:hanging="360"/>
      </w:pPr>
      <w:rPr>
        <w:rFonts w:ascii="Wingdings" w:hAnsi="Wingdings" w:hint="default"/>
      </w:rPr>
    </w:lvl>
    <w:lvl w:ilvl="6" w:tplc="B4DAAEC8" w:tentative="1">
      <w:start w:val="1"/>
      <w:numFmt w:val="bullet"/>
      <w:lvlText w:val=""/>
      <w:lvlJc w:val="left"/>
      <w:pPr>
        <w:ind w:left="4964" w:hanging="360"/>
      </w:pPr>
      <w:rPr>
        <w:rFonts w:ascii="Symbol" w:hAnsi="Symbol" w:hint="default"/>
      </w:rPr>
    </w:lvl>
    <w:lvl w:ilvl="7" w:tplc="BC2C5434" w:tentative="1">
      <w:start w:val="1"/>
      <w:numFmt w:val="bullet"/>
      <w:lvlText w:val="o"/>
      <w:lvlJc w:val="left"/>
      <w:pPr>
        <w:ind w:left="5684" w:hanging="360"/>
      </w:pPr>
      <w:rPr>
        <w:rFonts w:ascii="Courier New" w:hAnsi="Courier New" w:cs="Courier New" w:hint="default"/>
      </w:rPr>
    </w:lvl>
    <w:lvl w:ilvl="8" w:tplc="E654A6DE" w:tentative="1">
      <w:start w:val="1"/>
      <w:numFmt w:val="bullet"/>
      <w:lvlText w:val=""/>
      <w:lvlJc w:val="left"/>
      <w:pPr>
        <w:ind w:left="6404" w:hanging="360"/>
      </w:pPr>
      <w:rPr>
        <w:rFonts w:ascii="Wingdings" w:hAnsi="Wingdings" w:hint="default"/>
      </w:rPr>
    </w:lvl>
  </w:abstractNum>
  <w:abstractNum w:abstractNumId="18" w15:restartNumberingAfterBreak="0">
    <w:nsid w:val="22B4115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6DF6AF3"/>
    <w:multiLevelType w:val="hybridMultilevel"/>
    <w:tmpl w:val="67EC383C"/>
    <w:lvl w:ilvl="0" w:tplc="9F446FB8">
      <w:start w:val="1"/>
      <w:numFmt w:val="bullet"/>
      <w:lvlText w:val=""/>
      <w:lvlJc w:val="left"/>
      <w:pPr>
        <w:ind w:left="1364" w:hanging="360"/>
      </w:pPr>
      <w:rPr>
        <w:rFonts w:ascii="Wingdings" w:hAnsi="Wingdings" w:hint="default"/>
      </w:rPr>
    </w:lvl>
    <w:lvl w:ilvl="1" w:tplc="70F04836" w:tentative="1">
      <w:start w:val="1"/>
      <w:numFmt w:val="bullet"/>
      <w:lvlText w:val="o"/>
      <w:lvlJc w:val="left"/>
      <w:pPr>
        <w:ind w:left="2084" w:hanging="360"/>
      </w:pPr>
      <w:rPr>
        <w:rFonts w:ascii="Courier New" w:hAnsi="Courier New" w:cs="Courier New" w:hint="default"/>
      </w:rPr>
    </w:lvl>
    <w:lvl w:ilvl="2" w:tplc="B744580E" w:tentative="1">
      <w:start w:val="1"/>
      <w:numFmt w:val="bullet"/>
      <w:lvlText w:val=""/>
      <w:lvlJc w:val="left"/>
      <w:pPr>
        <w:ind w:left="2804" w:hanging="360"/>
      </w:pPr>
      <w:rPr>
        <w:rFonts w:ascii="Wingdings" w:hAnsi="Wingdings" w:hint="default"/>
      </w:rPr>
    </w:lvl>
    <w:lvl w:ilvl="3" w:tplc="623271F2" w:tentative="1">
      <w:start w:val="1"/>
      <w:numFmt w:val="bullet"/>
      <w:lvlText w:val=""/>
      <w:lvlJc w:val="left"/>
      <w:pPr>
        <w:ind w:left="3524" w:hanging="360"/>
      </w:pPr>
      <w:rPr>
        <w:rFonts w:ascii="Symbol" w:hAnsi="Symbol" w:hint="default"/>
      </w:rPr>
    </w:lvl>
    <w:lvl w:ilvl="4" w:tplc="EA4E65C2" w:tentative="1">
      <w:start w:val="1"/>
      <w:numFmt w:val="bullet"/>
      <w:lvlText w:val="o"/>
      <w:lvlJc w:val="left"/>
      <w:pPr>
        <w:ind w:left="4244" w:hanging="360"/>
      </w:pPr>
      <w:rPr>
        <w:rFonts w:ascii="Courier New" w:hAnsi="Courier New" w:cs="Courier New" w:hint="default"/>
      </w:rPr>
    </w:lvl>
    <w:lvl w:ilvl="5" w:tplc="4F70E10C" w:tentative="1">
      <w:start w:val="1"/>
      <w:numFmt w:val="bullet"/>
      <w:lvlText w:val=""/>
      <w:lvlJc w:val="left"/>
      <w:pPr>
        <w:ind w:left="4964" w:hanging="360"/>
      </w:pPr>
      <w:rPr>
        <w:rFonts w:ascii="Wingdings" w:hAnsi="Wingdings" w:hint="default"/>
      </w:rPr>
    </w:lvl>
    <w:lvl w:ilvl="6" w:tplc="27E27FE2" w:tentative="1">
      <w:start w:val="1"/>
      <w:numFmt w:val="bullet"/>
      <w:lvlText w:val=""/>
      <w:lvlJc w:val="left"/>
      <w:pPr>
        <w:ind w:left="5684" w:hanging="360"/>
      </w:pPr>
      <w:rPr>
        <w:rFonts w:ascii="Symbol" w:hAnsi="Symbol" w:hint="default"/>
      </w:rPr>
    </w:lvl>
    <w:lvl w:ilvl="7" w:tplc="711A525E" w:tentative="1">
      <w:start w:val="1"/>
      <w:numFmt w:val="bullet"/>
      <w:lvlText w:val="o"/>
      <w:lvlJc w:val="left"/>
      <w:pPr>
        <w:ind w:left="6404" w:hanging="360"/>
      </w:pPr>
      <w:rPr>
        <w:rFonts w:ascii="Courier New" w:hAnsi="Courier New" w:cs="Courier New" w:hint="default"/>
      </w:rPr>
    </w:lvl>
    <w:lvl w:ilvl="8" w:tplc="4BA0A1CA" w:tentative="1">
      <w:start w:val="1"/>
      <w:numFmt w:val="bullet"/>
      <w:lvlText w:val=""/>
      <w:lvlJc w:val="left"/>
      <w:pPr>
        <w:ind w:left="7124" w:hanging="360"/>
      </w:pPr>
      <w:rPr>
        <w:rFonts w:ascii="Wingdings" w:hAnsi="Wingdings" w:hint="default"/>
      </w:rPr>
    </w:lvl>
  </w:abstractNum>
  <w:abstractNum w:abstractNumId="20" w15:restartNumberingAfterBreak="0">
    <w:nsid w:val="27C30D2A"/>
    <w:multiLevelType w:val="hybridMultilevel"/>
    <w:tmpl w:val="1DACA5B6"/>
    <w:lvl w:ilvl="0" w:tplc="DB3C1F28">
      <w:numFmt w:val="bullet"/>
      <w:lvlText w:val="-"/>
      <w:lvlJc w:val="left"/>
      <w:pPr>
        <w:ind w:left="644" w:hanging="360"/>
      </w:pPr>
      <w:rPr>
        <w:rFonts w:ascii="Times New Roman" w:eastAsia="Times New Roman" w:hAnsi="Times New Roman" w:cs="Times New Roman" w:hint="default"/>
      </w:rPr>
    </w:lvl>
    <w:lvl w:ilvl="1" w:tplc="9698ECAA" w:tentative="1">
      <w:start w:val="1"/>
      <w:numFmt w:val="bullet"/>
      <w:lvlText w:val="o"/>
      <w:lvlJc w:val="left"/>
      <w:pPr>
        <w:ind w:left="1364" w:hanging="360"/>
      </w:pPr>
      <w:rPr>
        <w:rFonts w:ascii="Courier New" w:hAnsi="Courier New" w:cs="Courier New" w:hint="default"/>
      </w:rPr>
    </w:lvl>
    <w:lvl w:ilvl="2" w:tplc="B440740A" w:tentative="1">
      <w:start w:val="1"/>
      <w:numFmt w:val="bullet"/>
      <w:lvlText w:val=""/>
      <w:lvlJc w:val="left"/>
      <w:pPr>
        <w:ind w:left="2084" w:hanging="360"/>
      </w:pPr>
      <w:rPr>
        <w:rFonts w:ascii="Wingdings" w:hAnsi="Wingdings" w:hint="default"/>
      </w:rPr>
    </w:lvl>
    <w:lvl w:ilvl="3" w:tplc="165E6926" w:tentative="1">
      <w:start w:val="1"/>
      <w:numFmt w:val="bullet"/>
      <w:lvlText w:val=""/>
      <w:lvlJc w:val="left"/>
      <w:pPr>
        <w:ind w:left="2804" w:hanging="360"/>
      </w:pPr>
      <w:rPr>
        <w:rFonts w:ascii="Symbol" w:hAnsi="Symbol" w:hint="default"/>
      </w:rPr>
    </w:lvl>
    <w:lvl w:ilvl="4" w:tplc="73F03FBE" w:tentative="1">
      <w:start w:val="1"/>
      <w:numFmt w:val="bullet"/>
      <w:lvlText w:val="o"/>
      <w:lvlJc w:val="left"/>
      <w:pPr>
        <w:ind w:left="3524" w:hanging="360"/>
      </w:pPr>
      <w:rPr>
        <w:rFonts w:ascii="Courier New" w:hAnsi="Courier New" w:cs="Courier New" w:hint="default"/>
      </w:rPr>
    </w:lvl>
    <w:lvl w:ilvl="5" w:tplc="E79870AC" w:tentative="1">
      <w:start w:val="1"/>
      <w:numFmt w:val="bullet"/>
      <w:lvlText w:val=""/>
      <w:lvlJc w:val="left"/>
      <w:pPr>
        <w:ind w:left="4244" w:hanging="360"/>
      </w:pPr>
      <w:rPr>
        <w:rFonts w:ascii="Wingdings" w:hAnsi="Wingdings" w:hint="default"/>
      </w:rPr>
    </w:lvl>
    <w:lvl w:ilvl="6" w:tplc="D5606552" w:tentative="1">
      <w:start w:val="1"/>
      <w:numFmt w:val="bullet"/>
      <w:lvlText w:val=""/>
      <w:lvlJc w:val="left"/>
      <w:pPr>
        <w:ind w:left="4964" w:hanging="360"/>
      </w:pPr>
      <w:rPr>
        <w:rFonts w:ascii="Symbol" w:hAnsi="Symbol" w:hint="default"/>
      </w:rPr>
    </w:lvl>
    <w:lvl w:ilvl="7" w:tplc="6C76585E" w:tentative="1">
      <w:start w:val="1"/>
      <w:numFmt w:val="bullet"/>
      <w:lvlText w:val="o"/>
      <w:lvlJc w:val="left"/>
      <w:pPr>
        <w:ind w:left="5684" w:hanging="360"/>
      </w:pPr>
      <w:rPr>
        <w:rFonts w:ascii="Courier New" w:hAnsi="Courier New" w:cs="Courier New" w:hint="default"/>
      </w:rPr>
    </w:lvl>
    <w:lvl w:ilvl="8" w:tplc="631CBFFE" w:tentative="1">
      <w:start w:val="1"/>
      <w:numFmt w:val="bullet"/>
      <w:lvlText w:val=""/>
      <w:lvlJc w:val="left"/>
      <w:pPr>
        <w:ind w:left="6404" w:hanging="360"/>
      </w:pPr>
      <w:rPr>
        <w:rFonts w:ascii="Wingdings" w:hAnsi="Wingdings" w:hint="default"/>
      </w:rPr>
    </w:lvl>
  </w:abstractNum>
  <w:abstractNum w:abstractNumId="21" w15:restartNumberingAfterBreak="0">
    <w:nsid w:val="2AC15996"/>
    <w:multiLevelType w:val="hybridMultilevel"/>
    <w:tmpl w:val="4CFA625A"/>
    <w:lvl w:ilvl="0" w:tplc="5F8CD6FC">
      <w:start w:val="1"/>
      <w:numFmt w:val="bullet"/>
      <w:lvlText w:val=""/>
      <w:lvlJc w:val="left"/>
      <w:pPr>
        <w:tabs>
          <w:tab w:val="num" w:pos="1069"/>
        </w:tabs>
        <w:ind w:left="1069" w:hanging="360"/>
      </w:pPr>
      <w:rPr>
        <w:rFonts w:ascii="Wingdings" w:hAnsi="Wingdings" w:hint="default"/>
      </w:rPr>
    </w:lvl>
    <w:lvl w:ilvl="1" w:tplc="185A8B6E" w:tentative="1">
      <w:start w:val="1"/>
      <w:numFmt w:val="bullet"/>
      <w:lvlText w:val="o"/>
      <w:lvlJc w:val="left"/>
      <w:pPr>
        <w:tabs>
          <w:tab w:val="num" w:pos="1789"/>
        </w:tabs>
        <w:ind w:left="1789" w:hanging="360"/>
      </w:pPr>
      <w:rPr>
        <w:rFonts w:ascii="Courier New" w:hAnsi="Courier New" w:cs="Courier New" w:hint="default"/>
      </w:rPr>
    </w:lvl>
    <w:lvl w:ilvl="2" w:tplc="91A4D354" w:tentative="1">
      <w:start w:val="1"/>
      <w:numFmt w:val="bullet"/>
      <w:lvlText w:val=""/>
      <w:lvlJc w:val="left"/>
      <w:pPr>
        <w:tabs>
          <w:tab w:val="num" w:pos="2509"/>
        </w:tabs>
        <w:ind w:left="2509" w:hanging="360"/>
      </w:pPr>
      <w:rPr>
        <w:rFonts w:ascii="Wingdings" w:hAnsi="Wingdings" w:hint="default"/>
      </w:rPr>
    </w:lvl>
    <w:lvl w:ilvl="3" w:tplc="F22879C0" w:tentative="1">
      <w:start w:val="1"/>
      <w:numFmt w:val="bullet"/>
      <w:lvlText w:val=""/>
      <w:lvlJc w:val="left"/>
      <w:pPr>
        <w:tabs>
          <w:tab w:val="num" w:pos="3229"/>
        </w:tabs>
        <w:ind w:left="3229" w:hanging="360"/>
      </w:pPr>
      <w:rPr>
        <w:rFonts w:ascii="Symbol" w:hAnsi="Symbol" w:hint="default"/>
      </w:rPr>
    </w:lvl>
    <w:lvl w:ilvl="4" w:tplc="50205992" w:tentative="1">
      <w:start w:val="1"/>
      <w:numFmt w:val="bullet"/>
      <w:lvlText w:val="o"/>
      <w:lvlJc w:val="left"/>
      <w:pPr>
        <w:tabs>
          <w:tab w:val="num" w:pos="3949"/>
        </w:tabs>
        <w:ind w:left="3949" w:hanging="360"/>
      </w:pPr>
      <w:rPr>
        <w:rFonts w:ascii="Courier New" w:hAnsi="Courier New" w:cs="Courier New" w:hint="default"/>
      </w:rPr>
    </w:lvl>
    <w:lvl w:ilvl="5" w:tplc="A46E905E" w:tentative="1">
      <w:start w:val="1"/>
      <w:numFmt w:val="bullet"/>
      <w:lvlText w:val=""/>
      <w:lvlJc w:val="left"/>
      <w:pPr>
        <w:tabs>
          <w:tab w:val="num" w:pos="4669"/>
        </w:tabs>
        <w:ind w:left="4669" w:hanging="360"/>
      </w:pPr>
      <w:rPr>
        <w:rFonts w:ascii="Wingdings" w:hAnsi="Wingdings" w:hint="default"/>
      </w:rPr>
    </w:lvl>
    <w:lvl w:ilvl="6" w:tplc="F4168B64" w:tentative="1">
      <w:start w:val="1"/>
      <w:numFmt w:val="bullet"/>
      <w:lvlText w:val=""/>
      <w:lvlJc w:val="left"/>
      <w:pPr>
        <w:tabs>
          <w:tab w:val="num" w:pos="5389"/>
        </w:tabs>
        <w:ind w:left="5389" w:hanging="360"/>
      </w:pPr>
      <w:rPr>
        <w:rFonts w:ascii="Symbol" w:hAnsi="Symbol" w:hint="default"/>
      </w:rPr>
    </w:lvl>
    <w:lvl w:ilvl="7" w:tplc="E89084E4" w:tentative="1">
      <w:start w:val="1"/>
      <w:numFmt w:val="bullet"/>
      <w:lvlText w:val="o"/>
      <w:lvlJc w:val="left"/>
      <w:pPr>
        <w:tabs>
          <w:tab w:val="num" w:pos="6109"/>
        </w:tabs>
        <w:ind w:left="6109" w:hanging="360"/>
      </w:pPr>
      <w:rPr>
        <w:rFonts w:ascii="Courier New" w:hAnsi="Courier New" w:cs="Courier New" w:hint="default"/>
      </w:rPr>
    </w:lvl>
    <w:lvl w:ilvl="8" w:tplc="B01CD8FC"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2E011F55"/>
    <w:multiLevelType w:val="hybridMultilevel"/>
    <w:tmpl w:val="081A3B7C"/>
    <w:lvl w:ilvl="0" w:tplc="F2C62A26">
      <w:numFmt w:val="bullet"/>
      <w:lvlText w:val="-"/>
      <w:lvlJc w:val="left"/>
      <w:pPr>
        <w:ind w:left="1068" w:hanging="360"/>
      </w:pPr>
      <w:rPr>
        <w:rFonts w:ascii="Arial" w:eastAsia="Times New Roman" w:hAnsi="Arial" w:cs="Arial" w:hint="default"/>
      </w:rPr>
    </w:lvl>
    <w:lvl w:ilvl="1" w:tplc="4FA278BE" w:tentative="1">
      <w:start w:val="1"/>
      <w:numFmt w:val="bullet"/>
      <w:lvlText w:val="o"/>
      <w:lvlJc w:val="left"/>
      <w:pPr>
        <w:ind w:left="1788" w:hanging="360"/>
      </w:pPr>
      <w:rPr>
        <w:rFonts w:ascii="Courier New" w:hAnsi="Courier New" w:cs="Courier New" w:hint="default"/>
      </w:rPr>
    </w:lvl>
    <w:lvl w:ilvl="2" w:tplc="8BB415CE" w:tentative="1">
      <w:start w:val="1"/>
      <w:numFmt w:val="bullet"/>
      <w:lvlText w:val=""/>
      <w:lvlJc w:val="left"/>
      <w:pPr>
        <w:ind w:left="2508" w:hanging="360"/>
      </w:pPr>
      <w:rPr>
        <w:rFonts w:ascii="Wingdings" w:hAnsi="Wingdings" w:hint="default"/>
      </w:rPr>
    </w:lvl>
    <w:lvl w:ilvl="3" w:tplc="02CCA47C" w:tentative="1">
      <w:start w:val="1"/>
      <w:numFmt w:val="bullet"/>
      <w:lvlText w:val=""/>
      <w:lvlJc w:val="left"/>
      <w:pPr>
        <w:ind w:left="3228" w:hanging="360"/>
      </w:pPr>
      <w:rPr>
        <w:rFonts w:ascii="Symbol" w:hAnsi="Symbol" w:hint="default"/>
      </w:rPr>
    </w:lvl>
    <w:lvl w:ilvl="4" w:tplc="98AC94A8" w:tentative="1">
      <w:start w:val="1"/>
      <w:numFmt w:val="bullet"/>
      <w:lvlText w:val="o"/>
      <w:lvlJc w:val="left"/>
      <w:pPr>
        <w:ind w:left="3948" w:hanging="360"/>
      </w:pPr>
      <w:rPr>
        <w:rFonts w:ascii="Courier New" w:hAnsi="Courier New" w:cs="Courier New" w:hint="default"/>
      </w:rPr>
    </w:lvl>
    <w:lvl w:ilvl="5" w:tplc="734EED7A" w:tentative="1">
      <w:start w:val="1"/>
      <w:numFmt w:val="bullet"/>
      <w:lvlText w:val=""/>
      <w:lvlJc w:val="left"/>
      <w:pPr>
        <w:ind w:left="4668" w:hanging="360"/>
      </w:pPr>
      <w:rPr>
        <w:rFonts w:ascii="Wingdings" w:hAnsi="Wingdings" w:hint="default"/>
      </w:rPr>
    </w:lvl>
    <w:lvl w:ilvl="6" w:tplc="24CC11D4" w:tentative="1">
      <w:start w:val="1"/>
      <w:numFmt w:val="bullet"/>
      <w:lvlText w:val=""/>
      <w:lvlJc w:val="left"/>
      <w:pPr>
        <w:ind w:left="5388" w:hanging="360"/>
      </w:pPr>
      <w:rPr>
        <w:rFonts w:ascii="Symbol" w:hAnsi="Symbol" w:hint="default"/>
      </w:rPr>
    </w:lvl>
    <w:lvl w:ilvl="7" w:tplc="5B8C88D6" w:tentative="1">
      <w:start w:val="1"/>
      <w:numFmt w:val="bullet"/>
      <w:lvlText w:val="o"/>
      <w:lvlJc w:val="left"/>
      <w:pPr>
        <w:ind w:left="6108" w:hanging="360"/>
      </w:pPr>
      <w:rPr>
        <w:rFonts w:ascii="Courier New" w:hAnsi="Courier New" w:cs="Courier New" w:hint="default"/>
      </w:rPr>
    </w:lvl>
    <w:lvl w:ilvl="8" w:tplc="190A10B4" w:tentative="1">
      <w:start w:val="1"/>
      <w:numFmt w:val="bullet"/>
      <w:lvlText w:val=""/>
      <w:lvlJc w:val="left"/>
      <w:pPr>
        <w:ind w:left="6828" w:hanging="360"/>
      </w:pPr>
      <w:rPr>
        <w:rFonts w:ascii="Wingdings" w:hAnsi="Wingdings" w:hint="default"/>
      </w:rPr>
    </w:lvl>
  </w:abstractNum>
  <w:abstractNum w:abstractNumId="23" w15:restartNumberingAfterBreak="0">
    <w:nsid w:val="2E6466AE"/>
    <w:multiLevelType w:val="singleLevel"/>
    <w:tmpl w:val="F6A83E14"/>
    <w:lvl w:ilvl="0">
      <w:start w:val="1"/>
      <w:numFmt w:val="bullet"/>
      <w:pStyle w:val="Retrait1"/>
      <w:lvlText w:val=""/>
      <w:lvlJc w:val="left"/>
      <w:pPr>
        <w:tabs>
          <w:tab w:val="num" w:pos="360"/>
        </w:tabs>
        <w:ind w:left="360" w:hanging="360"/>
      </w:pPr>
      <w:rPr>
        <w:rFonts w:ascii="Wingdings" w:hAnsi="Wingdings" w:hint="default"/>
      </w:rPr>
    </w:lvl>
  </w:abstractNum>
  <w:abstractNum w:abstractNumId="24" w15:restartNumberingAfterBreak="0">
    <w:nsid w:val="2F003D1F"/>
    <w:multiLevelType w:val="hybridMultilevel"/>
    <w:tmpl w:val="1BC6C252"/>
    <w:lvl w:ilvl="0" w:tplc="7E3E79EA">
      <w:start w:val="1"/>
      <w:numFmt w:val="bullet"/>
      <w:lvlText w:val="-"/>
      <w:lvlJc w:val="left"/>
      <w:pPr>
        <w:ind w:left="644" w:hanging="360"/>
      </w:pPr>
      <w:rPr>
        <w:rFonts w:ascii="Times New Roman" w:eastAsia="Times New Roman" w:hAnsi="Times New Roman" w:cs="Times New Roman" w:hint="default"/>
      </w:rPr>
    </w:lvl>
    <w:lvl w:ilvl="1" w:tplc="8A487DEE" w:tentative="1">
      <w:start w:val="1"/>
      <w:numFmt w:val="bullet"/>
      <w:lvlText w:val="o"/>
      <w:lvlJc w:val="left"/>
      <w:pPr>
        <w:ind w:left="1364" w:hanging="360"/>
      </w:pPr>
      <w:rPr>
        <w:rFonts w:ascii="Courier New" w:hAnsi="Courier New" w:cs="Courier New" w:hint="default"/>
      </w:rPr>
    </w:lvl>
    <w:lvl w:ilvl="2" w:tplc="B2621042" w:tentative="1">
      <w:start w:val="1"/>
      <w:numFmt w:val="bullet"/>
      <w:lvlText w:val=""/>
      <w:lvlJc w:val="left"/>
      <w:pPr>
        <w:ind w:left="2084" w:hanging="360"/>
      </w:pPr>
      <w:rPr>
        <w:rFonts w:ascii="Wingdings" w:hAnsi="Wingdings" w:hint="default"/>
      </w:rPr>
    </w:lvl>
    <w:lvl w:ilvl="3" w:tplc="3068778E" w:tentative="1">
      <w:start w:val="1"/>
      <w:numFmt w:val="bullet"/>
      <w:lvlText w:val=""/>
      <w:lvlJc w:val="left"/>
      <w:pPr>
        <w:ind w:left="2804" w:hanging="360"/>
      </w:pPr>
      <w:rPr>
        <w:rFonts w:ascii="Symbol" w:hAnsi="Symbol" w:hint="default"/>
      </w:rPr>
    </w:lvl>
    <w:lvl w:ilvl="4" w:tplc="DDF0DF96" w:tentative="1">
      <w:start w:val="1"/>
      <w:numFmt w:val="bullet"/>
      <w:lvlText w:val="o"/>
      <w:lvlJc w:val="left"/>
      <w:pPr>
        <w:ind w:left="3524" w:hanging="360"/>
      </w:pPr>
      <w:rPr>
        <w:rFonts w:ascii="Courier New" w:hAnsi="Courier New" w:cs="Courier New" w:hint="default"/>
      </w:rPr>
    </w:lvl>
    <w:lvl w:ilvl="5" w:tplc="05F261B4" w:tentative="1">
      <w:start w:val="1"/>
      <w:numFmt w:val="bullet"/>
      <w:lvlText w:val=""/>
      <w:lvlJc w:val="left"/>
      <w:pPr>
        <w:ind w:left="4244" w:hanging="360"/>
      </w:pPr>
      <w:rPr>
        <w:rFonts w:ascii="Wingdings" w:hAnsi="Wingdings" w:hint="default"/>
      </w:rPr>
    </w:lvl>
    <w:lvl w:ilvl="6" w:tplc="8A1CE2F6" w:tentative="1">
      <w:start w:val="1"/>
      <w:numFmt w:val="bullet"/>
      <w:lvlText w:val=""/>
      <w:lvlJc w:val="left"/>
      <w:pPr>
        <w:ind w:left="4964" w:hanging="360"/>
      </w:pPr>
      <w:rPr>
        <w:rFonts w:ascii="Symbol" w:hAnsi="Symbol" w:hint="default"/>
      </w:rPr>
    </w:lvl>
    <w:lvl w:ilvl="7" w:tplc="A7028E18" w:tentative="1">
      <w:start w:val="1"/>
      <w:numFmt w:val="bullet"/>
      <w:lvlText w:val="o"/>
      <w:lvlJc w:val="left"/>
      <w:pPr>
        <w:ind w:left="5684" w:hanging="360"/>
      </w:pPr>
      <w:rPr>
        <w:rFonts w:ascii="Courier New" w:hAnsi="Courier New" w:cs="Courier New" w:hint="default"/>
      </w:rPr>
    </w:lvl>
    <w:lvl w:ilvl="8" w:tplc="BC26A1EA" w:tentative="1">
      <w:start w:val="1"/>
      <w:numFmt w:val="bullet"/>
      <w:lvlText w:val=""/>
      <w:lvlJc w:val="left"/>
      <w:pPr>
        <w:ind w:left="6404" w:hanging="360"/>
      </w:pPr>
      <w:rPr>
        <w:rFonts w:ascii="Wingdings" w:hAnsi="Wingdings" w:hint="default"/>
      </w:rPr>
    </w:lvl>
  </w:abstractNum>
  <w:abstractNum w:abstractNumId="25" w15:restartNumberingAfterBreak="0">
    <w:nsid w:val="32385915"/>
    <w:multiLevelType w:val="hybridMultilevel"/>
    <w:tmpl w:val="317483B0"/>
    <w:lvl w:ilvl="0" w:tplc="3E7EB770">
      <w:numFmt w:val="bullet"/>
      <w:lvlText w:val=""/>
      <w:lvlJc w:val="left"/>
      <w:pPr>
        <w:ind w:left="1494" w:hanging="360"/>
      </w:pPr>
      <w:rPr>
        <w:rFonts w:ascii="Symbol" w:eastAsia="Times New Roman" w:hAnsi="Symbol" w:cs="Arial" w:hint="default"/>
      </w:rPr>
    </w:lvl>
    <w:lvl w:ilvl="1" w:tplc="D64E3070" w:tentative="1">
      <w:start w:val="1"/>
      <w:numFmt w:val="bullet"/>
      <w:lvlText w:val="o"/>
      <w:lvlJc w:val="left"/>
      <w:pPr>
        <w:ind w:left="2214" w:hanging="360"/>
      </w:pPr>
      <w:rPr>
        <w:rFonts w:ascii="Courier New" w:hAnsi="Courier New" w:cs="Courier New" w:hint="default"/>
      </w:rPr>
    </w:lvl>
    <w:lvl w:ilvl="2" w:tplc="9CF61E78" w:tentative="1">
      <w:start w:val="1"/>
      <w:numFmt w:val="bullet"/>
      <w:lvlText w:val=""/>
      <w:lvlJc w:val="left"/>
      <w:pPr>
        <w:ind w:left="2934" w:hanging="360"/>
      </w:pPr>
      <w:rPr>
        <w:rFonts w:ascii="Wingdings" w:hAnsi="Wingdings" w:hint="default"/>
      </w:rPr>
    </w:lvl>
    <w:lvl w:ilvl="3" w:tplc="5866AB42" w:tentative="1">
      <w:start w:val="1"/>
      <w:numFmt w:val="bullet"/>
      <w:lvlText w:val=""/>
      <w:lvlJc w:val="left"/>
      <w:pPr>
        <w:ind w:left="3654" w:hanging="360"/>
      </w:pPr>
      <w:rPr>
        <w:rFonts w:ascii="Symbol" w:hAnsi="Symbol" w:hint="default"/>
      </w:rPr>
    </w:lvl>
    <w:lvl w:ilvl="4" w:tplc="ABF66B4A" w:tentative="1">
      <w:start w:val="1"/>
      <w:numFmt w:val="bullet"/>
      <w:lvlText w:val="o"/>
      <w:lvlJc w:val="left"/>
      <w:pPr>
        <w:ind w:left="4374" w:hanging="360"/>
      </w:pPr>
      <w:rPr>
        <w:rFonts w:ascii="Courier New" w:hAnsi="Courier New" w:cs="Courier New" w:hint="default"/>
      </w:rPr>
    </w:lvl>
    <w:lvl w:ilvl="5" w:tplc="7E5616AE" w:tentative="1">
      <w:start w:val="1"/>
      <w:numFmt w:val="bullet"/>
      <w:lvlText w:val=""/>
      <w:lvlJc w:val="left"/>
      <w:pPr>
        <w:ind w:left="5094" w:hanging="360"/>
      </w:pPr>
      <w:rPr>
        <w:rFonts w:ascii="Wingdings" w:hAnsi="Wingdings" w:hint="default"/>
      </w:rPr>
    </w:lvl>
    <w:lvl w:ilvl="6" w:tplc="8C76F73C" w:tentative="1">
      <w:start w:val="1"/>
      <w:numFmt w:val="bullet"/>
      <w:lvlText w:val=""/>
      <w:lvlJc w:val="left"/>
      <w:pPr>
        <w:ind w:left="5814" w:hanging="360"/>
      </w:pPr>
      <w:rPr>
        <w:rFonts w:ascii="Symbol" w:hAnsi="Symbol" w:hint="default"/>
      </w:rPr>
    </w:lvl>
    <w:lvl w:ilvl="7" w:tplc="6A385228" w:tentative="1">
      <w:start w:val="1"/>
      <w:numFmt w:val="bullet"/>
      <w:lvlText w:val="o"/>
      <w:lvlJc w:val="left"/>
      <w:pPr>
        <w:ind w:left="6534" w:hanging="360"/>
      </w:pPr>
      <w:rPr>
        <w:rFonts w:ascii="Courier New" w:hAnsi="Courier New" w:cs="Courier New" w:hint="default"/>
      </w:rPr>
    </w:lvl>
    <w:lvl w:ilvl="8" w:tplc="63CC2842" w:tentative="1">
      <w:start w:val="1"/>
      <w:numFmt w:val="bullet"/>
      <w:lvlText w:val=""/>
      <w:lvlJc w:val="left"/>
      <w:pPr>
        <w:ind w:left="7254" w:hanging="360"/>
      </w:pPr>
      <w:rPr>
        <w:rFonts w:ascii="Wingdings" w:hAnsi="Wingdings" w:hint="default"/>
      </w:rPr>
    </w:lvl>
  </w:abstractNum>
  <w:abstractNum w:abstractNumId="26" w15:restartNumberingAfterBreak="0">
    <w:nsid w:val="399B2A7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2C4B81"/>
    <w:multiLevelType w:val="hybridMultilevel"/>
    <w:tmpl w:val="A860DA9A"/>
    <w:lvl w:ilvl="0" w:tplc="BB9000B0">
      <w:numFmt w:val="bullet"/>
      <w:lvlText w:val="-"/>
      <w:lvlJc w:val="left"/>
      <w:pPr>
        <w:ind w:left="1494" w:hanging="360"/>
      </w:pPr>
      <w:rPr>
        <w:rFonts w:ascii="Times New Roman" w:eastAsia="Times New Roman" w:hAnsi="Times New Roman" w:cs="Times New Roman" w:hint="default"/>
      </w:rPr>
    </w:lvl>
    <w:lvl w:ilvl="1" w:tplc="ADA641FC" w:tentative="1">
      <w:start w:val="1"/>
      <w:numFmt w:val="bullet"/>
      <w:lvlText w:val="o"/>
      <w:lvlJc w:val="left"/>
      <w:pPr>
        <w:ind w:left="2214" w:hanging="360"/>
      </w:pPr>
      <w:rPr>
        <w:rFonts w:ascii="Courier New" w:hAnsi="Courier New" w:cs="Courier New" w:hint="default"/>
      </w:rPr>
    </w:lvl>
    <w:lvl w:ilvl="2" w:tplc="CA3881CE" w:tentative="1">
      <w:start w:val="1"/>
      <w:numFmt w:val="bullet"/>
      <w:lvlText w:val=""/>
      <w:lvlJc w:val="left"/>
      <w:pPr>
        <w:ind w:left="2934" w:hanging="360"/>
      </w:pPr>
      <w:rPr>
        <w:rFonts w:ascii="Wingdings" w:hAnsi="Wingdings" w:hint="default"/>
      </w:rPr>
    </w:lvl>
    <w:lvl w:ilvl="3" w:tplc="3A42787A" w:tentative="1">
      <w:start w:val="1"/>
      <w:numFmt w:val="bullet"/>
      <w:lvlText w:val=""/>
      <w:lvlJc w:val="left"/>
      <w:pPr>
        <w:ind w:left="3654" w:hanging="360"/>
      </w:pPr>
      <w:rPr>
        <w:rFonts w:ascii="Symbol" w:hAnsi="Symbol" w:hint="default"/>
      </w:rPr>
    </w:lvl>
    <w:lvl w:ilvl="4" w:tplc="4E78A212" w:tentative="1">
      <w:start w:val="1"/>
      <w:numFmt w:val="bullet"/>
      <w:lvlText w:val="o"/>
      <w:lvlJc w:val="left"/>
      <w:pPr>
        <w:ind w:left="4374" w:hanging="360"/>
      </w:pPr>
      <w:rPr>
        <w:rFonts w:ascii="Courier New" w:hAnsi="Courier New" w:cs="Courier New" w:hint="default"/>
      </w:rPr>
    </w:lvl>
    <w:lvl w:ilvl="5" w:tplc="042A163E" w:tentative="1">
      <w:start w:val="1"/>
      <w:numFmt w:val="bullet"/>
      <w:lvlText w:val=""/>
      <w:lvlJc w:val="left"/>
      <w:pPr>
        <w:ind w:left="5094" w:hanging="360"/>
      </w:pPr>
      <w:rPr>
        <w:rFonts w:ascii="Wingdings" w:hAnsi="Wingdings" w:hint="default"/>
      </w:rPr>
    </w:lvl>
    <w:lvl w:ilvl="6" w:tplc="BDF04764" w:tentative="1">
      <w:start w:val="1"/>
      <w:numFmt w:val="bullet"/>
      <w:lvlText w:val=""/>
      <w:lvlJc w:val="left"/>
      <w:pPr>
        <w:ind w:left="5814" w:hanging="360"/>
      </w:pPr>
      <w:rPr>
        <w:rFonts w:ascii="Symbol" w:hAnsi="Symbol" w:hint="default"/>
      </w:rPr>
    </w:lvl>
    <w:lvl w:ilvl="7" w:tplc="15C6C3F8" w:tentative="1">
      <w:start w:val="1"/>
      <w:numFmt w:val="bullet"/>
      <w:lvlText w:val="o"/>
      <w:lvlJc w:val="left"/>
      <w:pPr>
        <w:ind w:left="6534" w:hanging="360"/>
      </w:pPr>
      <w:rPr>
        <w:rFonts w:ascii="Courier New" w:hAnsi="Courier New" w:cs="Courier New" w:hint="default"/>
      </w:rPr>
    </w:lvl>
    <w:lvl w:ilvl="8" w:tplc="801E8B40" w:tentative="1">
      <w:start w:val="1"/>
      <w:numFmt w:val="bullet"/>
      <w:lvlText w:val=""/>
      <w:lvlJc w:val="left"/>
      <w:pPr>
        <w:ind w:left="7254" w:hanging="360"/>
      </w:pPr>
      <w:rPr>
        <w:rFonts w:ascii="Wingdings" w:hAnsi="Wingdings" w:hint="default"/>
      </w:rPr>
    </w:lvl>
  </w:abstractNum>
  <w:abstractNum w:abstractNumId="28" w15:restartNumberingAfterBreak="0">
    <w:nsid w:val="4791446B"/>
    <w:multiLevelType w:val="hybridMultilevel"/>
    <w:tmpl w:val="1982DE9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4E5A1235"/>
    <w:multiLevelType w:val="hybridMultilevel"/>
    <w:tmpl w:val="48CACCCC"/>
    <w:lvl w:ilvl="0" w:tplc="F1445C82">
      <w:start w:val="1"/>
      <w:numFmt w:val="bullet"/>
      <w:lvlText w:val=""/>
      <w:lvlJc w:val="left"/>
      <w:pPr>
        <w:tabs>
          <w:tab w:val="num" w:pos="1069"/>
        </w:tabs>
        <w:ind w:left="1069" w:hanging="360"/>
      </w:pPr>
      <w:rPr>
        <w:rFonts w:ascii="Wingdings" w:hAnsi="Wingdings" w:hint="default"/>
      </w:rPr>
    </w:lvl>
    <w:lvl w:ilvl="1" w:tplc="5F34E154" w:tentative="1">
      <w:start w:val="1"/>
      <w:numFmt w:val="bullet"/>
      <w:lvlText w:val="o"/>
      <w:lvlJc w:val="left"/>
      <w:pPr>
        <w:tabs>
          <w:tab w:val="num" w:pos="1789"/>
        </w:tabs>
        <w:ind w:left="1789" w:hanging="360"/>
      </w:pPr>
      <w:rPr>
        <w:rFonts w:ascii="Courier New" w:hAnsi="Courier New" w:cs="Courier New" w:hint="default"/>
      </w:rPr>
    </w:lvl>
    <w:lvl w:ilvl="2" w:tplc="D03E6B60" w:tentative="1">
      <w:start w:val="1"/>
      <w:numFmt w:val="bullet"/>
      <w:lvlText w:val=""/>
      <w:lvlJc w:val="left"/>
      <w:pPr>
        <w:tabs>
          <w:tab w:val="num" w:pos="2509"/>
        </w:tabs>
        <w:ind w:left="2509" w:hanging="360"/>
      </w:pPr>
      <w:rPr>
        <w:rFonts w:ascii="Wingdings" w:hAnsi="Wingdings" w:hint="default"/>
      </w:rPr>
    </w:lvl>
    <w:lvl w:ilvl="3" w:tplc="DD8A99E6" w:tentative="1">
      <w:start w:val="1"/>
      <w:numFmt w:val="bullet"/>
      <w:lvlText w:val=""/>
      <w:lvlJc w:val="left"/>
      <w:pPr>
        <w:tabs>
          <w:tab w:val="num" w:pos="3229"/>
        </w:tabs>
        <w:ind w:left="3229" w:hanging="360"/>
      </w:pPr>
      <w:rPr>
        <w:rFonts w:ascii="Symbol" w:hAnsi="Symbol" w:hint="default"/>
      </w:rPr>
    </w:lvl>
    <w:lvl w:ilvl="4" w:tplc="975E6796" w:tentative="1">
      <w:start w:val="1"/>
      <w:numFmt w:val="bullet"/>
      <w:lvlText w:val="o"/>
      <w:lvlJc w:val="left"/>
      <w:pPr>
        <w:tabs>
          <w:tab w:val="num" w:pos="3949"/>
        </w:tabs>
        <w:ind w:left="3949" w:hanging="360"/>
      </w:pPr>
      <w:rPr>
        <w:rFonts w:ascii="Courier New" w:hAnsi="Courier New" w:cs="Courier New" w:hint="default"/>
      </w:rPr>
    </w:lvl>
    <w:lvl w:ilvl="5" w:tplc="512A381A" w:tentative="1">
      <w:start w:val="1"/>
      <w:numFmt w:val="bullet"/>
      <w:lvlText w:val=""/>
      <w:lvlJc w:val="left"/>
      <w:pPr>
        <w:tabs>
          <w:tab w:val="num" w:pos="4669"/>
        </w:tabs>
        <w:ind w:left="4669" w:hanging="360"/>
      </w:pPr>
      <w:rPr>
        <w:rFonts w:ascii="Wingdings" w:hAnsi="Wingdings" w:hint="default"/>
      </w:rPr>
    </w:lvl>
    <w:lvl w:ilvl="6" w:tplc="C4684C86" w:tentative="1">
      <w:start w:val="1"/>
      <w:numFmt w:val="bullet"/>
      <w:lvlText w:val=""/>
      <w:lvlJc w:val="left"/>
      <w:pPr>
        <w:tabs>
          <w:tab w:val="num" w:pos="5389"/>
        </w:tabs>
        <w:ind w:left="5389" w:hanging="360"/>
      </w:pPr>
      <w:rPr>
        <w:rFonts w:ascii="Symbol" w:hAnsi="Symbol" w:hint="default"/>
      </w:rPr>
    </w:lvl>
    <w:lvl w:ilvl="7" w:tplc="2702E994" w:tentative="1">
      <w:start w:val="1"/>
      <w:numFmt w:val="bullet"/>
      <w:lvlText w:val="o"/>
      <w:lvlJc w:val="left"/>
      <w:pPr>
        <w:tabs>
          <w:tab w:val="num" w:pos="6109"/>
        </w:tabs>
        <w:ind w:left="6109" w:hanging="360"/>
      </w:pPr>
      <w:rPr>
        <w:rFonts w:ascii="Courier New" w:hAnsi="Courier New" w:cs="Courier New" w:hint="default"/>
      </w:rPr>
    </w:lvl>
    <w:lvl w:ilvl="8" w:tplc="847862B2"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58922319"/>
    <w:multiLevelType w:val="singleLevel"/>
    <w:tmpl w:val="A2004BA4"/>
    <w:lvl w:ilvl="0">
      <w:numFmt w:val="bullet"/>
      <w:lvlText w:val="-"/>
      <w:lvlJc w:val="left"/>
      <w:pPr>
        <w:tabs>
          <w:tab w:val="num" w:pos="1064"/>
        </w:tabs>
        <w:ind w:left="1064" w:hanging="360"/>
      </w:pPr>
      <w:rPr>
        <w:rFonts w:hint="default"/>
      </w:rPr>
    </w:lvl>
  </w:abstractNum>
  <w:abstractNum w:abstractNumId="31" w15:restartNumberingAfterBreak="0">
    <w:nsid w:val="6CD572E8"/>
    <w:multiLevelType w:val="hybridMultilevel"/>
    <w:tmpl w:val="0A90B478"/>
    <w:lvl w:ilvl="0" w:tplc="64EC157E">
      <w:numFmt w:val="bullet"/>
      <w:lvlText w:val="-"/>
      <w:lvlJc w:val="left"/>
      <w:pPr>
        <w:ind w:left="1004" w:hanging="360"/>
      </w:pPr>
      <w:rPr>
        <w:rFonts w:ascii="Times New Roman" w:eastAsia="Times New Roman" w:hAnsi="Times New Roman" w:cs="Times New Roman" w:hint="default"/>
      </w:rPr>
    </w:lvl>
    <w:lvl w:ilvl="1" w:tplc="CF0E008E" w:tentative="1">
      <w:start w:val="1"/>
      <w:numFmt w:val="bullet"/>
      <w:lvlText w:val="o"/>
      <w:lvlJc w:val="left"/>
      <w:pPr>
        <w:ind w:left="1724" w:hanging="360"/>
      </w:pPr>
      <w:rPr>
        <w:rFonts w:ascii="Courier New" w:hAnsi="Courier New" w:cs="Courier New" w:hint="default"/>
      </w:rPr>
    </w:lvl>
    <w:lvl w:ilvl="2" w:tplc="A77478DE" w:tentative="1">
      <w:start w:val="1"/>
      <w:numFmt w:val="bullet"/>
      <w:lvlText w:val=""/>
      <w:lvlJc w:val="left"/>
      <w:pPr>
        <w:ind w:left="2444" w:hanging="360"/>
      </w:pPr>
      <w:rPr>
        <w:rFonts w:ascii="Wingdings" w:hAnsi="Wingdings" w:hint="default"/>
      </w:rPr>
    </w:lvl>
    <w:lvl w:ilvl="3" w:tplc="54C44F2A" w:tentative="1">
      <w:start w:val="1"/>
      <w:numFmt w:val="bullet"/>
      <w:lvlText w:val=""/>
      <w:lvlJc w:val="left"/>
      <w:pPr>
        <w:ind w:left="3164" w:hanging="360"/>
      </w:pPr>
      <w:rPr>
        <w:rFonts w:ascii="Symbol" w:hAnsi="Symbol" w:hint="default"/>
      </w:rPr>
    </w:lvl>
    <w:lvl w:ilvl="4" w:tplc="89F4E5EC" w:tentative="1">
      <w:start w:val="1"/>
      <w:numFmt w:val="bullet"/>
      <w:lvlText w:val="o"/>
      <w:lvlJc w:val="left"/>
      <w:pPr>
        <w:ind w:left="3884" w:hanging="360"/>
      </w:pPr>
      <w:rPr>
        <w:rFonts w:ascii="Courier New" w:hAnsi="Courier New" w:cs="Courier New" w:hint="default"/>
      </w:rPr>
    </w:lvl>
    <w:lvl w:ilvl="5" w:tplc="4798026E" w:tentative="1">
      <w:start w:val="1"/>
      <w:numFmt w:val="bullet"/>
      <w:lvlText w:val=""/>
      <w:lvlJc w:val="left"/>
      <w:pPr>
        <w:ind w:left="4604" w:hanging="360"/>
      </w:pPr>
      <w:rPr>
        <w:rFonts w:ascii="Wingdings" w:hAnsi="Wingdings" w:hint="default"/>
      </w:rPr>
    </w:lvl>
    <w:lvl w:ilvl="6" w:tplc="7B2CE254" w:tentative="1">
      <w:start w:val="1"/>
      <w:numFmt w:val="bullet"/>
      <w:lvlText w:val=""/>
      <w:lvlJc w:val="left"/>
      <w:pPr>
        <w:ind w:left="5324" w:hanging="360"/>
      </w:pPr>
      <w:rPr>
        <w:rFonts w:ascii="Symbol" w:hAnsi="Symbol" w:hint="default"/>
      </w:rPr>
    </w:lvl>
    <w:lvl w:ilvl="7" w:tplc="2A8A5C6C" w:tentative="1">
      <w:start w:val="1"/>
      <w:numFmt w:val="bullet"/>
      <w:lvlText w:val="o"/>
      <w:lvlJc w:val="left"/>
      <w:pPr>
        <w:ind w:left="6044" w:hanging="360"/>
      </w:pPr>
      <w:rPr>
        <w:rFonts w:ascii="Courier New" w:hAnsi="Courier New" w:cs="Courier New" w:hint="default"/>
      </w:rPr>
    </w:lvl>
    <w:lvl w:ilvl="8" w:tplc="11D8E0E0" w:tentative="1">
      <w:start w:val="1"/>
      <w:numFmt w:val="bullet"/>
      <w:lvlText w:val=""/>
      <w:lvlJc w:val="left"/>
      <w:pPr>
        <w:ind w:left="6764" w:hanging="360"/>
      </w:pPr>
      <w:rPr>
        <w:rFonts w:ascii="Wingdings" w:hAnsi="Wingdings" w:hint="default"/>
      </w:rPr>
    </w:lvl>
  </w:abstractNum>
  <w:abstractNum w:abstractNumId="32" w15:restartNumberingAfterBreak="0">
    <w:nsid w:val="6E7D0B57"/>
    <w:multiLevelType w:val="hybridMultilevel"/>
    <w:tmpl w:val="F3FA84D6"/>
    <w:lvl w:ilvl="0" w:tplc="FF8AD954">
      <w:start w:val="1"/>
      <w:numFmt w:val="decimal"/>
      <w:lvlText w:val="%1)"/>
      <w:lvlJc w:val="left"/>
      <w:pPr>
        <w:ind w:left="720" w:hanging="360"/>
      </w:pPr>
    </w:lvl>
    <w:lvl w:ilvl="1" w:tplc="FF922C82">
      <w:start w:val="1"/>
      <w:numFmt w:val="lowerLetter"/>
      <w:lvlText w:val="%2."/>
      <w:lvlJc w:val="left"/>
      <w:pPr>
        <w:ind w:left="1440" w:hanging="360"/>
      </w:pPr>
    </w:lvl>
    <w:lvl w:ilvl="2" w:tplc="D16E21E6">
      <w:start w:val="1"/>
      <w:numFmt w:val="lowerRoman"/>
      <w:lvlText w:val="%3."/>
      <w:lvlJc w:val="right"/>
      <w:pPr>
        <w:ind w:left="2160" w:hanging="180"/>
      </w:pPr>
    </w:lvl>
    <w:lvl w:ilvl="3" w:tplc="FEACAA7A">
      <w:start w:val="1"/>
      <w:numFmt w:val="decimal"/>
      <w:lvlText w:val="%4."/>
      <w:lvlJc w:val="left"/>
      <w:pPr>
        <w:ind w:left="2880" w:hanging="360"/>
      </w:pPr>
    </w:lvl>
    <w:lvl w:ilvl="4" w:tplc="8728A812">
      <w:start w:val="1"/>
      <w:numFmt w:val="lowerLetter"/>
      <w:lvlText w:val="%5."/>
      <w:lvlJc w:val="left"/>
      <w:pPr>
        <w:ind w:left="3600" w:hanging="360"/>
      </w:pPr>
    </w:lvl>
    <w:lvl w:ilvl="5" w:tplc="6B866C60">
      <w:start w:val="1"/>
      <w:numFmt w:val="lowerRoman"/>
      <w:lvlText w:val="%6."/>
      <w:lvlJc w:val="right"/>
      <w:pPr>
        <w:ind w:left="4320" w:hanging="180"/>
      </w:pPr>
    </w:lvl>
    <w:lvl w:ilvl="6" w:tplc="2FD6AC24">
      <w:start w:val="1"/>
      <w:numFmt w:val="decimal"/>
      <w:lvlText w:val="%7."/>
      <w:lvlJc w:val="left"/>
      <w:pPr>
        <w:ind w:left="5040" w:hanging="360"/>
      </w:pPr>
    </w:lvl>
    <w:lvl w:ilvl="7" w:tplc="8710F4AC">
      <w:start w:val="1"/>
      <w:numFmt w:val="lowerLetter"/>
      <w:lvlText w:val="%8."/>
      <w:lvlJc w:val="left"/>
      <w:pPr>
        <w:ind w:left="5760" w:hanging="360"/>
      </w:pPr>
    </w:lvl>
    <w:lvl w:ilvl="8" w:tplc="1DFEE918">
      <w:start w:val="1"/>
      <w:numFmt w:val="lowerRoman"/>
      <w:lvlText w:val="%9."/>
      <w:lvlJc w:val="right"/>
      <w:pPr>
        <w:ind w:left="6480" w:hanging="180"/>
      </w:pPr>
    </w:lvl>
  </w:abstractNum>
  <w:abstractNum w:abstractNumId="33" w15:restartNumberingAfterBreak="0">
    <w:nsid w:val="7E9561D9"/>
    <w:multiLevelType w:val="multilevel"/>
    <w:tmpl w:val="E682B2D6"/>
    <w:lvl w:ilvl="0">
      <w:start w:val="1"/>
      <w:numFmt w:val="decimal"/>
      <w:pStyle w:val="Titre1"/>
      <w:isLgl/>
      <w:suff w:val="space"/>
      <w:lvlText w:val="Titre %1."/>
      <w:lvlJc w:val="left"/>
      <w:pPr>
        <w:ind w:left="0" w:firstLine="0"/>
      </w:pPr>
    </w:lvl>
    <w:lvl w:ilvl="1">
      <w:start w:val="1"/>
      <w:numFmt w:val="decimal"/>
      <w:pStyle w:val="Titre2"/>
      <w:suff w:val="space"/>
      <w:lvlText w:val="%1.%2"/>
      <w:lvlJc w:val="left"/>
      <w:pPr>
        <w:ind w:left="-218" w:firstLine="360"/>
      </w:pPr>
      <w:rPr>
        <w:rFonts w:ascii="Arial" w:hAnsi="Arial" w:cs="Arial" w:hint="default"/>
      </w:rPr>
    </w:lvl>
    <w:lvl w:ilvl="2">
      <w:start w:val="1"/>
      <w:numFmt w:val="decimal"/>
      <w:lvlText w:val="%1.%2.%3."/>
      <w:lvlJc w:val="left"/>
      <w:pPr>
        <w:tabs>
          <w:tab w:val="num" w:pos="1071"/>
        </w:tabs>
        <w:ind w:left="1071"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7FFE1A42"/>
    <w:multiLevelType w:val="hybridMultilevel"/>
    <w:tmpl w:val="BBC8654A"/>
    <w:lvl w:ilvl="0" w:tplc="71F8C3D6">
      <w:start w:val="1"/>
      <w:numFmt w:val="bullet"/>
      <w:lvlText w:val="-"/>
      <w:lvlJc w:val="left"/>
      <w:pPr>
        <w:ind w:left="644" w:hanging="360"/>
      </w:pPr>
      <w:rPr>
        <w:rFonts w:ascii="Arial" w:eastAsia="Times New Roman" w:hAnsi="Arial" w:cs="Arial" w:hint="default"/>
      </w:rPr>
    </w:lvl>
    <w:lvl w:ilvl="1" w:tplc="9C7A8A34" w:tentative="1">
      <w:start w:val="1"/>
      <w:numFmt w:val="bullet"/>
      <w:lvlText w:val="o"/>
      <w:lvlJc w:val="left"/>
      <w:pPr>
        <w:ind w:left="1364" w:hanging="360"/>
      </w:pPr>
      <w:rPr>
        <w:rFonts w:ascii="Courier New" w:hAnsi="Courier New" w:cs="Courier New" w:hint="default"/>
      </w:rPr>
    </w:lvl>
    <w:lvl w:ilvl="2" w:tplc="77927914" w:tentative="1">
      <w:start w:val="1"/>
      <w:numFmt w:val="bullet"/>
      <w:lvlText w:val=""/>
      <w:lvlJc w:val="left"/>
      <w:pPr>
        <w:ind w:left="2084" w:hanging="360"/>
      </w:pPr>
      <w:rPr>
        <w:rFonts w:ascii="Wingdings" w:hAnsi="Wingdings" w:hint="default"/>
      </w:rPr>
    </w:lvl>
    <w:lvl w:ilvl="3" w:tplc="893A1524" w:tentative="1">
      <w:start w:val="1"/>
      <w:numFmt w:val="bullet"/>
      <w:lvlText w:val=""/>
      <w:lvlJc w:val="left"/>
      <w:pPr>
        <w:ind w:left="2804" w:hanging="360"/>
      </w:pPr>
      <w:rPr>
        <w:rFonts w:ascii="Symbol" w:hAnsi="Symbol" w:hint="default"/>
      </w:rPr>
    </w:lvl>
    <w:lvl w:ilvl="4" w:tplc="433009E2" w:tentative="1">
      <w:start w:val="1"/>
      <w:numFmt w:val="bullet"/>
      <w:lvlText w:val="o"/>
      <w:lvlJc w:val="left"/>
      <w:pPr>
        <w:ind w:left="3524" w:hanging="360"/>
      </w:pPr>
      <w:rPr>
        <w:rFonts w:ascii="Courier New" w:hAnsi="Courier New" w:cs="Courier New" w:hint="default"/>
      </w:rPr>
    </w:lvl>
    <w:lvl w:ilvl="5" w:tplc="72246922" w:tentative="1">
      <w:start w:val="1"/>
      <w:numFmt w:val="bullet"/>
      <w:lvlText w:val=""/>
      <w:lvlJc w:val="left"/>
      <w:pPr>
        <w:ind w:left="4244" w:hanging="360"/>
      </w:pPr>
      <w:rPr>
        <w:rFonts w:ascii="Wingdings" w:hAnsi="Wingdings" w:hint="default"/>
      </w:rPr>
    </w:lvl>
    <w:lvl w:ilvl="6" w:tplc="DBF4BF72" w:tentative="1">
      <w:start w:val="1"/>
      <w:numFmt w:val="bullet"/>
      <w:lvlText w:val=""/>
      <w:lvlJc w:val="left"/>
      <w:pPr>
        <w:ind w:left="4964" w:hanging="360"/>
      </w:pPr>
      <w:rPr>
        <w:rFonts w:ascii="Symbol" w:hAnsi="Symbol" w:hint="default"/>
      </w:rPr>
    </w:lvl>
    <w:lvl w:ilvl="7" w:tplc="1D7ED2BC" w:tentative="1">
      <w:start w:val="1"/>
      <w:numFmt w:val="bullet"/>
      <w:lvlText w:val="o"/>
      <w:lvlJc w:val="left"/>
      <w:pPr>
        <w:ind w:left="5684" w:hanging="360"/>
      </w:pPr>
      <w:rPr>
        <w:rFonts w:ascii="Courier New" w:hAnsi="Courier New" w:cs="Courier New" w:hint="default"/>
      </w:rPr>
    </w:lvl>
    <w:lvl w:ilvl="8" w:tplc="1DC428B2" w:tentative="1">
      <w:start w:val="1"/>
      <w:numFmt w:val="bullet"/>
      <w:lvlText w:val=""/>
      <w:lvlJc w:val="left"/>
      <w:pPr>
        <w:ind w:left="6404" w:hanging="360"/>
      </w:pPr>
      <w:rPr>
        <w:rFonts w:ascii="Wingdings" w:hAnsi="Wingdings" w:hint="default"/>
      </w:rPr>
    </w:lvl>
  </w:abstractNum>
  <w:num w:numId="1">
    <w:abstractNumId w:val="23"/>
  </w:num>
  <w:num w:numId="2">
    <w:abstractNumId w:val="33"/>
  </w:num>
  <w:num w:numId="3">
    <w:abstractNumId w:val="13"/>
  </w:num>
  <w:num w:numId="4">
    <w:abstractNumId w:val="33"/>
  </w:num>
  <w:num w:numId="5">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26"/>
  </w:num>
  <w:num w:numId="9">
    <w:abstractNumId w:val="3"/>
  </w:num>
  <w:num w:numId="10">
    <w:abstractNumId w:val="14"/>
  </w:num>
  <w:num w:numId="11">
    <w:abstractNumId w:val="12"/>
  </w:num>
  <w:num w:numId="12">
    <w:abstractNumId w:val="30"/>
  </w:num>
  <w:num w:numId="13">
    <w:abstractNumId w:val="18"/>
  </w:num>
  <w:num w:numId="14">
    <w:abstractNumId w:val="1"/>
  </w:num>
  <w:num w:numId="15">
    <w:abstractNumId w:val="10"/>
  </w:num>
  <w:num w:numId="16">
    <w:abstractNumId w:val="33"/>
  </w:num>
  <w:num w:numId="17">
    <w:abstractNumId w:val="33"/>
  </w:num>
  <w:num w:numId="18">
    <w:abstractNumId w:val="6"/>
  </w:num>
  <w:num w:numId="19">
    <w:abstractNumId w:val="21"/>
  </w:num>
  <w:num w:numId="20">
    <w:abstractNumId w:val="29"/>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9"/>
  </w:num>
  <w:num w:numId="26">
    <w:abstractNumId w:val="33"/>
  </w:num>
  <w:num w:numId="27">
    <w:abstractNumId w:val="34"/>
  </w:num>
  <w:num w:numId="28">
    <w:abstractNumId w:val="19"/>
  </w:num>
  <w:num w:numId="29">
    <w:abstractNumId w:val="25"/>
  </w:num>
  <w:num w:numId="30">
    <w:abstractNumId w:val="20"/>
  </w:num>
  <w:num w:numId="31">
    <w:abstractNumId w:val="24"/>
  </w:num>
  <w:num w:numId="32">
    <w:abstractNumId w:val="33"/>
  </w:num>
  <w:num w:numId="33">
    <w:abstractNumId w:val="2"/>
  </w:num>
  <w:num w:numId="34">
    <w:abstractNumId w:val="15"/>
  </w:num>
  <w:num w:numId="35">
    <w:abstractNumId w:val="27"/>
  </w:num>
  <w:num w:numId="3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7">
    <w:abstractNumId w:val="22"/>
  </w:num>
  <w:num w:numId="38">
    <w:abstractNumId w:val="31"/>
  </w:num>
  <w:num w:numId="39">
    <w:abstractNumId w:val="7"/>
  </w:num>
  <w:num w:numId="40">
    <w:abstractNumId w:val="33"/>
  </w:num>
  <w:num w:numId="41">
    <w:abstractNumId w:val="33"/>
  </w:num>
  <w:num w:numId="42">
    <w:abstractNumId w:va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3"/>
  </w:num>
  <w:num w:numId="46">
    <w:abstractNumId w:val="11"/>
  </w:num>
  <w:num w:numId="47">
    <w:abstractNumId w:val="5"/>
  </w:num>
  <w:num w:numId="4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ER Olivier [EIFFAGE CONSTRUCTION]">
    <w15:presenceInfo w15:providerId="AD" w15:userId="S-1-5-21-2537470526-3306136337-4023898003-27149"/>
  </w15:person>
  <w15:person w15:author="LIVAIN Sandrine [EIFFAGE CONSTRUCTION]">
    <w15:presenceInfo w15:providerId="AD" w15:userId="S-1-5-21-2537470526-3306136337-4023898003-311319"/>
  </w15:person>
  <w15:person w15:author="Chloé Boisgontier">
    <w15:presenceInfo w15:providerId="AD" w15:userId="S::CBoisgontier@scriba.fr::4ef654a4-6f12-4e13-bdcf-bf47ed3d7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54"/>
    <w:rsid w:val="00004705"/>
    <w:rsid w:val="000B294D"/>
    <w:rsid w:val="000D5CBB"/>
    <w:rsid w:val="0010051F"/>
    <w:rsid w:val="00172739"/>
    <w:rsid w:val="00197D1E"/>
    <w:rsid w:val="001A38D8"/>
    <w:rsid w:val="001D6350"/>
    <w:rsid w:val="00267E55"/>
    <w:rsid w:val="00287D45"/>
    <w:rsid w:val="002B5705"/>
    <w:rsid w:val="002B66FA"/>
    <w:rsid w:val="002D2492"/>
    <w:rsid w:val="003061F9"/>
    <w:rsid w:val="00380B01"/>
    <w:rsid w:val="003A4B95"/>
    <w:rsid w:val="003D555B"/>
    <w:rsid w:val="003E5154"/>
    <w:rsid w:val="00475267"/>
    <w:rsid w:val="004A26CA"/>
    <w:rsid w:val="004B5D6B"/>
    <w:rsid w:val="004E1CC2"/>
    <w:rsid w:val="0055222C"/>
    <w:rsid w:val="005B0762"/>
    <w:rsid w:val="005D593F"/>
    <w:rsid w:val="005F27C8"/>
    <w:rsid w:val="006058F3"/>
    <w:rsid w:val="006B1088"/>
    <w:rsid w:val="00755895"/>
    <w:rsid w:val="00757FF6"/>
    <w:rsid w:val="00771325"/>
    <w:rsid w:val="00787C70"/>
    <w:rsid w:val="00817FE3"/>
    <w:rsid w:val="00902D2B"/>
    <w:rsid w:val="00921320"/>
    <w:rsid w:val="009F00D4"/>
    <w:rsid w:val="00A10B3A"/>
    <w:rsid w:val="00A57027"/>
    <w:rsid w:val="00A90BFC"/>
    <w:rsid w:val="00AD00FB"/>
    <w:rsid w:val="00B246D8"/>
    <w:rsid w:val="00B64806"/>
    <w:rsid w:val="00BB2092"/>
    <w:rsid w:val="00BC17CB"/>
    <w:rsid w:val="00BF4C89"/>
    <w:rsid w:val="00C25966"/>
    <w:rsid w:val="00C369B9"/>
    <w:rsid w:val="00D2563C"/>
    <w:rsid w:val="00D46C51"/>
    <w:rsid w:val="00DA7FA2"/>
    <w:rsid w:val="00E41028"/>
    <w:rsid w:val="00E42000"/>
    <w:rsid w:val="00E46B8F"/>
    <w:rsid w:val="00E52A75"/>
    <w:rsid w:val="00E80B70"/>
    <w:rsid w:val="00EB2B27"/>
    <w:rsid w:val="00FC52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1B63D58"/>
  <w15:docId w15:val="{BD1B56C7-EF1A-41BF-BD81-D9EF6A41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suppressAutoHyphens/>
      <w:ind w:firstLine="284"/>
    </w:pPr>
    <w:rPr>
      <w:rFonts w:ascii="Times New Roman" w:hAnsi="Times New Roman"/>
      <w:sz w:val="18"/>
    </w:rPr>
  </w:style>
  <w:style w:type="paragraph" w:styleId="Titre1">
    <w:name w:val="heading 1"/>
    <w:basedOn w:val="Normal"/>
    <w:next w:val="Normal"/>
    <w:qFormat/>
    <w:pPr>
      <w:keepNext/>
      <w:pageBreakBefore/>
      <w:numPr>
        <w:numId w:val="4"/>
      </w:numPr>
      <w:spacing w:before="60" w:after="60"/>
      <w:jc w:val="center"/>
      <w:outlineLvl w:val="0"/>
    </w:pPr>
    <w:rPr>
      <w:b/>
      <w:caps/>
      <w:kern w:val="28"/>
    </w:rPr>
  </w:style>
  <w:style w:type="paragraph" w:styleId="Titre2">
    <w:name w:val="heading 2"/>
    <w:basedOn w:val="Normal"/>
    <w:next w:val="Normal2"/>
    <w:qFormat/>
    <w:pPr>
      <w:keepNext/>
      <w:numPr>
        <w:ilvl w:val="1"/>
        <w:numId w:val="4"/>
      </w:numPr>
      <w:spacing w:before="60" w:after="60"/>
      <w:outlineLvl w:val="1"/>
    </w:pPr>
    <w:rPr>
      <w:b/>
      <w:caps/>
    </w:rPr>
  </w:style>
  <w:style w:type="paragraph" w:styleId="Titre3">
    <w:name w:val="heading 3"/>
    <w:basedOn w:val="Normal"/>
    <w:next w:val="Normal"/>
    <w:qFormat/>
    <w:pPr>
      <w:keepNext/>
      <w:spacing w:after="240"/>
      <w:ind w:left="567"/>
      <w:outlineLvl w:val="2"/>
    </w:pPr>
    <w:rPr>
      <w:b/>
      <w:smallCaps/>
    </w:rPr>
  </w:style>
  <w:style w:type="paragraph" w:styleId="Titre4">
    <w:name w:val="heading 4"/>
    <w:basedOn w:val="Normal"/>
    <w:next w:val="Normal"/>
    <w:qFormat/>
    <w:pPr>
      <w:ind w:left="851"/>
      <w:outlineLvl w:val="3"/>
    </w:pPr>
    <w:rPr>
      <w:b/>
    </w:rPr>
  </w:style>
  <w:style w:type="paragraph" w:styleId="Titre5">
    <w:name w:val="heading 5"/>
    <w:basedOn w:val="Normal"/>
    <w:next w:val="Normal"/>
    <w:qFormat/>
    <w:pPr>
      <w:ind w:left="708"/>
      <w:outlineLvl w:val="4"/>
    </w:pPr>
    <w:rPr>
      <w:b/>
      <w:sz w:val="20"/>
    </w:rPr>
  </w:style>
  <w:style w:type="paragraph" w:styleId="Titre6">
    <w:name w:val="heading 6"/>
    <w:basedOn w:val="Normal"/>
    <w:next w:val="Normal"/>
    <w:qFormat/>
    <w:pPr>
      <w:ind w:left="708"/>
      <w:outlineLvl w:val="5"/>
    </w:pPr>
    <w:rPr>
      <w:sz w:val="20"/>
      <w:u w:val="single"/>
    </w:rPr>
  </w:style>
  <w:style w:type="paragraph" w:styleId="Titre7">
    <w:name w:val="heading 7"/>
    <w:basedOn w:val="Normal"/>
    <w:next w:val="Normal"/>
    <w:qFormat/>
    <w:pPr>
      <w:ind w:left="708"/>
      <w:outlineLvl w:val="6"/>
    </w:pPr>
    <w:rPr>
      <w:i/>
      <w:sz w:val="20"/>
    </w:rPr>
  </w:style>
  <w:style w:type="paragraph" w:styleId="Titre8">
    <w:name w:val="heading 8"/>
    <w:basedOn w:val="Normal"/>
    <w:next w:val="Normal"/>
    <w:qFormat/>
    <w:pPr>
      <w:ind w:left="708"/>
      <w:outlineLvl w:val="7"/>
    </w:pPr>
    <w:rPr>
      <w:i/>
      <w:sz w:val="20"/>
    </w:rPr>
  </w:style>
  <w:style w:type="paragraph" w:styleId="Titre9">
    <w:name w:val="heading 9"/>
    <w:basedOn w:val="Normal"/>
    <w:next w:val="Normal"/>
    <w:qFormat/>
    <w:pPr>
      <w:ind w:left="708"/>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2">
    <w:name w:val="Normal 2"/>
    <w:basedOn w:val="Normal"/>
    <w:pPr>
      <w:ind w:left="284"/>
    </w:pPr>
  </w:style>
  <w:style w:type="paragraph" w:customStyle="1" w:styleId="TitreActe">
    <w:name w:val="Titre Acte"/>
    <w:basedOn w:val="Normal"/>
    <w:pPr>
      <w:keepNext/>
      <w:spacing w:before="240" w:after="840"/>
      <w:ind w:firstLine="0"/>
      <w:jc w:val="center"/>
    </w:pPr>
    <w:rPr>
      <w:b/>
      <w:caps/>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M3">
    <w:name w:val="toc 3"/>
    <w:basedOn w:val="Titre3"/>
    <w:next w:val="Normal"/>
    <w:semiHidden/>
    <w:pPr>
      <w:keepNext w:val="0"/>
      <w:tabs>
        <w:tab w:val="right" w:leader="dot" w:pos="7938"/>
      </w:tabs>
      <w:spacing w:after="120"/>
      <w:ind w:left="851"/>
    </w:pPr>
    <w:rPr>
      <w:b w:val="0"/>
      <w:smallCaps w:val="0"/>
    </w:rPr>
  </w:style>
  <w:style w:type="paragraph" w:styleId="TM2">
    <w:name w:val="toc 2"/>
    <w:basedOn w:val="Normal"/>
    <w:next w:val="Normal"/>
    <w:uiPriority w:val="39"/>
    <w:pPr>
      <w:tabs>
        <w:tab w:val="right" w:leader="hyphen" w:pos="8493"/>
      </w:tabs>
      <w:spacing w:before="120"/>
      <w:ind w:left="200"/>
    </w:pPr>
    <w:rPr>
      <w:i/>
      <w:caps/>
      <w:noProof/>
    </w:rPr>
  </w:style>
  <w:style w:type="paragraph" w:styleId="TM1">
    <w:name w:val="toc 1"/>
    <w:basedOn w:val="Normal"/>
    <w:next w:val="Normal"/>
    <w:uiPriority w:val="39"/>
    <w:pPr>
      <w:tabs>
        <w:tab w:val="right" w:leader="hyphen" w:pos="8493"/>
      </w:tabs>
      <w:spacing w:before="120"/>
    </w:pPr>
    <w:rPr>
      <w:caps/>
      <w:noProof/>
    </w:rPr>
  </w:style>
  <w:style w:type="paragraph" w:customStyle="1" w:styleId="SousTitre">
    <w:name w:val="Sous Titre"/>
    <w:basedOn w:val="Normal"/>
    <w:next w:val="Normal"/>
    <w:pPr>
      <w:keepNext/>
      <w:spacing w:before="120" w:after="120"/>
      <w:ind w:firstLine="0"/>
    </w:pPr>
    <w:rPr>
      <w:b/>
      <w:caps/>
    </w:rPr>
  </w:style>
  <w:style w:type="paragraph" w:styleId="Pieddepage">
    <w:name w:val="footer"/>
    <w:basedOn w:val="Normal"/>
    <w:link w:val="PieddepageCar"/>
    <w:uiPriority w:val="99"/>
    <w:pPr>
      <w:tabs>
        <w:tab w:val="center" w:pos="4536"/>
        <w:tab w:val="right" w:pos="9072"/>
      </w:tabs>
      <w:ind w:firstLine="0"/>
    </w:pPr>
  </w:style>
  <w:style w:type="paragraph" w:styleId="En-tte">
    <w:name w:val="header"/>
    <w:basedOn w:val="Normal"/>
    <w:link w:val="En-tteCar"/>
    <w:uiPriority w:val="99"/>
    <w:pPr>
      <w:tabs>
        <w:tab w:val="center" w:pos="4536"/>
        <w:tab w:val="right" w:pos="9072"/>
      </w:tabs>
      <w:ind w:firstLine="0"/>
    </w:pPr>
  </w:style>
  <w:style w:type="paragraph" w:customStyle="1" w:styleId="Retrait1">
    <w:name w:val="Retrait 1"/>
    <w:basedOn w:val="Normal"/>
    <w:pPr>
      <w:numPr>
        <w:numId w:val="1"/>
      </w:numPr>
      <w:tabs>
        <w:tab w:val="clear" w:pos="360"/>
        <w:tab w:val="num" w:pos="641"/>
      </w:tabs>
      <w:spacing w:before="120"/>
      <w:ind w:left="641" w:right="284" w:hanging="357"/>
      <w:jc w:val="both"/>
    </w:pPr>
  </w:style>
  <w:style w:type="paragraph" w:styleId="Notedebasdepage">
    <w:name w:val="footnote text"/>
    <w:basedOn w:val="Normal"/>
    <w:link w:val="NotedebasdepageCar"/>
    <w:uiPriority w:val="99"/>
    <w:semiHidden/>
  </w:style>
  <w:style w:type="paragraph" w:customStyle="1" w:styleId="Retrait2">
    <w:name w:val="Retrait 2"/>
    <w:basedOn w:val="Retrait1"/>
    <w:pPr>
      <w:tabs>
        <w:tab w:val="clear" w:pos="641"/>
        <w:tab w:val="num" w:pos="924"/>
      </w:tabs>
      <w:ind w:left="924" w:right="567"/>
    </w:pPr>
  </w:style>
  <w:style w:type="paragraph" w:customStyle="1" w:styleId="Texte">
    <w:name w:val="Texte"/>
    <w:basedOn w:val="Normal"/>
    <w:pPr>
      <w:spacing w:before="60" w:after="60"/>
      <w:ind w:left="567" w:right="567" w:firstLine="0"/>
      <w:jc w:val="both"/>
    </w:pPr>
    <w:rPr>
      <w:i/>
    </w:rPr>
  </w:style>
  <w:style w:type="paragraph" w:customStyle="1" w:styleId="Cloture">
    <w:name w:val="Cloture"/>
    <w:basedOn w:val="Normal"/>
    <w:pPr>
      <w:spacing w:before="60" w:after="60"/>
      <w:ind w:firstLine="0"/>
      <w:jc w:val="both"/>
    </w:pPr>
  </w:style>
  <w:style w:type="character" w:styleId="Numrodepage">
    <w:name w:val="page number"/>
    <w:rPr>
      <w:rFonts w:ascii="Times New Roman" w:hAnsi="Times New Roman"/>
      <w:sz w:val="18"/>
    </w:rPr>
  </w:style>
  <w:style w:type="paragraph" w:styleId="Retraitcorpsdetexte">
    <w:name w:val="Body Text Indent"/>
    <w:basedOn w:val="Normal"/>
  </w:style>
  <w:style w:type="paragraph" w:styleId="TM4">
    <w:name w:val="toc 4"/>
    <w:basedOn w:val="Normal"/>
    <w:next w:val="Normal"/>
    <w:autoRedefine/>
    <w:semiHidden/>
    <w:pPr>
      <w:ind w:left="540"/>
    </w:pPr>
  </w:style>
  <w:style w:type="paragraph" w:styleId="TM5">
    <w:name w:val="toc 5"/>
    <w:basedOn w:val="Normal"/>
    <w:next w:val="Normal"/>
    <w:autoRedefine/>
    <w:semiHidden/>
    <w:pPr>
      <w:ind w:left="720"/>
    </w:pPr>
  </w:style>
  <w:style w:type="paragraph" w:styleId="TM6">
    <w:name w:val="toc 6"/>
    <w:basedOn w:val="Normal"/>
    <w:next w:val="Normal"/>
    <w:autoRedefine/>
    <w:semiHidden/>
    <w:pPr>
      <w:ind w:left="900"/>
    </w:pPr>
  </w:style>
  <w:style w:type="paragraph" w:styleId="TM7">
    <w:name w:val="toc 7"/>
    <w:basedOn w:val="Normal"/>
    <w:next w:val="Normal"/>
    <w:autoRedefine/>
    <w:semiHidden/>
    <w:pPr>
      <w:ind w:left="1080"/>
    </w:pPr>
  </w:style>
  <w:style w:type="paragraph" w:styleId="TM8">
    <w:name w:val="toc 8"/>
    <w:basedOn w:val="Normal"/>
    <w:next w:val="Normal"/>
    <w:autoRedefine/>
    <w:semiHidden/>
    <w:pPr>
      <w:ind w:left="1260"/>
    </w:pPr>
  </w:style>
  <w:style w:type="paragraph" w:styleId="TM9">
    <w:name w:val="toc 9"/>
    <w:basedOn w:val="Normal"/>
    <w:next w:val="Normal"/>
    <w:autoRedefine/>
    <w:semiHidden/>
    <w:pPr>
      <w:ind w:left="1440"/>
    </w:pPr>
  </w:style>
  <w:style w:type="paragraph" w:styleId="Explorateurdedocuments">
    <w:name w:val="Document Map"/>
    <w:basedOn w:val="Normal"/>
    <w:semiHidden/>
    <w:pPr>
      <w:shd w:val="clear" w:color="auto" w:fill="000080"/>
    </w:pPr>
    <w:rPr>
      <w:rFonts w:ascii="Tahoma" w:hAnsi="Tahoma"/>
    </w:rPr>
  </w:style>
  <w:style w:type="character" w:styleId="Appelnotedebasdep">
    <w:name w:val="footnote reference"/>
    <w:uiPriority w:val="99"/>
    <w:semiHidden/>
    <w:rPr>
      <w:vertAlign w:val="superscript"/>
    </w:rPr>
  </w:style>
  <w:style w:type="paragraph" w:styleId="Textedebulles">
    <w:name w:val="Balloon Text"/>
    <w:basedOn w:val="Normal"/>
    <w:semiHidden/>
    <w:rsid w:val="00EB7630"/>
    <w:rPr>
      <w:rFonts w:ascii="Tahoma" w:hAnsi="Tahoma" w:cs="Tahoma"/>
      <w:sz w:val="16"/>
      <w:szCs w:val="16"/>
    </w:rPr>
  </w:style>
  <w:style w:type="character" w:customStyle="1" w:styleId="PieddepageCar">
    <w:name w:val="Pied de page Car"/>
    <w:link w:val="Pieddepage"/>
    <w:uiPriority w:val="99"/>
    <w:rsid w:val="00882C0E"/>
    <w:rPr>
      <w:rFonts w:ascii="Times New Roman" w:hAnsi="Times New Roman"/>
      <w:sz w:val="18"/>
    </w:rPr>
  </w:style>
  <w:style w:type="table" w:styleId="Grilledutableau">
    <w:name w:val="Table Grid"/>
    <w:basedOn w:val="TableauNormal"/>
    <w:rsid w:val="001B67A6"/>
    <w:pPr>
      <w:keepLines/>
      <w:suppressAutoHyphens/>
      <w:ind w:firstLine="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0BE"/>
  </w:style>
  <w:style w:type="paragraph" w:customStyle="1" w:styleId="Couv-TitreduDoc">
    <w:name w:val="Couv - Titre du Doc"/>
    <w:basedOn w:val="Normal"/>
    <w:next w:val="Normal"/>
    <w:uiPriority w:val="1"/>
    <w:qFormat/>
    <w:rsid w:val="00D15F58"/>
    <w:pPr>
      <w:keepLines w:val="0"/>
      <w:suppressAutoHyphens w:val="0"/>
      <w:ind w:left="1814" w:firstLine="0"/>
    </w:pPr>
    <w:rPr>
      <w:rFonts w:ascii="Arial" w:hAnsi="Arial"/>
      <w:color w:val="FFFFFF"/>
      <w:sz w:val="50"/>
      <w:szCs w:val="50"/>
    </w:rPr>
  </w:style>
  <w:style w:type="paragraph" w:customStyle="1" w:styleId="CouvDateduDoc">
    <w:name w:val="Couv Date du Doc"/>
    <w:basedOn w:val="Normal"/>
    <w:next w:val="Normal"/>
    <w:uiPriority w:val="1"/>
    <w:qFormat/>
    <w:rsid w:val="00D15F58"/>
    <w:pPr>
      <w:keepLines w:val="0"/>
      <w:suppressAutoHyphens w:val="0"/>
      <w:spacing w:before="120"/>
      <w:ind w:firstLine="0"/>
      <w:jc w:val="center"/>
    </w:pPr>
    <w:rPr>
      <w:rFonts w:ascii="Arial" w:hAnsi="Arial"/>
      <w:color w:val="EA3425"/>
      <w:sz w:val="24"/>
      <w:szCs w:val="24"/>
    </w:rPr>
  </w:style>
  <w:style w:type="paragraph" w:customStyle="1" w:styleId="Couv-NomProgramme">
    <w:name w:val="Couv - Nom Programme"/>
    <w:basedOn w:val="Normal"/>
    <w:next w:val="Normal"/>
    <w:uiPriority w:val="1"/>
    <w:qFormat/>
    <w:rsid w:val="00D15F58"/>
    <w:pPr>
      <w:keepLines w:val="0"/>
      <w:suppressAutoHyphens w:val="0"/>
      <w:ind w:firstLine="0"/>
      <w:jc w:val="center"/>
    </w:pPr>
    <w:rPr>
      <w:rFonts w:ascii="Arial" w:hAnsi="Arial"/>
      <w:b/>
      <w:caps/>
      <w:color w:val="000000"/>
      <w:sz w:val="70"/>
      <w:szCs w:val="70"/>
    </w:rPr>
  </w:style>
  <w:style w:type="paragraph" w:customStyle="1" w:styleId="EAutresmentionsP1">
    <w:name w:val="E_Autres mentions P1"/>
    <w:basedOn w:val="Normal"/>
    <w:next w:val="Normal"/>
    <w:uiPriority w:val="1"/>
    <w:rsid w:val="00D15F58"/>
    <w:pPr>
      <w:keepLines w:val="0"/>
      <w:suppressAutoHyphens w:val="0"/>
      <w:ind w:firstLine="0"/>
      <w:jc w:val="center"/>
    </w:pPr>
    <w:rPr>
      <w:rFonts w:ascii="Arial" w:hAnsi="Arial"/>
      <w:color w:val="000000"/>
      <w:sz w:val="28"/>
      <w:szCs w:val="28"/>
    </w:rPr>
  </w:style>
  <w:style w:type="paragraph" w:customStyle="1" w:styleId="ETitre1">
    <w:name w:val="E_Titre1"/>
    <w:basedOn w:val="Normal"/>
    <w:next w:val="Normal"/>
    <w:uiPriority w:val="1"/>
    <w:qFormat/>
    <w:rsid w:val="00D15F58"/>
    <w:pPr>
      <w:keepLines w:val="0"/>
      <w:suppressAutoHyphens w:val="0"/>
      <w:spacing w:after="1080"/>
      <w:ind w:firstLine="0"/>
      <w:jc w:val="center"/>
    </w:pPr>
    <w:rPr>
      <w:rFonts w:ascii="Arial" w:hAnsi="Arial"/>
      <w:caps/>
      <w:color w:val="959598"/>
      <w:sz w:val="28"/>
      <w:szCs w:val="28"/>
    </w:rPr>
  </w:style>
  <w:style w:type="paragraph" w:styleId="Paragraphedeliste">
    <w:name w:val="List Paragraph"/>
    <w:basedOn w:val="Normal"/>
    <w:uiPriority w:val="34"/>
    <w:qFormat/>
    <w:rsid w:val="00940D50"/>
    <w:pPr>
      <w:keepLines w:val="0"/>
      <w:suppressAutoHyphens w:val="0"/>
      <w:ind w:left="720" w:firstLine="0"/>
    </w:pPr>
    <w:rPr>
      <w:rFonts w:ascii="Calibri" w:eastAsia="Calibri" w:hAnsi="Calibri"/>
      <w:sz w:val="22"/>
      <w:szCs w:val="22"/>
      <w:lang w:eastAsia="en-US"/>
    </w:rPr>
  </w:style>
  <w:style w:type="paragraph" w:styleId="Sous-titre">
    <w:name w:val="Subtitle"/>
    <w:basedOn w:val="Normal"/>
    <w:next w:val="Normal"/>
    <w:link w:val="Sous-titreCar"/>
    <w:qFormat/>
    <w:rsid w:val="00940D50"/>
    <w:pPr>
      <w:spacing w:after="60"/>
      <w:jc w:val="center"/>
      <w:outlineLvl w:val="1"/>
    </w:pPr>
    <w:rPr>
      <w:rFonts w:ascii="Cambria" w:hAnsi="Cambria"/>
      <w:sz w:val="24"/>
      <w:szCs w:val="24"/>
    </w:rPr>
  </w:style>
  <w:style w:type="character" w:customStyle="1" w:styleId="Sous-titreCar">
    <w:name w:val="Sous-titre Car"/>
    <w:basedOn w:val="Policepardfaut"/>
    <w:link w:val="Sous-titre"/>
    <w:rsid w:val="00940D50"/>
    <w:rPr>
      <w:rFonts w:ascii="Cambria" w:hAnsi="Cambria"/>
      <w:sz w:val="24"/>
      <w:szCs w:val="24"/>
    </w:rPr>
  </w:style>
  <w:style w:type="paragraph" w:customStyle="1" w:styleId="acte">
    <w:name w:val="acte"/>
    <w:basedOn w:val="Normal"/>
    <w:rsid w:val="00940D50"/>
    <w:pPr>
      <w:keepLines w:val="0"/>
      <w:suppressAutoHyphens w:val="0"/>
      <w:autoSpaceDE w:val="0"/>
      <w:autoSpaceDN w:val="0"/>
      <w:ind w:firstLine="567"/>
      <w:jc w:val="both"/>
    </w:pPr>
    <w:rPr>
      <w:sz w:val="24"/>
      <w:szCs w:val="24"/>
    </w:rPr>
  </w:style>
  <w:style w:type="character" w:styleId="Lienhypertexte">
    <w:name w:val="Hyperlink"/>
    <w:uiPriority w:val="99"/>
    <w:unhideWhenUsed/>
    <w:rsid w:val="00940D50"/>
    <w:rPr>
      <w:color w:val="0000FF"/>
      <w:u w:val="single"/>
    </w:rPr>
  </w:style>
  <w:style w:type="paragraph" w:styleId="NormalWeb">
    <w:name w:val="Normal (Web)"/>
    <w:basedOn w:val="Normal"/>
    <w:uiPriority w:val="99"/>
    <w:unhideWhenUsed/>
    <w:rsid w:val="00940D50"/>
    <w:pPr>
      <w:keepLines w:val="0"/>
      <w:suppressAutoHyphens w:val="0"/>
      <w:spacing w:before="100" w:beforeAutospacing="1" w:after="100" w:afterAutospacing="1"/>
      <w:ind w:firstLine="0"/>
    </w:pPr>
    <w:rPr>
      <w:sz w:val="24"/>
      <w:szCs w:val="24"/>
    </w:rPr>
  </w:style>
  <w:style w:type="character" w:styleId="Marquedecommentaire">
    <w:name w:val="annotation reference"/>
    <w:basedOn w:val="Policepardfaut"/>
    <w:uiPriority w:val="99"/>
    <w:semiHidden/>
    <w:unhideWhenUsed/>
    <w:rsid w:val="005B0B23"/>
    <w:rPr>
      <w:sz w:val="16"/>
      <w:szCs w:val="16"/>
    </w:rPr>
  </w:style>
  <w:style w:type="paragraph" w:styleId="Commentaire">
    <w:name w:val="annotation text"/>
    <w:basedOn w:val="Normal"/>
    <w:link w:val="CommentaireCar"/>
    <w:uiPriority w:val="99"/>
    <w:unhideWhenUsed/>
    <w:rsid w:val="005B0B23"/>
    <w:rPr>
      <w:sz w:val="20"/>
    </w:rPr>
  </w:style>
  <w:style w:type="character" w:customStyle="1" w:styleId="CommentaireCar">
    <w:name w:val="Commentaire Car"/>
    <w:basedOn w:val="Policepardfaut"/>
    <w:link w:val="Commentaire"/>
    <w:uiPriority w:val="99"/>
    <w:rsid w:val="005B0B23"/>
    <w:rPr>
      <w:rFonts w:ascii="Times New Roman" w:hAnsi="Times New Roman"/>
    </w:rPr>
  </w:style>
  <w:style w:type="paragraph" w:styleId="Objetducommentaire">
    <w:name w:val="annotation subject"/>
    <w:basedOn w:val="Commentaire"/>
    <w:next w:val="Commentaire"/>
    <w:link w:val="ObjetducommentaireCar"/>
    <w:semiHidden/>
    <w:unhideWhenUsed/>
    <w:rsid w:val="005B0B23"/>
    <w:rPr>
      <w:b/>
      <w:bCs/>
    </w:rPr>
  </w:style>
  <w:style w:type="character" w:customStyle="1" w:styleId="ObjetducommentaireCar">
    <w:name w:val="Objet du commentaire Car"/>
    <w:basedOn w:val="CommentaireCar"/>
    <w:link w:val="Objetducommentaire"/>
    <w:semiHidden/>
    <w:rsid w:val="005B0B23"/>
    <w:rPr>
      <w:rFonts w:ascii="Times New Roman" w:hAnsi="Times New Roman"/>
      <w:b/>
      <w:bCs/>
    </w:rPr>
  </w:style>
  <w:style w:type="paragraph" w:styleId="Rvision">
    <w:name w:val="Revision"/>
    <w:hidden/>
    <w:uiPriority w:val="99"/>
    <w:semiHidden/>
    <w:rsid w:val="00032A73"/>
    <w:rPr>
      <w:rFonts w:ascii="Times New Roman" w:hAnsi="Times New Roman"/>
      <w:sz w:val="18"/>
    </w:rPr>
  </w:style>
  <w:style w:type="character" w:customStyle="1" w:styleId="En-tteCar">
    <w:name w:val="En-tête Car"/>
    <w:basedOn w:val="Policepardfaut"/>
    <w:link w:val="En-tte"/>
    <w:uiPriority w:val="99"/>
    <w:rsid w:val="00CF5755"/>
    <w:rPr>
      <w:rFonts w:ascii="Times New Roman" w:hAnsi="Times New Roman"/>
      <w:sz w:val="18"/>
    </w:rPr>
  </w:style>
  <w:style w:type="character" w:customStyle="1" w:styleId="NotedebasdepageCar">
    <w:name w:val="Note de bas de page Car"/>
    <w:basedOn w:val="Policepardfaut"/>
    <w:link w:val="Notedebasdepage"/>
    <w:uiPriority w:val="99"/>
    <w:semiHidden/>
    <w:rsid w:val="009B41FA"/>
    <w:rPr>
      <w:rFonts w:ascii="Times New Roman" w:hAnsi="Times New Roman"/>
      <w:sz w:val="18"/>
    </w:rPr>
  </w:style>
  <w:style w:type="paragraph" w:customStyle="1" w:styleId="TmoignageCitation">
    <w:name w:val="Témoignage / Citation"/>
    <w:basedOn w:val="Normal"/>
    <w:rsid w:val="00727D5D"/>
    <w:pPr>
      <w:keepLines w:val="0"/>
      <w:suppressAutoHyphens w:val="0"/>
      <w:spacing w:before="60" w:line="252" w:lineRule="auto"/>
      <w:ind w:left="1701" w:firstLine="0"/>
    </w:pPr>
    <w:rPr>
      <w:rFonts w:ascii="Calibri" w:eastAsiaTheme="minorHAnsi" w:hAnsi="Calibri" w:cs="Calibri"/>
      <w:i/>
      <w:iCs/>
      <w:color w:val="0064A7"/>
      <w:sz w:val="24"/>
      <w:szCs w:val="24"/>
    </w:rPr>
  </w:style>
  <w:style w:type="paragraph" w:customStyle="1" w:styleId="western">
    <w:name w:val="western"/>
    <w:basedOn w:val="Normal"/>
    <w:rsid w:val="00727D5D"/>
    <w:pPr>
      <w:keepLines w:val="0"/>
      <w:suppressAutoHyphens w:val="0"/>
      <w:spacing w:before="280" w:after="119"/>
      <w:ind w:firstLine="0"/>
    </w:pPr>
    <w:rPr>
      <w:rFonts w:eastAsiaTheme="minorHAnsi"/>
      <w:color w:val="000000"/>
      <w:sz w:val="24"/>
      <w:szCs w:val="24"/>
      <w:lang w:eastAsia="zh-CN"/>
    </w:rPr>
  </w:style>
  <w:style w:type="paragraph" w:styleId="Notedefin">
    <w:name w:val="endnote text"/>
    <w:basedOn w:val="Normal"/>
    <w:link w:val="NotedefinCar"/>
    <w:semiHidden/>
    <w:unhideWhenUsed/>
    <w:rsid w:val="007423AB"/>
    <w:rPr>
      <w:sz w:val="20"/>
    </w:rPr>
  </w:style>
  <w:style w:type="character" w:customStyle="1" w:styleId="NotedefinCar">
    <w:name w:val="Note de fin Car"/>
    <w:basedOn w:val="Policepardfaut"/>
    <w:link w:val="Notedefin"/>
    <w:semiHidden/>
    <w:rsid w:val="007423AB"/>
    <w:rPr>
      <w:rFonts w:ascii="Times New Roman" w:hAnsi="Times New Roman"/>
    </w:rPr>
  </w:style>
  <w:style w:type="character" w:styleId="Appeldenotedefin">
    <w:name w:val="endnote reference"/>
    <w:basedOn w:val="Policepardfaut"/>
    <w:semiHidden/>
    <w:unhideWhenUsed/>
    <w:rsid w:val="00742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66320">
      <w:bodyDiv w:val="1"/>
      <w:marLeft w:val="0"/>
      <w:marRight w:val="0"/>
      <w:marTop w:val="0"/>
      <w:marBottom w:val="0"/>
      <w:divBdr>
        <w:top w:val="none" w:sz="0" w:space="0" w:color="auto"/>
        <w:left w:val="none" w:sz="0" w:space="0" w:color="auto"/>
        <w:bottom w:val="none" w:sz="0" w:space="0" w:color="auto"/>
        <w:right w:val="none" w:sz="0" w:space="0" w:color="auto"/>
      </w:divBdr>
    </w:div>
    <w:div w:id="1269580520">
      <w:bodyDiv w:val="1"/>
      <w:marLeft w:val="0"/>
      <w:marRight w:val="0"/>
      <w:marTop w:val="0"/>
      <w:marBottom w:val="0"/>
      <w:divBdr>
        <w:top w:val="none" w:sz="0" w:space="0" w:color="auto"/>
        <w:left w:val="none" w:sz="0" w:space="0" w:color="auto"/>
        <w:bottom w:val="none" w:sz="0" w:space="0" w:color="auto"/>
        <w:right w:val="none" w:sz="0" w:space="0" w:color="auto"/>
      </w:divBdr>
    </w:div>
    <w:div w:id="19439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privacy.fr@eiffag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medimmoconso.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octel.gouv.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2\AC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7F51C6532BB143A76590D7C5C9C0A5" ma:contentTypeVersion="16" ma:contentTypeDescription="Crée un document." ma:contentTypeScope="" ma:versionID="21455d46e47f109414b479b98b117433">
  <xsd:schema xmlns:xsd="http://www.w3.org/2001/XMLSchema" xmlns:xs="http://www.w3.org/2001/XMLSchema" xmlns:p="http://schemas.microsoft.com/office/2006/metadata/properties" xmlns:ns2="a5d45074-e665-471c-bef4-995f274a7792" xmlns:ns3="5398af4c-9297-42d5-ac2a-84a13b198459" targetNamespace="http://schemas.microsoft.com/office/2006/metadata/properties" ma:root="true" ma:fieldsID="d21fe44178c8f3f96ce665e9f3f4bc71" ns2:_="" ns3:_="">
    <xsd:import namespace="a5d45074-e665-471c-bef4-995f274a7792"/>
    <xsd:import namespace="5398af4c-9297-42d5-ac2a-84a13b198459"/>
    <xsd:element name="properties">
      <xsd:complexType>
        <xsd:sequence>
          <xsd:element name="documentManagement">
            <xsd:complexType>
              <xsd:all>
                <xsd:element ref="ns2:OriginalNam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45074-e665-471c-bef4-995f274a7792" elementFormDefault="qualified">
    <xsd:import namespace="http://schemas.microsoft.com/office/2006/documentManagement/types"/>
    <xsd:import namespace="http://schemas.microsoft.com/office/infopath/2007/PartnerControls"/>
    <xsd:element name="OriginalName" ma:index="8" nillable="true" ma:displayName="Document type source" ma:format="Dropdown" ma:internalName="OriginalNam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eaecdbf-32ad-4b5e-b22b-0ffa049b95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98af4c-9297-42d5-ac2a-84a13b198459"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e542e4d-7a50-45d7-bf2a-ccbe1a398c2f}" ma:internalName="TaxCatchAll" ma:showField="CatchAllData" ma:web="5398af4c-9297-42d5-ac2a-84a13b1984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iginalName xmlns="a5d45074-e665-471c-bef4-995f274a7792" xsi:nil="true"/>
    <lcf76f155ced4ddcb4097134ff3c332f xmlns="a5d45074-e665-471c-bef4-995f274a7792">
      <Terms xmlns="http://schemas.microsoft.com/office/infopath/2007/PartnerControls"/>
    </lcf76f155ced4ddcb4097134ff3c332f>
    <TaxCatchAll xmlns="5398af4c-9297-42d5-ac2a-84a13b1984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2A0CE-9A35-44CC-B27A-F773A94598FA}">
  <ds:schemaRefs>
    <ds:schemaRef ds:uri="http://schemas.microsoft.com/sharepoint/v3/contenttype/forms"/>
  </ds:schemaRefs>
</ds:datastoreItem>
</file>

<file path=customXml/itemProps2.xml><?xml version="1.0" encoding="utf-8"?>
<ds:datastoreItem xmlns:ds="http://schemas.openxmlformats.org/officeDocument/2006/customXml" ds:itemID="{5604145C-C735-4361-840E-58683C945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45074-e665-471c-bef4-995f274a7792"/>
    <ds:schemaRef ds:uri="5398af4c-9297-42d5-ac2a-84a13b198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7B638-9C1A-44CD-953F-8E5328E254D6}">
  <ds:schemaRefs>
    <ds:schemaRef ds:uri="http://schemas.microsoft.com/office/2006/metadata/properties"/>
    <ds:schemaRef ds:uri="http://schemas.microsoft.com/office/infopath/2007/PartnerControls"/>
    <ds:schemaRef ds:uri="a5d45074-e665-471c-bef4-995f274a7792"/>
    <ds:schemaRef ds:uri="5398af4c-9297-42d5-ac2a-84a13b198459"/>
  </ds:schemaRefs>
</ds:datastoreItem>
</file>

<file path=customXml/itemProps4.xml><?xml version="1.0" encoding="utf-8"?>
<ds:datastoreItem xmlns:ds="http://schemas.openxmlformats.org/officeDocument/2006/customXml" ds:itemID="{08F7C314-3EFF-49BC-9A71-B1A3C110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ACTE</Template>
  <TotalTime>0</TotalTime>
  <Pages>17</Pages>
  <Words>7908</Words>
  <Characters>43496</Characters>
  <Application>Microsoft Office Word</Application>
  <DocSecurity>0</DocSecurity>
  <Lines>362</Lines>
  <Paragraphs>102</Paragraphs>
  <ScaleCrop>false</ScaleCrop>
  <HeadingPairs>
    <vt:vector size="2" baseType="variant">
      <vt:variant>
        <vt:lpstr>Titre</vt:lpstr>
      </vt:variant>
      <vt:variant>
        <vt:i4>1</vt:i4>
      </vt:variant>
    </vt:vector>
  </HeadingPairs>
  <TitlesOfParts>
    <vt:vector size="1" baseType="lpstr">
      <vt:lpstr>CONTRAT PRELIMINAIRE</vt:lpstr>
    </vt:vector>
  </TitlesOfParts>
  <Company>Groupe QUILLERY</Company>
  <LinksUpToDate>false</LinksUpToDate>
  <CharactersWithSpaces>51302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PRELIMINAIRE</dc:title>
  <dc:creator>Claude RIGOUX</dc:creator>
  <cp:lastModifiedBy>POINCIGNON Octave [EIFFAGE CONSTRUCTION]</cp:lastModifiedBy>
  <cp:revision>2</cp:revision>
  <cp:lastPrinted>2022-03-03T11:11:00Z</cp:lastPrinted>
  <dcterms:created xsi:type="dcterms:W3CDTF">2023-05-23T14:16:00Z</dcterms:created>
  <dcterms:modified xsi:type="dcterms:W3CDTF">2023-05-23T14:16:00Z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0x0101003C7F51C6532BB143A76590D7C5C9C0A5</vt:lpwstr>
  </property>
  <property fmtid="{D5CDD505-2E9C-101B-9397-08002B2CF9AE}" pid="3" name="MediaServiceImageTags">
    <vt:lpwstr/>
  </property>
</Properties>
</file>